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6525" w14:textId="77777777" w:rsidR="000B7377" w:rsidRDefault="000B7377" w:rsidP="000B7377">
      <w:pPr>
        <w:spacing w:after="0" w:line="276" w:lineRule="auto"/>
        <w:jc w:val="center"/>
        <w:rPr>
          <w:b/>
          <w:sz w:val="52"/>
        </w:rPr>
      </w:pPr>
    </w:p>
    <w:p w14:paraId="486DF90F" w14:textId="77777777" w:rsidR="000B7377" w:rsidRPr="00CB0123" w:rsidRDefault="000B7377" w:rsidP="000B7377">
      <w:pPr>
        <w:spacing w:after="0" w:line="276" w:lineRule="auto"/>
        <w:jc w:val="center"/>
        <w:rPr>
          <w:b/>
          <w:sz w:val="52"/>
        </w:rPr>
      </w:pPr>
      <w:r>
        <w:rPr>
          <w:b/>
          <w:sz w:val="52"/>
        </w:rPr>
        <w:t>41</w:t>
      </w:r>
      <w:r w:rsidRPr="005128FB">
        <w:rPr>
          <w:b/>
          <w:sz w:val="52"/>
          <w:vertAlign w:val="superscript"/>
        </w:rPr>
        <w:t>st</w:t>
      </w:r>
      <w:r>
        <w:rPr>
          <w:b/>
          <w:sz w:val="52"/>
        </w:rPr>
        <w:t xml:space="preserve"> </w:t>
      </w:r>
      <w:r w:rsidRPr="00CB0123">
        <w:rPr>
          <w:b/>
          <w:sz w:val="52"/>
        </w:rPr>
        <w:t>Annual Greek Leadership Symposium</w:t>
      </w:r>
    </w:p>
    <w:p w14:paraId="3DF88C44" w14:textId="77777777" w:rsidR="000B7377" w:rsidRDefault="000B7377" w:rsidP="000B7377">
      <w:pPr>
        <w:spacing w:after="0" w:line="276" w:lineRule="auto"/>
        <w:jc w:val="center"/>
        <w:rPr>
          <w:b/>
          <w:sz w:val="6"/>
          <w:szCs w:val="8"/>
        </w:rPr>
      </w:pPr>
    </w:p>
    <w:p w14:paraId="0329E20D" w14:textId="77777777" w:rsidR="000B7377" w:rsidRPr="00697F1F" w:rsidRDefault="000B7377" w:rsidP="000B7377">
      <w:pPr>
        <w:spacing w:after="0" w:line="276" w:lineRule="auto"/>
        <w:jc w:val="center"/>
        <w:rPr>
          <w:b/>
          <w:sz w:val="6"/>
          <w:szCs w:val="8"/>
        </w:rPr>
      </w:pPr>
    </w:p>
    <w:p w14:paraId="78D1BBED" w14:textId="77777777" w:rsidR="000B7377" w:rsidRDefault="000B7377" w:rsidP="000B7377">
      <w:pPr>
        <w:spacing w:after="0" w:line="240" w:lineRule="auto"/>
        <w:rPr>
          <w:b/>
          <w:sz w:val="28"/>
        </w:rPr>
      </w:pPr>
    </w:p>
    <w:p w14:paraId="21235D93" w14:textId="77777777" w:rsidR="000B7377" w:rsidRDefault="000B7377" w:rsidP="000B7377">
      <w:pPr>
        <w:spacing w:after="0" w:line="240" w:lineRule="auto"/>
        <w:rPr>
          <w:b/>
          <w:sz w:val="28"/>
        </w:rPr>
      </w:pPr>
      <w:r w:rsidRPr="000153AD">
        <w:rPr>
          <w:b/>
          <w:sz w:val="28"/>
        </w:rPr>
        <w:t>Welcome (9:</w:t>
      </w:r>
      <w:r>
        <w:rPr>
          <w:b/>
          <w:sz w:val="28"/>
        </w:rPr>
        <w:t>15 – 9:25 am)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DSU Auditorium </w:t>
      </w:r>
      <w:r>
        <w:rPr>
          <w:b/>
          <w:sz w:val="28"/>
        </w:rPr>
        <w:tab/>
        <w:t>Savanna Hinchcliffe</w:t>
      </w:r>
    </w:p>
    <w:p w14:paraId="64C99F26" w14:textId="77777777" w:rsidR="000B7377" w:rsidRPr="00AF3164" w:rsidRDefault="000B7377" w:rsidP="000B7377">
      <w:pPr>
        <w:spacing w:after="0" w:line="240" w:lineRule="auto"/>
        <w:rPr>
          <w:b/>
          <w:i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AF3164">
        <w:rPr>
          <w:b/>
          <w:i/>
          <w:sz w:val="16"/>
        </w:rPr>
        <w:t>Order of Omega GLS Chair</w:t>
      </w:r>
    </w:p>
    <w:p w14:paraId="25EB7156" w14:textId="77777777" w:rsidR="000B7377" w:rsidRPr="00DF570E" w:rsidRDefault="000B7377" w:rsidP="000B7377">
      <w:pPr>
        <w:spacing w:after="0" w:line="240" w:lineRule="auto"/>
        <w:rPr>
          <w:sz w:val="14"/>
          <w:szCs w:val="10"/>
        </w:rPr>
      </w:pPr>
    </w:p>
    <w:p w14:paraId="5467C5BC" w14:textId="77777777" w:rsidR="000B7377" w:rsidRPr="00CB0123" w:rsidRDefault="000B7377" w:rsidP="000B7377">
      <w:pPr>
        <w:spacing w:after="0" w:line="240" w:lineRule="auto"/>
        <w:rPr>
          <w:sz w:val="4"/>
        </w:rPr>
      </w:pPr>
    </w:p>
    <w:p w14:paraId="2C19A0CE" w14:textId="77777777" w:rsidR="000B7377" w:rsidRDefault="000B7377" w:rsidP="000B7377">
      <w:pPr>
        <w:spacing w:after="0" w:line="240" w:lineRule="auto"/>
        <w:rPr>
          <w:b/>
          <w:sz w:val="28"/>
        </w:rPr>
      </w:pPr>
    </w:p>
    <w:p w14:paraId="6E3ABAB3" w14:textId="77777777" w:rsidR="000B7377" w:rsidRDefault="000B7377" w:rsidP="000B737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Keynote (9:25 – 9:50 am)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DSU Auditorium</w:t>
      </w:r>
      <w:r>
        <w:rPr>
          <w:b/>
          <w:sz w:val="28"/>
        </w:rPr>
        <w:tab/>
        <w:t>Dr. Martha Sales</w:t>
      </w:r>
    </w:p>
    <w:p w14:paraId="5E196A40" w14:textId="77777777" w:rsidR="000B7377" w:rsidRDefault="000B7377" w:rsidP="000B7377">
      <w:pPr>
        <w:spacing w:after="0" w:line="240" w:lineRule="auto"/>
        <w:rPr>
          <w:b/>
          <w:i/>
          <w:sz w:val="16"/>
        </w:rPr>
      </w:pPr>
      <w:r w:rsidRPr="00CB0123">
        <w:rPr>
          <w:sz w:val="10"/>
        </w:rPr>
        <w:tab/>
      </w:r>
      <w:r w:rsidRPr="00CB0123">
        <w:rPr>
          <w:sz w:val="10"/>
        </w:rPr>
        <w:tab/>
      </w:r>
      <w:r w:rsidRPr="00CB0123">
        <w:rPr>
          <w:sz w:val="10"/>
        </w:rPr>
        <w:tab/>
      </w:r>
      <w:r w:rsidRPr="00CB0123">
        <w:rPr>
          <w:sz w:val="10"/>
        </w:rPr>
        <w:tab/>
      </w:r>
      <w:r w:rsidRPr="00CB0123">
        <w:rPr>
          <w:sz w:val="10"/>
        </w:rPr>
        <w:tab/>
      </w:r>
      <w:r w:rsidRPr="00CB0123">
        <w:rPr>
          <w:sz w:val="10"/>
        </w:rPr>
        <w:tab/>
      </w:r>
      <w:r w:rsidRPr="00CB0123">
        <w:rPr>
          <w:sz w:val="10"/>
        </w:rPr>
        <w:tab/>
      </w:r>
      <w:r w:rsidRPr="00CB0123">
        <w:rPr>
          <w:sz w:val="10"/>
        </w:rPr>
        <w:tab/>
      </w:r>
      <w:r w:rsidRPr="00CB0123">
        <w:rPr>
          <w:sz w:val="10"/>
        </w:rPr>
        <w:tab/>
      </w:r>
      <w:r w:rsidRPr="00CB0123">
        <w:rPr>
          <w:sz w:val="10"/>
        </w:rPr>
        <w:tab/>
      </w:r>
      <w:r>
        <w:rPr>
          <w:b/>
          <w:i/>
          <w:sz w:val="16"/>
        </w:rPr>
        <w:t>Interim Dean of Students &amp; Executive Director of TRIO</w:t>
      </w:r>
    </w:p>
    <w:p w14:paraId="100DF198" w14:textId="77777777" w:rsidR="000B7377" w:rsidRPr="00163A1F" w:rsidRDefault="000B7377" w:rsidP="000B7377">
      <w:pPr>
        <w:spacing w:after="0" w:line="240" w:lineRule="auto"/>
        <w:ind w:left="7200"/>
        <w:rPr>
          <w:b/>
          <w:i/>
          <w:sz w:val="32"/>
        </w:rPr>
      </w:pPr>
      <w:r>
        <w:rPr>
          <w:b/>
          <w:i/>
          <w:sz w:val="16"/>
        </w:rPr>
        <w:t>Programs &amp; the Intercultural Student Engagement Center (ISEC) (</w:t>
      </w:r>
      <w:r>
        <w:rPr>
          <w:rFonts w:cstheme="minorHAnsi"/>
          <w:b/>
          <w:i/>
          <w:sz w:val="16"/>
        </w:rPr>
        <w:t>ΔΣΘ)</w:t>
      </w:r>
    </w:p>
    <w:p w14:paraId="01FA0D9E" w14:textId="77777777" w:rsidR="000B7377" w:rsidRPr="00697F1F" w:rsidRDefault="000B7377" w:rsidP="000B7377">
      <w:pPr>
        <w:spacing w:after="0" w:line="240" w:lineRule="auto"/>
        <w:rPr>
          <w:b/>
          <w:sz w:val="2"/>
          <w:u w:val="single"/>
        </w:rPr>
      </w:pPr>
    </w:p>
    <w:p w14:paraId="70E91F1E" w14:textId="77777777" w:rsidR="000B7377" w:rsidRDefault="000B7377" w:rsidP="000B7377">
      <w:pPr>
        <w:spacing w:after="0" w:line="240" w:lineRule="auto"/>
        <w:rPr>
          <w:b/>
          <w:sz w:val="28"/>
        </w:rPr>
      </w:pPr>
    </w:p>
    <w:p w14:paraId="3A5BAEFF" w14:textId="77777777" w:rsidR="000B7377" w:rsidRPr="00103D2A" w:rsidRDefault="000B7377" w:rsidP="000B7377">
      <w:pPr>
        <w:spacing w:after="0" w:line="240" w:lineRule="auto"/>
        <w:rPr>
          <w:b/>
        </w:rPr>
      </w:pPr>
      <w:r w:rsidRPr="00103D2A">
        <w:rPr>
          <w:b/>
          <w:sz w:val="28"/>
        </w:rPr>
        <w:t>Session I (</w:t>
      </w:r>
      <w:r>
        <w:rPr>
          <w:b/>
          <w:sz w:val="28"/>
        </w:rPr>
        <w:t>10:00 – 10:40</w:t>
      </w:r>
      <w:r w:rsidRPr="00103D2A">
        <w:rPr>
          <w:b/>
          <w:sz w:val="28"/>
        </w:rPr>
        <w:t xml:space="preserve"> am</w:t>
      </w:r>
      <w:r w:rsidRPr="00103D2A">
        <w:rPr>
          <w:b/>
        </w:rPr>
        <w:t>)</w:t>
      </w:r>
      <w:r w:rsidRPr="00AF3164">
        <w:rPr>
          <w:b/>
          <w:sz w:val="28"/>
        </w:rPr>
        <w:t xml:space="preserve"> &amp; Session II (</w:t>
      </w:r>
      <w:r>
        <w:rPr>
          <w:b/>
          <w:sz w:val="28"/>
        </w:rPr>
        <w:t>10</w:t>
      </w:r>
      <w:r w:rsidRPr="00AF3164">
        <w:rPr>
          <w:b/>
          <w:sz w:val="28"/>
        </w:rPr>
        <w:t>:</w:t>
      </w:r>
      <w:r>
        <w:rPr>
          <w:b/>
          <w:sz w:val="28"/>
        </w:rPr>
        <w:t>50</w:t>
      </w:r>
      <w:r w:rsidRPr="00AF3164">
        <w:rPr>
          <w:b/>
          <w:sz w:val="28"/>
        </w:rPr>
        <w:t xml:space="preserve"> – 11:</w:t>
      </w:r>
      <w:r>
        <w:rPr>
          <w:b/>
          <w:sz w:val="28"/>
        </w:rPr>
        <w:t>30</w:t>
      </w:r>
      <w:r w:rsidRPr="00AF3164">
        <w:rPr>
          <w:b/>
          <w:sz w:val="28"/>
        </w:rPr>
        <w:t xml:space="preserve"> am)</w:t>
      </w:r>
    </w:p>
    <w:p w14:paraId="6A55492C" w14:textId="77777777" w:rsidR="000B7377" w:rsidRDefault="000B7377" w:rsidP="000B7377">
      <w:pPr>
        <w:spacing w:after="0" w:line="240" w:lineRule="auto"/>
        <w:rPr>
          <w:sz w:val="20"/>
          <w:szCs w:val="21"/>
        </w:rPr>
      </w:pPr>
      <w:r w:rsidRPr="00103D2A">
        <w:rPr>
          <w:b/>
          <w:u w:val="single"/>
        </w:rPr>
        <w:t>Session Title</w:t>
      </w:r>
      <w:r w:rsidRPr="00103D2A">
        <w:tab/>
      </w:r>
      <w:r w:rsidRPr="00103D2A">
        <w:tab/>
      </w:r>
      <w:r w:rsidRPr="00103D2A">
        <w:tab/>
      </w:r>
      <w:r w:rsidRPr="00103D2A">
        <w:tab/>
      </w:r>
      <w:r w:rsidRPr="00103D2A">
        <w:tab/>
      </w:r>
      <w:r w:rsidRPr="00103D2A">
        <w:tab/>
      </w:r>
      <w:r w:rsidRPr="00103D2A">
        <w:rPr>
          <w:b/>
          <w:u w:val="single"/>
        </w:rPr>
        <w:t>Room</w:t>
      </w:r>
      <w:r>
        <w:tab/>
      </w:r>
      <w:r>
        <w:tab/>
      </w:r>
      <w:r>
        <w:tab/>
      </w:r>
      <w:r w:rsidRPr="00103D2A">
        <w:rPr>
          <w:b/>
          <w:u w:val="single"/>
        </w:rPr>
        <w:t>Presenter</w:t>
      </w:r>
      <w:r>
        <w:rPr>
          <w:b/>
          <w:u w:val="single"/>
        </w:rPr>
        <w:t>(s)</w:t>
      </w:r>
      <w:r>
        <w:rPr>
          <w:sz w:val="20"/>
          <w:szCs w:val="21"/>
        </w:rPr>
        <w:tab/>
      </w:r>
      <w:r>
        <w:rPr>
          <w:sz w:val="20"/>
          <w:szCs w:val="21"/>
        </w:rPr>
        <w:tab/>
      </w:r>
    </w:p>
    <w:p w14:paraId="64E50356" w14:textId="77777777" w:rsidR="000B7377" w:rsidRDefault="000B7377" w:rsidP="000B7377">
      <w:pPr>
        <w:spacing w:after="0" w:line="240" w:lineRule="auto"/>
        <w:ind w:left="4320" w:hanging="4320"/>
        <w:rPr>
          <w:sz w:val="18"/>
          <w:szCs w:val="21"/>
        </w:rPr>
      </w:pPr>
      <w:r>
        <w:rPr>
          <w:sz w:val="18"/>
          <w:szCs w:val="21"/>
        </w:rPr>
        <w:t>Student Leader Panel: Leadership, Internships, &amp; Personal Stories</w:t>
      </w:r>
      <w:r>
        <w:rPr>
          <w:sz w:val="18"/>
          <w:szCs w:val="21"/>
        </w:rPr>
        <w:tab/>
      </w:r>
      <w:r w:rsidRPr="00163A1F">
        <w:rPr>
          <w:sz w:val="18"/>
          <w:szCs w:val="21"/>
        </w:rPr>
        <w:t>2081</w:t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>
        <w:rPr>
          <w:sz w:val="18"/>
          <w:szCs w:val="21"/>
        </w:rPr>
        <w:t>Miles Newton (</w:t>
      </w:r>
      <w:r>
        <w:rPr>
          <w:rFonts w:cstheme="minorHAnsi"/>
          <w:sz w:val="18"/>
          <w:szCs w:val="21"/>
        </w:rPr>
        <w:t>ΦΓΔ</w:t>
      </w:r>
      <w:r>
        <w:rPr>
          <w:sz w:val="18"/>
          <w:szCs w:val="21"/>
        </w:rPr>
        <w:t>), John Downing (</w:t>
      </w:r>
      <w:r>
        <w:rPr>
          <w:rFonts w:cstheme="minorHAnsi"/>
          <w:sz w:val="18"/>
          <w:szCs w:val="21"/>
        </w:rPr>
        <w:t>ΦΓΔ</w:t>
      </w:r>
      <w:r>
        <w:rPr>
          <w:sz w:val="18"/>
          <w:szCs w:val="21"/>
        </w:rPr>
        <w:t>)</w:t>
      </w:r>
    </w:p>
    <w:p w14:paraId="40BDD8BA" w14:textId="77777777" w:rsidR="000B7377" w:rsidRDefault="000B7377" w:rsidP="000B7377">
      <w:pPr>
        <w:spacing w:after="0" w:line="240" w:lineRule="auto"/>
        <w:ind w:left="7200"/>
        <w:rPr>
          <w:sz w:val="18"/>
          <w:szCs w:val="21"/>
        </w:rPr>
      </w:pPr>
      <w:r>
        <w:rPr>
          <w:sz w:val="18"/>
          <w:szCs w:val="21"/>
        </w:rPr>
        <w:t>Makayla Mosier (</w:t>
      </w:r>
      <w:r>
        <w:rPr>
          <w:rFonts w:cstheme="minorHAnsi"/>
          <w:sz w:val="18"/>
          <w:szCs w:val="21"/>
        </w:rPr>
        <w:t>ΦΜ</w:t>
      </w:r>
      <w:r>
        <w:rPr>
          <w:sz w:val="18"/>
          <w:szCs w:val="21"/>
        </w:rPr>
        <w:t>), Mary Beth Mullican (</w:t>
      </w:r>
      <w:r>
        <w:rPr>
          <w:rFonts w:cstheme="minorHAnsi"/>
          <w:sz w:val="18"/>
          <w:szCs w:val="21"/>
        </w:rPr>
        <w:t>ΦΜ</w:t>
      </w:r>
      <w:r>
        <w:rPr>
          <w:sz w:val="18"/>
          <w:szCs w:val="21"/>
        </w:rPr>
        <w:t xml:space="preserve">) </w:t>
      </w:r>
    </w:p>
    <w:p w14:paraId="4E303348" w14:textId="77777777" w:rsidR="000B7377" w:rsidRDefault="000B7377" w:rsidP="000B7377">
      <w:pPr>
        <w:spacing w:after="0" w:line="240" w:lineRule="auto"/>
        <w:rPr>
          <w:sz w:val="18"/>
          <w:szCs w:val="21"/>
        </w:rPr>
      </w:pPr>
    </w:p>
    <w:p w14:paraId="2A2C3796" w14:textId="77777777" w:rsidR="000B7377" w:rsidRDefault="000B7377" w:rsidP="000B7377">
      <w:pPr>
        <w:spacing w:after="0" w:line="240" w:lineRule="auto"/>
        <w:rPr>
          <w:sz w:val="18"/>
          <w:szCs w:val="21"/>
        </w:rPr>
      </w:pPr>
    </w:p>
    <w:p w14:paraId="7D5D3494" w14:textId="77777777" w:rsidR="000B7377" w:rsidRDefault="000B7377" w:rsidP="000B7377">
      <w:pPr>
        <w:spacing w:after="0" w:line="240" w:lineRule="auto"/>
        <w:ind w:left="4320" w:hanging="4320"/>
        <w:rPr>
          <w:sz w:val="18"/>
          <w:szCs w:val="21"/>
        </w:rPr>
      </w:pPr>
      <w:r>
        <w:rPr>
          <w:sz w:val="18"/>
          <w:szCs w:val="21"/>
        </w:rPr>
        <w:t>Navigating Networking</w:t>
      </w:r>
      <w:r>
        <w:rPr>
          <w:sz w:val="18"/>
          <w:szCs w:val="21"/>
        </w:rPr>
        <w:tab/>
      </w:r>
      <w:r>
        <w:rPr>
          <w:sz w:val="18"/>
          <w:szCs w:val="21"/>
        </w:rPr>
        <w:tab/>
        <w:t>2123/24</w:t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  <w:t xml:space="preserve">Kara Beth Robertson (ΧΩ), Recruiter at </w:t>
      </w:r>
    </w:p>
    <w:p w14:paraId="7BB70FB7" w14:textId="77777777" w:rsidR="000B7377" w:rsidRDefault="000B7377" w:rsidP="000B7377">
      <w:pPr>
        <w:spacing w:after="0" w:line="240" w:lineRule="auto"/>
        <w:ind w:left="7200"/>
        <w:rPr>
          <w:sz w:val="18"/>
          <w:szCs w:val="21"/>
        </w:rPr>
      </w:pPr>
      <w:r>
        <w:rPr>
          <w:sz w:val="18"/>
          <w:szCs w:val="21"/>
        </w:rPr>
        <w:t xml:space="preserve">Calculated Hire &amp; Lily </w:t>
      </w:r>
      <w:proofErr w:type="spellStart"/>
      <w:r>
        <w:rPr>
          <w:sz w:val="18"/>
          <w:szCs w:val="21"/>
        </w:rPr>
        <w:t>Duley</w:t>
      </w:r>
      <w:proofErr w:type="spellEnd"/>
      <w:r>
        <w:rPr>
          <w:sz w:val="18"/>
          <w:szCs w:val="21"/>
        </w:rPr>
        <w:t>-French (ΧΩ)</w:t>
      </w:r>
    </w:p>
    <w:p w14:paraId="38E2ECB9" w14:textId="77777777" w:rsidR="000B7377" w:rsidRDefault="000B7377" w:rsidP="000B7377">
      <w:pPr>
        <w:spacing w:after="0" w:line="240" w:lineRule="auto"/>
        <w:ind w:left="7200"/>
        <w:rPr>
          <w:sz w:val="18"/>
          <w:szCs w:val="21"/>
        </w:rPr>
      </w:pPr>
      <w:r>
        <w:rPr>
          <w:sz w:val="18"/>
          <w:szCs w:val="21"/>
        </w:rPr>
        <w:t>Officer Engineer at Gray</w:t>
      </w:r>
    </w:p>
    <w:p w14:paraId="74A037D1" w14:textId="77777777" w:rsidR="000B7377" w:rsidRDefault="000B7377" w:rsidP="000B7377">
      <w:pPr>
        <w:spacing w:after="0" w:line="240" w:lineRule="auto"/>
        <w:rPr>
          <w:sz w:val="18"/>
          <w:szCs w:val="21"/>
        </w:rPr>
      </w:pPr>
    </w:p>
    <w:p w14:paraId="418A391F" w14:textId="77777777" w:rsidR="000B7377" w:rsidRDefault="000B7377" w:rsidP="000B7377">
      <w:pPr>
        <w:spacing w:after="0" w:line="240" w:lineRule="auto"/>
        <w:rPr>
          <w:sz w:val="18"/>
          <w:szCs w:val="21"/>
        </w:rPr>
      </w:pPr>
    </w:p>
    <w:p w14:paraId="6EBE3F30" w14:textId="77777777" w:rsidR="000B7377" w:rsidRDefault="000B7377" w:rsidP="000B737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Money Skills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3A1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63A1F">
        <w:rPr>
          <w:sz w:val="18"/>
          <w:szCs w:val="18"/>
        </w:rPr>
        <w:t>3003/04</w:t>
      </w:r>
      <w:r w:rsidRPr="00163A1F">
        <w:rPr>
          <w:sz w:val="18"/>
          <w:szCs w:val="18"/>
        </w:rPr>
        <w:tab/>
      </w:r>
      <w:r w:rsidRPr="00163A1F">
        <w:rPr>
          <w:sz w:val="18"/>
          <w:szCs w:val="18"/>
        </w:rPr>
        <w:tab/>
      </w:r>
      <w:r w:rsidRPr="00163A1F">
        <w:rPr>
          <w:sz w:val="18"/>
          <w:szCs w:val="18"/>
        </w:rPr>
        <w:tab/>
        <w:t>Zach Jones</w:t>
      </w:r>
      <w:r>
        <w:rPr>
          <w:sz w:val="18"/>
          <w:szCs w:val="18"/>
        </w:rPr>
        <w:t>, Lead Financial Coach at WKU Center</w:t>
      </w:r>
    </w:p>
    <w:p w14:paraId="138B07FB" w14:textId="77777777" w:rsidR="000B7377" w:rsidRDefault="000B7377" w:rsidP="000B737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for Financial Success</w:t>
      </w:r>
    </w:p>
    <w:p w14:paraId="57BDDF41" w14:textId="77777777" w:rsidR="000B7377" w:rsidRPr="00A97D53" w:rsidRDefault="000B7377" w:rsidP="000B7377">
      <w:pPr>
        <w:spacing w:after="0" w:line="240" w:lineRule="auto"/>
        <w:rPr>
          <w:sz w:val="18"/>
          <w:szCs w:val="18"/>
        </w:rPr>
      </w:pPr>
    </w:p>
    <w:p w14:paraId="2A2AADDC" w14:textId="77777777" w:rsidR="000B7377" w:rsidRPr="00A97D53" w:rsidRDefault="000B7377" w:rsidP="000B7377">
      <w:pPr>
        <w:spacing w:after="0" w:line="240" w:lineRule="auto"/>
        <w:rPr>
          <w:sz w:val="18"/>
          <w:szCs w:val="18"/>
        </w:rPr>
      </w:pPr>
    </w:p>
    <w:p w14:paraId="425CA451" w14:textId="77777777" w:rsidR="000B7377" w:rsidRPr="00317383" w:rsidRDefault="000B7377" w:rsidP="000B7377">
      <w:pPr>
        <w:spacing w:after="0" w:line="240" w:lineRule="auto"/>
        <w:rPr>
          <w:sz w:val="12"/>
          <w:szCs w:val="18"/>
        </w:rPr>
      </w:pPr>
      <w:r>
        <w:rPr>
          <w:sz w:val="18"/>
          <w:szCs w:val="21"/>
        </w:rPr>
        <w:t xml:space="preserve">The “Yes, And” Approach: Lessons from Improv Comedy </w:t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  <w:t>3005</w:t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>
        <w:rPr>
          <w:sz w:val="18"/>
          <w:szCs w:val="21"/>
        </w:rPr>
        <w:t>Lindsey Houchin (</w:t>
      </w:r>
      <w:r>
        <w:rPr>
          <w:rFonts w:cstheme="minorHAnsi"/>
          <w:sz w:val="18"/>
          <w:szCs w:val="21"/>
        </w:rPr>
        <w:t>ΚΔ</w:t>
      </w:r>
      <w:r>
        <w:rPr>
          <w:sz w:val="18"/>
          <w:szCs w:val="21"/>
        </w:rPr>
        <w:t xml:space="preserve">) Assistant Director of </w:t>
      </w:r>
      <w:proofErr w:type="gramStart"/>
      <w:r>
        <w:rPr>
          <w:sz w:val="18"/>
          <w:szCs w:val="21"/>
        </w:rPr>
        <w:t>the  for</w:t>
      </w:r>
      <w:proofErr w:type="gramEnd"/>
      <w:r>
        <w:rPr>
          <w:sz w:val="18"/>
          <w:szCs w:val="21"/>
        </w:rPr>
        <w:t xml:space="preserve"> Finding Your Way</w:t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  <w:t>WKU Office of Scholar Development</w:t>
      </w:r>
    </w:p>
    <w:p w14:paraId="771897A1" w14:textId="77777777" w:rsidR="000B7377" w:rsidRPr="00A97D53" w:rsidRDefault="000B7377" w:rsidP="000B7377">
      <w:pPr>
        <w:spacing w:after="0" w:line="240" w:lineRule="auto"/>
        <w:rPr>
          <w:sz w:val="18"/>
          <w:szCs w:val="32"/>
        </w:rPr>
      </w:pPr>
    </w:p>
    <w:p w14:paraId="057E0463" w14:textId="77777777" w:rsidR="000B7377" w:rsidRPr="00A97D53" w:rsidRDefault="000B7377" w:rsidP="000B7377">
      <w:pPr>
        <w:spacing w:after="0" w:line="240" w:lineRule="auto"/>
        <w:rPr>
          <w:sz w:val="18"/>
          <w:szCs w:val="32"/>
        </w:rPr>
      </w:pPr>
    </w:p>
    <w:p w14:paraId="4E7AF80C" w14:textId="77777777" w:rsidR="000B7377" w:rsidRDefault="000B7377" w:rsidP="000B7377">
      <w:pPr>
        <w:spacing w:after="0" w:line="240" w:lineRule="auto"/>
        <w:rPr>
          <w:sz w:val="18"/>
          <w:szCs w:val="21"/>
        </w:rPr>
      </w:pPr>
      <w:r>
        <w:rPr>
          <w:sz w:val="18"/>
          <w:szCs w:val="21"/>
        </w:rPr>
        <w:t>Home Buying 101</w:t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>
        <w:rPr>
          <w:sz w:val="18"/>
          <w:szCs w:val="21"/>
        </w:rPr>
        <w:tab/>
      </w:r>
      <w:r w:rsidRPr="00163A1F">
        <w:rPr>
          <w:sz w:val="18"/>
          <w:szCs w:val="21"/>
        </w:rPr>
        <w:t>3006/07</w:t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  <w:t xml:space="preserve">Hank Wilson, Realtor </w:t>
      </w:r>
      <w:r>
        <w:rPr>
          <w:sz w:val="18"/>
          <w:szCs w:val="21"/>
        </w:rPr>
        <w:t xml:space="preserve">at </w:t>
      </w:r>
      <w:proofErr w:type="spellStart"/>
      <w:r>
        <w:rPr>
          <w:sz w:val="18"/>
          <w:szCs w:val="21"/>
        </w:rPr>
        <w:t>Crye-Leike</w:t>
      </w:r>
      <w:proofErr w:type="spellEnd"/>
      <w:r>
        <w:rPr>
          <w:sz w:val="18"/>
          <w:szCs w:val="21"/>
        </w:rPr>
        <w:t xml:space="preserve"> Real Estate</w:t>
      </w:r>
    </w:p>
    <w:p w14:paraId="5E8AB308" w14:textId="77777777" w:rsidR="000B7377" w:rsidRPr="00A97D53" w:rsidRDefault="000B7377" w:rsidP="000B7377">
      <w:pPr>
        <w:spacing w:after="0" w:line="240" w:lineRule="auto"/>
        <w:rPr>
          <w:sz w:val="18"/>
          <w:szCs w:val="32"/>
        </w:rPr>
      </w:pPr>
    </w:p>
    <w:p w14:paraId="0A032F79" w14:textId="77777777" w:rsidR="000B7377" w:rsidRPr="00A97D53" w:rsidRDefault="000B7377" w:rsidP="000B7377">
      <w:pPr>
        <w:spacing w:after="0" w:line="240" w:lineRule="auto"/>
        <w:rPr>
          <w:sz w:val="18"/>
          <w:szCs w:val="32"/>
        </w:rPr>
      </w:pPr>
    </w:p>
    <w:p w14:paraId="3740E835" w14:textId="77777777" w:rsidR="000B7377" w:rsidRDefault="000B7377" w:rsidP="000B7377">
      <w:pPr>
        <w:spacing w:after="0"/>
        <w:rPr>
          <w:sz w:val="18"/>
          <w:szCs w:val="21"/>
        </w:rPr>
      </w:pPr>
      <w:r>
        <w:rPr>
          <w:sz w:val="18"/>
        </w:rPr>
        <w:t>Graduate Education at WKU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szCs w:val="21"/>
        </w:rPr>
        <w:tab/>
      </w:r>
      <w:r w:rsidRPr="00163A1F">
        <w:rPr>
          <w:sz w:val="18"/>
          <w:szCs w:val="21"/>
        </w:rPr>
        <w:t>3020</w:t>
      </w:r>
      <w:r w:rsidRPr="00163A1F"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  <w:t xml:space="preserve">Dr. Ranjit T. </w:t>
      </w:r>
      <w:proofErr w:type="spellStart"/>
      <w:r>
        <w:rPr>
          <w:sz w:val="18"/>
          <w:szCs w:val="21"/>
        </w:rPr>
        <w:t>Koodali</w:t>
      </w:r>
      <w:proofErr w:type="spellEnd"/>
      <w:r>
        <w:rPr>
          <w:sz w:val="18"/>
          <w:szCs w:val="21"/>
        </w:rPr>
        <w:t xml:space="preserve">, Associate Provost for </w:t>
      </w:r>
    </w:p>
    <w:p w14:paraId="50191C62" w14:textId="77777777" w:rsidR="000B7377" w:rsidRDefault="000B7377" w:rsidP="000B7377">
      <w:pPr>
        <w:spacing w:after="0"/>
        <w:rPr>
          <w:sz w:val="18"/>
          <w:szCs w:val="21"/>
        </w:rPr>
      </w:pP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  <w:t>Research and Graduate Education at WKU</w:t>
      </w:r>
    </w:p>
    <w:p w14:paraId="6E62C15A" w14:textId="77777777" w:rsidR="000B7377" w:rsidRPr="00A97D53" w:rsidRDefault="000B7377" w:rsidP="000B7377">
      <w:pPr>
        <w:spacing w:after="0" w:line="240" w:lineRule="auto"/>
        <w:rPr>
          <w:sz w:val="18"/>
          <w:szCs w:val="36"/>
        </w:rPr>
      </w:pPr>
    </w:p>
    <w:p w14:paraId="5DA08D29" w14:textId="77777777" w:rsidR="000B7377" w:rsidRPr="00A97D53" w:rsidRDefault="000B7377" w:rsidP="000B7377">
      <w:pPr>
        <w:spacing w:after="0" w:line="240" w:lineRule="auto"/>
        <w:rPr>
          <w:sz w:val="18"/>
          <w:szCs w:val="36"/>
        </w:rPr>
      </w:pPr>
    </w:p>
    <w:p w14:paraId="73543449" w14:textId="77777777" w:rsidR="000B7377" w:rsidRDefault="000B7377" w:rsidP="000B7377">
      <w:pPr>
        <w:spacing w:after="0" w:line="240" w:lineRule="auto"/>
        <w:rPr>
          <w:sz w:val="18"/>
          <w:szCs w:val="21"/>
        </w:rPr>
      </w:pPr>
      <w:r>
        <w:rPr>
          <w:sz w:val="18"/>
          <w:szCs w:val="21"/>
        </w:rPr>
        <w:t xml:space="preserve">What Now?  Figuring Out What Comes Next When </w:t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 w:rsidRPr="00163A1F">
        <w:rPr>
          <w:sz w:val="18"/>
          <w:szCs w:val="21"/>
        </w:rPr>
        <w:t>3023</w:t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>
        <w:rPr>
          <w:sz w:val="18"/>
          <w:szCs w:val="21"/>
        </w:rPr>
        <w:t>Charlotte Elder (</w:t>
      </w:r>
      <w:r>
        <w:rPr>
          <w:rFonts w:cstheme="minorHAnsi"/>
          <w:sz w:val="18"/>
          <w:szCs w:val="21"/>
        </w:rPr>
        <w:t>ΣΚ</w:t>
      </w:r>
      <w:r>
        <w:rPr>
          <w:sz w:val="18"/>
          <w:szCs w:val="21"/>
        </w:rPr>
        <w:t xml:space="preserve">), Professor in the  </w:t>
      </w:r>
    </w:p>
    <w:p w14:paraId="0066BEEC" w14:textId="77777777" w:rsidR="000B7377" w:rsidRDefault="000B7377" w:rsidP="000B7377">
      <w:pPr>
        <w:spacing w:after="0" w:line="240" w:lineRule="auto"/>
        <w:rPr>
          <w:sz w:val="18"/>
          <w:szCs w:val="21"/>
        </w:rPr>
      </w:pPr>
      <w:r>
        <w:rPr>
          <w:sz w:val="18"/>
          <w:szCs w:val="21"/>
        </w:rPr>
        <w:t>School is All You Know (</w:t>
      </w:r>
      <w:r w:rsidRPr="00A97D53">
        <w:rPr>
          <w:b/>
          <w:bCs/>
          <w:i/>
          <w:iCs/>
          <w:sz w:val="18"/>
          <w:szCs w:val="21"/>
        </w:rPr>
        <w:t>SESSION 1 ONLY</w:t>
      </w:r>
      <w:r>
        <w:rPr>
          <w:sz w:val="18"/>
          <w:szCs w:val="21"/>
        </w:rPr>
        <w:t>)</w:t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  <w:t>WKU Communications Program</w:t>
      </w:r>
    </w:p>
    <w:p w14:paraId="00B71484" w14:textId="77777777" w:rsidR="000B7377" w:rsidRDefault="000B7377" w:rsidP="000B7377">
      <w:pPr>
        <w:spacing w:after="0" w:line="240" w:lineRule="auto"/>
        <w:rPr>
          <w:sz w:val="18"/>
          <w:szCs w:val="21"/>
        </w:rPr>
      </w:pPr>
    </w:p>
    <w:p w14:paraId="0A9AC8F3" w14:textId="77777777" w:rsidR="000B7377" w:rsidRDefault="000B7377" w:rsidP="000B7377">
      <w:pPr>
        <w:spacing w:after="0" w:line="240" w:lineRule="auto"/>
        <w:rPr>
          <w:sz w:val="18"/>
          <w:szCs w:val="21"/>
        </w:rPr>
      </w:pPr>
    </w:p>
    <w:p w14:paraId="6F1BCE94" w14:textId="77777777" w:rsidR="000B7377" w:rsidRDefault="000B7377" w:rsidP="000B7377">
      <w:pPr>
        <w:spacing w:after="0" w:line="240" w:lineRule="auto"/>
        <w:rPr>
          <w:sz w:val="18"/>
          <w:szCs w:val="21"/>
        </w:rPr>
      </w:pPr>
      <w:r>
        <w:rPr>
          <w:sz w:val="18"/>
        </w:rPr>
        <w:t>Dreams Into Plans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  <w:t>3024</w:t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>
        <w:rPr>
          <w:sz w:val="18"/>
          <w:szCs w:val="21"/>
        </w:rPr>
        <w:t>Emily Pride (</w:t>
      </w:r>
      <w:r>
        <w:rPr>
          <w:rFonts w:cstheme="minorHAnsi"/>
          <w:sz w:val="18"/>
          <w:szCs w:val="21"/>
        </w:rPr>
        <w:t>ΑΟΠ</w:t>
      </w:r>
      <w:r>
        <w:rPr>
          <w:sz w:val="18"/>
          <w:szCs w:val="21"/>
        </w:rPr>
        <w:t>), Program Coordinator,</w:t>
      </w:r>
    </w:p>
    <w:p w14:paraId="18D1010C" w14:textId="77777777" w:rsidR="000B7377" w:rsidRDefault="000B7377" w:rsidP="000B7377">
      <w:pPr>
        <w:spacing w:after="0" w:line="240" w:lineRule="auto"/>
        <w:rPr>
          <w:sz w:val="18"/>
          <w:szCs w:val="21"/>
        </w:rPr>
      </w:pP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</w:r>
      <w:r>
        <w:rPr>
          <w:sz w:val="18"/>
          <w:szCs w:val="21"/>
        </w:rPr>
        <w:tab/>
        <w:t>WKU Enrollment at Student Experience Division</w:t>
      </w:r>
    </w:p>
    <w:p w14:paraId="2521F7D0" w14:textId="77777777" w:rsidR="000B7377" w:rsidRPr="00A97D53" w:rsidRDefault="000B7377" w:rsidP="000B7377">
      <w:pPr>
        <w:spacing w:after="0" w:line="240" w:lineRule="auto"/>
        <w:rPr>
          <w:sz w:val="18"/>
          <w:szCs w:val="36"/>
        </w:rPr>
      </w:pPr>
    </w:p>
    <w:p w14:paraId="232CA0DC" w14:textId="77777777" w:rsidR="000B7377" w:rsidRPr="00A97D53" w:rsidRDefault="000B7377" w:rsidP="000B7377">
      <w:pPr>
        <w:spacing w:after="0" w:line="240" w:lineRule="auto"/>
        <w:rPr>
          <w:sz w:val="18"/>
          <w:szCs w:val="36"/>
        </w:rPr>
      </w:pPr>
    </w:p>
    <w:p w14:paraId="0223D78A" w14:textId="77777777" w:rsidR="000B7377" w:rsidRDefault="000B7377" w:rsidP="000B7377">
      <w:pPr>
        <w:spacing w:after="0" w:line="240" w:lineRule="auto"/>
        <w:ind w:left="4320" w:hanging="4320"/>
        <w:rPr>
          <w:rFonts w:cstheme="minorHAnsi"/>
          <w:sz w:val="18"/>
          <w:szCs w:val="21"/>
        </w:rPr>
      </w:pPr>
      <w:r>
        <w:rPr>
          <w:sz w:val="18"/>
        </w:rPr>
        <w:t>Conquering Credit</w:t>
      </w:r>
      <w:r>
        <w:rPr>
          <w:sz w:val="18"/>
        </w:rPr>
        <w:tab/>
      </w:r>
      <w:r>
        <w:rPr>
          <w:sz w:val="18"/>
        </w:rPr>
        <w:tab/>
        <w:t>3</w:t>
      </w:r>
      <w:r w:rsidRPr="00163A1F">
        <w:rPr>
          <w:sz w:val="18"/>
          <w:szCs w:val="21"/>
        </w:rPr>
        <w:t>025</w:t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bookmarkStart w:id="0" w:name="_Hlk96024532"/>
      <w:r>
        <w:rPr>
          <w:sz w:val="18"/>
          <w:szCs w:val="21"/>
        </w:rPr>
        <w:t>Izzy Hunt (</w:t>
      </w:r>
      <w:r>
        <w:rPr>
          <w:rFonts w:cstheme="minorHAnsi"/>
          <w:sz w:val="18"/>
          <w:szCs w:val="21"/>
        </w:rPr>
        <w:t xml:space="preserve">ΚΔ), Client Relationship Consultant at </w:t>
      </w:r>
    </w:p>
    <w:p w14:paraId="341084C7" w14:textId="77777777" w:rsidR="000B7377" w:rsidRDefault="000B7377" w:rsidP="000B7377">
      <w:pPr>
        <w:spacing w:after="0" w:line="240" w:lineRule="auto"/>
        <w:ind w:left="7200"/>
        <w:rPr>
          <w:sz w:val="18"/>
          <w:szCs w:val="21"/>
        </w:rPr>
      </w:pPr>
      <w:r>
        <w:rPr>
          <w:rFonts w:cstheme="minorHAnsi"/>
          <w:sz w:val="18"/>
          <w:szCs w:val="21"/>
        </w:rPr>
        <w:t>US Bank &amp; Clay Phillips (ΛΧΑ), Client Relationship Consultant at US Bank</w:t>
      </w:r>
    </w:p>
    <w:bookmarkEnd w:id="0"/>
    <w:p w14:paraId="78C2903F" w14:textId="77777777" w:rsidR="000B7377" w:rsidRPr="004565B9" w:rsidRDefault="000B7377" w:rsidP="000B7377">
      <w:pPr>
        <w:spacing w:after="0" w:line="240" w:lineRule="auto"/>
        <w:rPr>
          <w:sz w:val="10"/>
          <w:szCs w:val="21"/>
        </w:rPr>
      </w:pPr>
    </w:p>
    <w:p w14:paraId="5B24BC71" w14:textId="77777777" w:rsidR="000B7377" w:rsidRPr="00F16B06" w:rsidRDefault="000B7377" w:rsidP="000B7377">
      <w:pPr>
        <w:spacing w:after="0" w:line="240" w:lineRule="auto"/>
        <w:rPr>
          <w:sz w:val="18"/>
          <w:szCs w:val="21"/>
        </w:rPr>
      </w:pP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  <w:r w:rsidRPr="00163A1F">
        <w:rPr>
          <w:sz w:val="18"/>
          <w:szCs w:val="21"/>
        </w:rPr>
        <w:tab/>
      </w:r>
    </w:p>
    <w:p w14:paraId="2B5E291F" w14:textId="77777777" w:rsidR="000B7377" w:rsidRDefault="000B7377" w:rsidP="000B7377">
      <w:r>
        <w:rPr>
          <w:noProof/>
        </w:rPr>
        <w:lastRenderedPageBreak/>
        <w:drawing>
          <wp:inline distT="0" distB="0" distL="0" distR="0" wp14:anchorId="307EF65F" wp14:editId="11BE5ACE">
            <wp:extent cx="6571140" cy="4466590"/>
            <wp:effectExtent l="0" t="0" r="1270" b="0"/>
            <wp:docPr id="3" name="Picture 3" descr="2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644" cy="44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D479" w14:textId="0F5F1B1B" w:rsidR="00B0527D" w:rsidRDefault="000B7377">
      <w:r>
        <w:rPr>
          <w:noProof/>
        </w:rPr>
        <w:drawing>
          <wp:inline distT="0" distB="0" distL="0" distR="0" wp14:anchorId="4EAE3E77" wp14:editId="0D9F4CD3">
            <wp:extent cx="6570980" cy="4298948"/>
            <wp:effectExtent l="0" t="0" r="1270" b="6985"/>
            <wp:docPr id="2" name="Picture 2" descr="3rd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rd flo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950" cy="431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27D" w:rsidSect="000F36D0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77"/>
    <w:rsid w:val="000B7377"/>
    <w:rsid w:val="00B0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CCBA"/>
  <w15:chartTrackingRefBased/>
  <w15:docId w15:val="{7B5F48F7-4A20-49CD-8E84-2EB048F5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</cp:revision>
  <dcterms:created xsi:type="dcterms:W3CDTF">2022-02-18T03:24:00Z</dcterms:created>
  <dcterms:modified xsi:type="dcterms:W3CDTF">2022-02-18T03:24:00Z</dcterms:modified>
</cp:coreProperties>
</file>