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ACDB" w14:textId="77777777" w:rsidR="0089785A" w:rsidRPr="0089785A" w:rsidRDefault="0089785A" w:rsidP="0089785A">
      <w:pPr>
        <w:spacing w:after="0" w:line="240" w:lineRule="auto"/>
        <w:rPr>
          <w:rFonts w:ascii="Aptos" w:eastAsia="Aptos" w:hAnsi="Aptos" w:cs="Aptos"/>
          <w:b/>
          <w:bCs/>
          <w:kern w:val="0"/>
          <w:sz w:val="22"/>
          <w:szCs w:val="22"/>
          <w:u w:val="single"/>
        </w:rPr>
      </w:pPr>
      <w:r w:rsidRPr="0089785A">
        <w:rPr>
          <w:rFonts w:ascii="Aptos" w:eastAsia="Aptos" w:hAnsi="Aptos" w:cs="Aptos"/>
          <w:b/>
          <w:bCs/>
          <w:kern w:val="0"/>
          <w:sz w:val="22"/>
          <w:szCs w:val="22"/>
          <w:u w:val="single"/>
        </w:rPr>
        <w:t>Keown Brick Plaza FAQ’s</w:t>
      </w:r>
    </w:p>
    <w:p w14:paraId="6A2B49B6" w14:textId="77777777" w:rsidR="0089785A" w:rsidRPr="0089785A" w:rsidRDefault="0089785A" w:rsidP="0089785A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</w:rPr>
      </w:pPr>
      <w:r w:rsidRPr="0089785A">
        <w:rPr>
          <w:rFonts w:ascii="Aptos" w:eastAsia="Times New Roman" w:hAnsi="Aptos" w:cs="Aptos"/>
          <w:kern w:val="0"/>
          <w:sz w:val="22"/>
          <w:szCs w:val="22"/>
        </w:rPr>
        <w:t>The cost of the brick is $150; $50 to purchase the brick, $50 in a fund to replace brick should it be damaged, and $50 in a fund which the specific organization can use.</w:t>
      </w:r>
    </w:p>
    <w:p w14:paraId="19B7CA7F" w14:textId="77777777" w:rsidR="0089785A" w:rsidRPr="0089785A" w:rsidRDefault="0089785A" w:rsidP="0089785A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</w:rPr>
      </w:pPr>
      <w:r w:rsidRPr="0089785A">
        <w:rPr>
          <w:rFonts w:ascii="Aptos" w:eastAsia="Times New Roman" w:hAnsi="Aptos" w:cs="Aptos"/>
          <w:kern w:val="0"/>
          <w:sz w:val="22"/>
          <w:szCs w:val="22"/>
        </w:rPr>
        <w:t>It takes approximately 8-12 weeks from purchase to brick being installed.</w:t>
      </w:r>
    </w:p>
    <w:p w14:paraId="3AE03BE2" w14:textId="77777777" w:rsidR="0089785A" w:rsidRPr="0089785A" w:rsidRDefault="0089785A" w:rsidP="0089785A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</w:rPr>
      </w:pPr>
      <w:r w:rsidRPr="0089785A">
        <w:rPr>
          <w:rFonts w:ascii="Aptos" w:eastAsia="Times New Roman" w:hAnsi="Aptos" w:cs="Aptos"/>
          <w:kern w:val="0"/>
          <w:sz w:val="22"/>
          <w:szCs w:val="22"/>
        </w:rPr>
        <w:t>Bricks can have up to 4 lines with 16 characters per line (including punctuation and spaces).</w:t>
      </w:r>
    </w:p>
    <w:p w14:paraId="47662D76" w14:textId="77777777" w:rsidR="0089785A" w:rsidRPr="0089785A" w:rsidRDefault="0089785A" w:rsidP="0089785A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</w:rPr>
      </w:pPr>
      <w:r w:rsidRPr="0089785A">
        <w:rPr>
          <w:rFonts w:ascii="Aptos" w:eastAsia="Times New Roman" w:hAnsi="Aptos" w:cs="Aptos"/>
          <w:kern w:val="0"/>
          <w:sz w:val="22"/>
          <w:szCs w:val="22"/>
        </w:rPr>
        <w:t xml:space="preserve">If any questions, please contact </w:t>
      </w:r>
      <w:hyperlink r:id="rId5" w:history="1">
        <w:r w:rsidRPr="0089785A">
          <w:rPr>
            <w:rFonts w:ascii="Aptos" w:eastAsia="Times New Roman" w:hAnsi="Aptos" w:cs="Aptos"/>
            <w:color w:val="467886"/>
            <w:kern w:val="0"/>
            <w:sz w:val="22"/>
            <w:szCs w:val="22"/>
            <w:u w:val="single"/>
          </w:rPr>
          <w:t>andrew.rash@wku.edu</w:t>
        </w:r>
      </w:hyperlink>
      <w:r w:rsidRPr="0089785A">
        <w:rPr>
          <w:rFonts w:ascii="Aptos" w:eastAsia="Times New Roman" w:hAnsi="Aptos" w:cs="Aptos"/>
          <w:kern w:val="0"/>
          <w:sz w:val="22"/>
          <w:szCs w:val="22"/>
        </w:rPr>
        <w:t xml:space="preserve">. </w:t>
      </w:r>
    </w:p>
    <w:p w14:paraId="5F17DEB2" w14:textId="77777777" w:rsidR="00125575" w:rsidRDefault="00125575"/>
    <w:sectPr w:rsidR="00125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20FD4"/>
    <w:multiLevelType w:val="hybridMultilevel"/>
    <w:tmpl w:val="0FA44A5A"/>
    <w:lvl w:ilvl="0" w:tplc="F2984CCE"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0182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5A"/>
    <w:rsid w:val="00003AF8"/>
    <w:rsid w:val="00125575"/>
    <w:rsid w:val="0089785A"/>
    <w:rsid w:val="009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8B67A"/>
  <w15:chartTrackingRefBased/>
  <w15:docId w15:val="{3D5E8DC1-98B7-45AB-B0B0-C6BCDC87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8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w.rash@w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WKU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Amelia</dc:creator>
  <cp:keywords/>
  <dc:description/>
  <cp:lastModifiedBy>Kolb, Amelia</cp:lastModifiedBy>
  <cp:revision>1</cp:revision>
  <dcterms:created xsi:type="dcterms:W3CDTF">2025-06-23T15:07:00Z</dcterms:created>
  <dcterms:modified xsi:type="dcterms:W3CDTF">2025-06-23T15:07:00Z</dcterms:modified>
</cp:coreProperties>
</file>