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56B7E" w14:textId="77777777" w:rsidR="0071202B" w:rsidRDefault="003A17B1">
      <w:pPr>
        <w:rPr>
          <w:sz w:val="28"/>
          <w:szCs w:val="28"/>
        </w:rPr>
      </w:pPr>
      <w:r>
        <w:rPr>
          <w:sz w:val="28"/>
          <w:szCs w:val="28"/>
        </w:rPr>
        <w:t>National Basket Conference</w:t>
      </w:r>
    </w:p>
    <w:p w14:paraId="63B9A04E" w14:textId="77777777" w:rsidR="003A17B1" w:rsidRDefault="003A17B1">
      <w:pPr>
        <w:rPr>
          <w:sz w:val="28"/>
          <w:szCs w:val="28"/>
        </w:rPr>
      </w:pPr>
      <w:r>
        <w:rPr>
          <w:sz w:val="28"/>
          <w:szCs w:val="28"/>
        </w:rPr>
        <w:t>VFTH</w:t>
      </w:r>
    </w:p>
    <w:p w14:paraId="6347C0E0" w14:textId="77777777" w:rsidR="003A17B1" w:rsidRDefault="003A17B1">
      <w:pPr>
        <w:rPr>
          <w:sz w:val="28"/>
          <w:szCs w:val="28"/>
        </w:rPr>
      </w:pPr>
      <w:r>
        <w:rPr>
          <w:sz w:val="28"/>
          <w:szCs w:val="28"/>
        </w:rPr>
        <w:t>7/25/19</w:t>
      </w:r>
    </w:p>
    <w:p w14:paraId="52BF4AD5" w14:textId="1C5D55D8" w:rsidR="007769A9" w:rsidRDefault="007769A9" w:rsidP="0053339C">
      <w:pPr>
        <w:rPr>
          <w:sz w:val="28"/>
          <w:szCs w:val="28"/>
        </w:rPr>
      </w:pPr>
      <w:r>
        <w:rPr>
          <w:sz w:val="28"/>
          <w:szCs w:val="28"/>
        </w:rPr>
        <w:t xml:space="preserve">The practice of basket weaving has been used in cultures around the world for thousands and thousands of years. </w:t>
      </w:r>
    </w:p>
    <w:p w14:paraId="0FA6B814" w14:textId="77777777" w:rsidR="007769A9" w:rsidRDefault="007769A9" w:rsidP="0053339C">
      <w:pPr>
        <w:rPr>
          <w:sz w:val="28"/>
          <w:szCs w:val="28"/>
        </w:rPr>
      </w:pPr>
    </w:p>
    <w:p w14:paraId="09F0A3EC" w14:textId="6AEC76A1" w:rsidR="003A17B1" w:rsidRDefault="003F350C" w:rsidP="007769A9">
      <w:pPr>
        <w:rPr>
          <w:sz w:val="28"/>
          <w:szCs w:val="28"/>
        </w:rPr>
      </w:pPr>
      <w:r>
        <w:rPr>
          <w:sz w:val="28"/>
          <w:szCs w:val="28"/>
        </w:rPr>
        <w:t>In addition</w:t>
      </w:r>
      <w:r w:rsidR="007769A9">
        <w:rPr>
          <w:sz w:val="28"/>
          <w:szCs w:val="28"/>
        </w:rPr>
        <w:t xml:space="preserve"> to landing a national basket conference, WKU is also hosting an impressive basket exhibit as Amy Bingham shows us in this week’s View from the Hill. </w:t>
      </w:r>
    </w:p>
    <w:p w14:paraId="6FCD413D" w14:textId="77777777" w:rsidR="003A17B1" w:rsidRDefault="003A17B1">
      <w:pPr>
        <w:rPr>
          <w:sz w:val="28"/>
          <w:szCs w:val="28"/>
        </w:rPr>
      </w:pPr>
    </w:p>
    <w:p w14:paraId="304CBD51" w14:textId="43B2FAF6" w:rsidR="00806E54" w:rsidRDefault="003F350C">
      <w:pPr>
        <w:rPr>
          <w:sz w:val="28"/>
          <w:szCs w:val="28"/>
        </w:rPr>
      </w:pPr>
      <w:r>
        <w:rPr>
          <w:sz w:val="28"/>
          <w:szCs w:val="28"/>
        </w:rPr>
        <w:t xml:space="preserve">A new basket exhibit </w:t>
      </w:r>
      <w:r w:rsidR="007769A9">
        <w:rPr>
          <w:sz w:val="28"/>
          <w:szCs w:val="28"/>
        </w:rPr>
        <w:t>was unveiled last week in conjunction with the kick off of a national basket conference</w:t>
      </w:r>
      <w:r w:rsidR="00806E54">
        <w:rPr>
          <w:sz w:val="28"/>
          <w:szCs w:val="28"/>
        </w:rPr>
        <w:t xml:space="preserve">. </w:t>
      </w:r>
    </w:p>
    <w:p w14:paraId="3F3E1E30" w14:textId="7FB90337" w:rsidR="003F350C" w:rsidRDefault="00806E54">
      <w:pPr>
        <w:rPr>
          <w:sz w:val="28"/>
          <w:szCs w:val="28"/>
        </w:rPr>
      </w:pPr>
      <w:r>
        <w:rPr>
          <w:sz w:val="28"/>
          <w:szCs w:val="28"/>
        </w:rPr>
        <w:t>One hundred and forty</w:t>
      </w:r>
      <w:r w:rsidR="007769A9">
        <w:rPr>
          <w:sz w:val="28"/>
          <w:szCs w:val="28"/>
        </w:rPr>
        <w:t xml:space="preserve"> people (one from as far away as Australia) came to </w:t>
      </w:r>
    </w:p>
    <w:p w14:paraId="0B07A585" w14:textId="4011A378" w:rsidR="003A17B1" w:rsidRDefault="003F35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WKU </w:t>
      </w:r>
      <w:r w:rsidR="007769A9">
        <w:rPr>
          <w:sz w:val="28"/>
          <w:szCs w:val="28"/>
        </w:rPr>
        <w:t xml:space="preserve"> to</w:t>
      </w:r>
      <w:proofErr w:type="gramEnd"/>
      <w:r w:rsidR="007769A9">
        <w:rPr>
          <w:sz w:val="28"/>
          <w:szCs w:val="28"/>
        </w:rPr>
        <w:t xml:space="preserve"> learn --and share-- as much about basket making as they possibly could. </w:t>
      </w:r>
    </w:p>
    <w:p w14:paraId="3F6591AB" w14:textId="77777777" w:rsidR="007769A9" w:rsidRDefault="007769A9">
      <w:pPr>
        <w:rPr>
          <w:sz w:val="28"/>
          <w:szCs w:val="28"/>
        </w:rPr>
      </w:pPr>
    </w:p>
    <w:p w14:paraId="71F78EAA" w14:textId="6EDDC667" w:rsidR="007345F9" w:rsidRDefault="007345F9">
      <w:pPr>
        <w:rPr>
          <w:sz w:val="28"/>
          <w:szCs w:val="28"/>
        </w:rPr>
      </w:pPr>
      <w:r>
        <w:rPr>
          <w:sz w:val="28"/>
          <w:szCs w:val="28"/>
        </w:rPr>
        <w:t xml:space="preserve"> “I’m a graduate of the </w:t>
      </w:r>
      <w:r w:rsidR="00F50ED4">
        <w:rPr>
          <w:sz w:val="28"/>
          <w:szCs w:val="28"/>
        </w:rPr>
        <w:t xml:space="preserve">folk </w:t>
      </w:r>
      <w:r w:rsidR="00EE746A">
        <w:rPr>
          <w:sz w:val="28"/>
          <w:szCs w:val="28"/>
        </w:rPr>
        <w:t>studies</w:t>
      </w:r>
      <w:bookmarkStart w:id="0" w:name="_GoBack"/>
      <w:bookmarkEnd w:id="0"/>
      <w:r w:rsidR="00F50ED4">
        <w:rPr>
          <w:sz w:val="28"/>
          <w:szCs w:val="28"/>
        </w:rPr>
        <w:t xml:space="preserve"> </w:t>
      </w:r>
      <w:r>
        <w:rPr>
          <w:sz w:val="28"/>
          <w:szCs w:val="28"/>
        </w:rPr>
        <w:t>program here at WKU.”</w:t>
      </w:r>
    </w:p>
    <w:p w14:paraId="4128FA02" w14:textId="77777777" w:rsidR="007345F9" w:rsidRDefault="007345F9">
      <w:pPr>
        <w:rPr>
          <w:sz w:val="28"/>
          <w:szCs w:val="28"/>
        </w:rPr>
      </w:pPr>
      <w:r>
        <w:rPr>
          <w:sz w:val="28"/>
          <w:szCs w:val="28"/>
        </w:rPr>
        <w:t xml:space="preserve">Beth Hester is bringing her </w:t>
      </w:r>
      <w:r w:rsidR="00B36B1C">
        <w:rPr>
          <w:sz w:val="28"/>
          <w:szCs w:val="28"/>
        </w:rPr>
        <w:t xml:space="preserve">renowned </w:t>
      </w:r>
      <w:r>
        <w:rPr>
          <w:sz w:val="28"/>
          <w:szCs w:val="28"/>
        </w:rPr>
        <w:t>basket making skills back to her alma mater.</w:t>
      </w:r>
    </w:p>
    <w:p w14:paraId="5C0BE814" w14:textId="2EAE392F" w:rsidR="007345F9" w:rsidRDefault="007345F9" w:rsidP="007345F9">
      <w:pPr>
        <w:rPr>
          <w:sz w:val="28"/>
          <w:szCs w:val="28"/>
        </w:rPr>
      </w:pPr>
      <w:r>
        <w:rPr>
          <w:sz w:val="28"/>
          <w:szCs w:val="28"/>
        </w:rPr>
        <w:t xml:space="preserve"> “I thought what if we have a class that teaches technique?  So that’s what my class is about.”</w:t>
      </w:r>
    </w:p>
    <w:p w14:paraId="4FD340CC" w14:textId="77777777" w:rsidR="003779B0" w:rsidRDefault="003779B0" w:rsidP="007345F9">
      <w:pPr>
        <w:rPr>
          <w:sz w:val="28"/>
          <w:szCs w:val="28"/>
        </w:rPr>
      </w:pPr>
      <w:r>
        <w:rPr>
          <w:sz w:val="28"/>
          <w:szCs w:val="28"/>
        </w:rPr>
        <w:t xml:space="preserve">Hester taught at one of the thirteen workshops offered last week </w:t>
      </w:r>
      <w:r w:rsidR="00B36B1C">
        <w:rPr>
          <w:sz w:val="28"/>
          <w:szCs w:val="28"/>
        </w:rPr>
        <w:t>during the National Basketry Organization’s 10</w:t>
      </w:r>
      <w:r w:rsidR="00B36B1C" w:rsidRPr="00B36B1C">
        <w:rPr>
          <w:sz w:val="28"/>
          <w:szCs w:val="28"/>
          <w:vertAlign w:val="superscript"/>
        </w:rPr>
        <w:t>th</w:t>
      </w:r>
      <w:r w:rsidR="00B36B1C">
        <w:rPr>
          <w:sz w:val="28"/>
          <w:szCs w:val="28"/>
        </w:rPr>
        <w:t xml:space="preserve"> Biennial Conference. </w:t>
      </w:r>
    </w:p>
    <w:p w14:paraId="7669C3C6" w14:textId="6CD49005" w:rsidR="003779B0" w:rsidRDefault="003779B0" w:rsidP="003779B0">
      <w:pPr>
        <w:rPr>
          <w:sz w:val="28"/>
          <w:szCs w:val="28"/>
        </w:rPr>
      </w:pPr>
      <w:r>
        <w:rPr>
          <w:sz w:val="28"/>
          <w:szCs w:val="28"/>
        </w:rPr>
        <w:t xml:space="preserve"> “Baskets have been around for thousands and thousands of years.”</w:t>
      </w:r>
    </w:p>
    <w:p w14:paraId="528871D3" w14:textId="77777777" w:rsidR="007345F9" w:rsidRDefault="00B36B1C" w:rsidP="007345F9">
      <w:pPr>
        <w:rPr>
          <w:sz w:val="28"/>
          <w:szCs w:val="28"/>
        </w:rPr>
      </w:pPr>
      <w:r>
        <w:rPr>
          <w:sz w:val="28"/>
          <w:szCs w:val="28"/>
        </w:rPr>
        <w:t xml:space="preserve">Hester convinced her fellow NBO board members that WKU would be the perfect host for the conference. </w:t>
      </w:r>
    </w:p>
    <w:p w14:paraId="57837EE6" w14:textId="31A608C0" w:rsidR="003779B0" w:rsidRDefault="003779B0" w:rsidP="003779B0">
      <w:pPr>
        <w:rPr>
          <w:sz w:val="28"/>
          <w:szCs w:val="28"/>
        </w:rPr>
      </w:pPr>
      <w:r>
        <w:rPr>
          <w:sz w:val="28"/>
          <w:szCs w:val="28"/>
        </w:rPr>
        <w:t xml:space="preserve"> “This area of Kentucky, I can’t speak for the rest of the state, has a wonderful tradition in folk life, folk crafts and basket making.”</w:t>
      </w:r>
    </w:p>
    <w:p w14:paraId="7D7E5494" w14:textId="5229B076" w:rsidR="00F50ED4" w:rsidRDefault="00F50ED4" w:rsidP="003779B0">
      <w:pPr>
        <w:rPr>
          <w:sz w:val="28"/>
          <w:szCs w:val="28"/>
        </w:rPr>
      </w:pPr>
      <w:r>
        <w:rPr>
          <w:sz w:val="28"/>
          <w:szCs w:val="28"/>
        </w:rPr>
        <w:t>Several departments joined forces to maximize this experience.</w:t>
      </w:r>
    </w:p>
    <w:p w14:paraId="6AA80FD3" w14:textId="49AA8E2F" w:rsidR="003779B0" w:rsidRDefault="003779B0" w:rsidP="003779B0">
      <w:pPr>
        <w:rPr>
          <w:sz w:val="28"/>
          <w:szCs w:val="28"/>
        </w:rPr>
      </w:pPr>
      <w:r>
        <w:rPr>
          <w:sz w:val="28"/>
          <w:szCs w:val="28"/>
        </w:rPr>
        <w:t xml:space="preserve"> “</w:t>
      </w:r>
      <w:r w:rsidR="00F50ED4">
        <w:rPr>
          <w:sz w:val="28"/>
          <w:szCs w:val="28"/>
        </w:rPr>
        <w:t>That’s one of the things that w</w:t>
      </w:r>
      <w:r>
        <w:rPr>
          <w:sz w:val="28"/>
          <w:szCs w:val="28"/>
        </w:rPr>
        <w:t>e kept telling them how we are a student</w:t>
      </w:r>
      <w:r w:rsidR="00B36B1C">
        <w:rPr>
          <w:sz w:val="28"/>
          <w:szCs w:val="28"/>
        </w:rPr>
        <w:t>-</w:t>
      </w:r>
      <w:r>
        <w:rPr>
          <w:sz w:val="28"/>
          <w:szCs w:val="28"/>
        </w:rPr>
        <w:t>centered applied research university and how this can be a touchstone for their learning.”</w:t>
      </w:r>
    </w:p>
    <w:p w14:paraId="4C73FC6D" w14:textId="46A229D3" w:rsidR="003779B0" w:rsidRDefault="003779B0" w:rsidP="003779B0">
      <w:pPr>
        <w:rPr>
          <w:sz w:val="28"/>
          <w:szCs w:val="28"/>
        </w:rPr>
      </w:pPr>
      <w:r>
        <w:rPr>
          <w:sz w:val="28"/>
          <w:szCs w:val="28"/>
        </w:rPr>
        <w:t xml:space="preserve">Bjorkman says an added bonus of hosting the conference </w:t>
      </w:r>
      <w:r w:rsidR="00B36B1C">
        <w:rPr>
          <w:sz w:val="28"/>
          <w:szCs w:val="28"/>
        </w:rPr>
        <w:t>was unveiling “Basketry Now:  Tenth Anniversary Exhibition</w:t>
      </w:r>
      <w:r w:rsidR="00F50ED4">
        <w:rPr>
          <w:sz w:val="28"/>
          <w:szCs w:val="28"/>
        </w:rPr>
        <w:t>”</w:t>
      </w:r>
      <w:r w:rsidR="008D169B">
        <w:rPr>
          <w:sz w:val="28"/>
          <w:szCs w:val="28"/>
        </w:rPr>
        <w:t xml:space="preserve"> which will</w:t>
      </w:r>
      <w:r w:rsidR="00B36B1C">
        <w:rPr>
          <w:sz w:val="28"/>
          <w:szCs w:val="28"/>
        </w:rPr>
        <w:t xml:space="preserve"> remain</w:t>
      </w:r>
      <w:r w:rsidR="008D169B">
        <w:rPr>
          <w:sz w:val="28"/>
          <w:szCs w:val="28"/>
        </w:rPr>
        <w:t xml:space="preserve"> up through December first. </w:t>
      </w:r>
    </w:p>
    <w:p w14:paraId="18A7B538" w14:textId="2F1D7226" w:rsidR="008D169B" w:rsidRDefault="008D169B" w:rsidP="008D169B">
      <w:pPr>
        <w:rPr>
          <w:sz w:val="28"/>
          <w:szCs w:val="28"/>
        </w:rPr>
      </w:pPr>
      <w:r>
        <w:rPr>
          <w:sz w:val="28"/>
          <w:szCs w:val="28"/>
        </w:rPr>
        <w:t xml:space="preserve"> “You’re </w:t>
      </w:r>
      <w:proofErr w:type="spellStart"/>
      <w:r>
        <w:rPr>
          <w:sz w:val="28"/>
          <w:szCs w:val="28"/>
        </w:rPr>
        <w:t>gonna</w:t>
      </w:r>
      <w:proofErr w:type="spellEnd"/>
      <w:r>
        <w:rPr>
          <w:sz w:val="28"/>
          <w:szCs w:val="28"/>
        </w:rPr>
        <w:t xml:space="preserve"> come here and think baskets, </w:t>
      </w:r>
      <w:r w:rsidR="00F50ED4">
        <w:rPr>
          <w:sz w:val="28"/>
          <w:szCs w:val="28"/>
        </w:rPr>
        <w:t xml:space="preserve">but you’re certainly not </w:t>
      </w:r>
      <w:proofErr w:type="spellStart"/>
      <w:r w:rsidR="00F50ED4">
        <w:rPr>
          <w:sz w:val="28"/>
          <w:szCs w:val="28"/>
        </w:rPr>
        <w:t>gonna</w:t>
      </w:r>
      <w:proofErr w:type="spellEnd"/>
      <w:r w:rsidR="00F50ED4">
        <w:rPr>
          <w:sz w:val="28"/>
          <w:szCs w:val="28"/>
        </w:rPr>
        <w:t xml:space="preserve"> be seeing the baskets you might have thought you’d be seeing.  </w:t>
      </w:r>
      <w:r>
        <w:rPr>
          <w:sz w:val="28"/>
          <w:szCs w:val="28"/>
        </w:rPr>
        <w:t>They’re made of multi</w:t>
      </w:r>
      <w:r w:rsidR="00B36B1C">
        <w:rPr>
          <w:sz w:val="28"/>
          <w:szCs w:val="28"/>
        </w:rPr>
        <w:t>-</w:t>
      </w:r>
      <w:r>
        <w:rPr>
          <w:sz w:val="28"/>
          <w:szCs w:val="28"/>
        </w:rPr>
        <w:t xml:space="preserve">media things like </w:t>
      </w:r>
      <w:r w:rsidR="00F50ED4">
        <w:rPr>
          <w:sz w:val="28"/>
          <w:szCs w:val="28"/>
        </w:rPr>
        <w:t xml:space="preserve">everything from </w:t>
      </w:r>
      <w:r>
        <w:rPr>
          <w:sz w:val="28"/>
          <w:szCs w:val="28"/>
        </w:rPr>
        <w:t>wax</w:t>
      </w:r>
      <w:r w:rsidR="00F50ED4"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len</w:t>
      </w:r>
      <w:r w:rsidR="00B36B1C">
        <w:rPr>
          <w:sz w:val="28"/>
          <w:szCs w:val="28"/>
        </w:rPr>
        <w:t>n</w:t>
      </w:r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paper to wood to </w:t>
      </w:r>
      <w:r w:rsidR="00F50ED4">
        <w:rPr>
          <w:sz w:val="28"/>
          <w:szCs w:val="28"/>
        </w:rPr>
        <w:t xml:space="preserve">iron and </w:t>
      </w:r>
      <w:r>
        <w:rPr>
          <w:sz w:val="28"/>
          <w:szCs w:val="28"/>
        </w:rPr>
        <w:t>me</w:t>
      </w:r>
      <w:r w:rsidR="00B36B1C">
        <w:rPr>
          <w:sz w:val="28"/>
          <w:szCs w:val="28"/>
        </w:rPr>
        <w:t>tal</w:t>
      </w:r>
      <w:r>
        <w:rPr>
          <w:sz w:val="28"/>
          <w:szCs w:val="28"/>
        </w:rPr>
        <w:t>.”</w:t>
      </w:r>
    </w:p>
    <w:p w14:paraId="74DFF417" w14:textId="05566C44" w:rsidR="003779B0" w:rsidRDefault="008D169B" w:rsidP="007345F9">
      <w:pPr>
        <w:rPr>
          <w:sz w:val="28"/>
          <w:szCs w:val="28"/>
        </w:rPr>
      </w:pPr>
      <w:r>
        <w:rPr>
          <w:sz w:val="28"/>
          <w:szCs w:val="28"/>
        </w:rPr>
        <w:t xml:space="preserve">Creative exhibits </w:t>
      </w:r>
      <w:r w:rsidR="00F50ED4">
        <w:rPr>
          <w:sz w:val="28"/>
          <w:szCs w:val="28"/>
        </w:rPr>
        <w:t xml:space="preserve">that will impact the campus and community for months to come. </w:t>
      </w:r>
    </w:p>
    <w:p w14:paraId="4EA412E3" w14:textId="17B0E3D0" w:rsidR="003779B0" w:rsidRDefault="003779B0" w:rsidP="003779B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“What a wonderful opportunity for our conference to see fiber arts, basketry work from all over this country and outside the country as well.”</w:t>
      </w:r>
    </w:p>
    <w:p w14:paraId="6A91395B" w14:textId="77777777" w:rsidR="00F50ED4" w:rsidRDefault="00F50ED4" w:rsidP="008D169B">
      <w:pPr>
        <w:rPr>
          <w:sz w:val="28"/>
          <w:szCs w:val="28"/>
        </w:rPr>
      </w:pPr>
    </w:p>
    <w:p w14:paraId="01B6BBB8" w14:textId="77777777" w:rsidR="00B36B1C" w:rsidRPr="00B36B1C" w:rsidRDefault="0053339C" w:rsidP="00B36B1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The “</w:t>
      </w:r>
      <w:r w:rsidR="00B36B1C" w:rsidRPr="00B36B1C">
        <w:rPr>
          <w:sz w:val="28"/>
          <w:szCs w:val="28"/>
        </w:rPr>
        <w:t>Basketry Now</w:t>
      </w:r>
      <w:r>
        <w:rPr>
          <w:sz w:val="28"/>
          <w:szCs w:val="28"/>
        </w:rPr>
        <w:t xml:space="preserve">” exhibit </w:t>
      </w:r>
      <w:r w:rsidR="00B36B1C" w:rsidRPr="00B36B1C">
        <w:rPr>
          <w:sz w:val="28"/>
          <w:szCs w:val="28"/>
        </w:rPr>
        <w:t xml:space="preserve">features </w:t>
      </w:r>
      <w:r w:rsidR="00B36B1C" w:rsidRPr="00B36B1C">
        <w:rPr>
          <w:rFonts w:ascii="Times New Roman" w:eastAsia="Times New Roman" w:hAnsi="Times New Roman" w:cs="Times New Roman"/>
          <w:sz w:val="28"/>
          <w:szCs w:val="28"/>
        </w:rPr>
        <w:t xml:space="preserve">84 works of art by 55 artists, including those from the Netherlands, the UK, New Zealand, and Canada.  You can see it at the Kentucky Museum through December first. </w:t>
      </w:r>
    </w:p>
    <w:p w14:paraId="5A4C2A74" w14:textId="77777777" w:rsidR="008D169B" w:rsidRDefault="00B36B1C" w:rsidP="008D169B">
      <w:pPr>
        <w:rPr>
          <w:sz w:val="28"/>
          <w:szCs w:val="28"/>
        </w:rPr>
      </w:pPr>
      <w:r>
        <w:rPr>
          <w:sz w:val="28"/>
          <w:szCs w:val="28"/>
        </w:rPr>
        <w:t xml:space="preserve">With this week’s View from the Hill, I’m Amy Bingham. </w:t>
      </w:r>
    </w:p>
    <w:p w14:paraId="37058F37" w14:textId="77777777" w:rsidR="00806E54" w:rsidRDefault="00806E54" w:rsidP="008D169B">
      <w:pPr>
        <w:rPr>
          <w:sz w:val="28"/>
          <w:szCs w:val="28"/>
        </w:rPr>
      </w:pPr>
    </w:p>
    <w:p w14:paraId="6B54111C" w14:textId="77777777" w:rsidR="00806E54" w:rsidRDefault="00806E54" w:rsidP="008D169B">
      <w:pPr>
        <w:rPr>
          <w:sz w:val="28"/>
          <w:szCs w:val="28"/>
        </w:rPr>
      </w:pPr>
      <w:r>
        <w:rPr>
          <w:sz w:val="28"/>
          <w:szCs w:val="28"/>
        </w:rPr>
        <w:t>####</w:t>
      </w:r>
    </w:p>
    <w:p w14:paraId="1321611A" w14:textId="77777777" w:rsidR="008D169B" w:rsidRDefault="008D169B" w:rsidP="008D169B">
      <w:pPr>
        <w:rPr>
          <w:sz w:val="28"/>
          <w:szCs w:val="28"/>
        </w:rPr>
      </w:pPr>
    </w:p>
    <w:p w14:paraId="0296D4BA" w14:textId="77777777" w:rsidR="008D169B" w:rsidRDefault="008D169B" w:rsidP="008D169B">
      <w:pPr>
        <w:rPr>
          <w:sz w:val="28"/>
          <w:szCs w:val="28"/>
        </w:rPr>
      </w:pPr>
    </w:p>
    <w:p w14:paraId="6F6B9279" w14:textId="77777777" w:rsidR="008D169B" w:rsidRPr="003A17B1" w:rsidRDefault="008D169B" w:rsidP="008D169B">
      <w:pPr>
        <w:rPr>
          <w:sz w:val="28"/>
          <w:szCs w:val="28"/>
        </w:rPr>
      </w:pPr>
    </w:p>
    <w:p w14:paraId="0CDF20ED" w14:textId="77777777" w:rsidR="003779B0" w:rsidRDefault="003779B0" w:rsidP="003779B0">
      <w:pPr>
        <w:rPr>
          <w:sz w:val="28"/>
          <w:szCs w:val="28"/>
        </w:rPr>
      </w:pPr>
    </w:p>
    <w:p w14:paraId="66FEDCF7" w14:textId="77777777" w:rsidR="003779B0" w:rsidRDefault="003779B0" w:rsidP="003779B0">
      <w:pPr>
        <w:rPr>
          <w:sz w:val="28"/>
          <w:szCs w:val="28"/>
        </w:rPr>
      </w:pPr>
    </w:p>
    <w:p w14:paraId="5A6FEAC3" w14:textId="77777777" w:rsidR="00462574" w:rsidRDefault="00462574">
      <w:pPr>
        <w:rPr>
          <w:sz w:val="28"/>
          <w:szCs w:val="28"/>
        </w:rPr>
      </w:pPr>
    </w:p>
    <w:p w14:paraId="128E1E6C" w14:textId="77777777" w:rsidR="00462574" w:rsidRDefault="00462574">
      <w:pPr>
        <w:rPr>
          <w:sz w:val="28"/>
          <w:szCs w:val="28"/>
        </w:rPr>
      </w:pPr>
    </w:p>
    <w:p w14:paraId="7131D811" w14:textId="77777777" w:rsidR="00462574" w:rsidRDefault="00462574">
      <w:pPr>
        <w:rPr>
          <w:sz w:val="28"/>
          <w:szCs w:val="28"/>
        </w:rPr>
      </w:pPr>
    </w:p>
    <w:p w14:paraId="203B0548" w14:textId="77777777" w:rsidR="00462574" w:rsidRPr="003A17B1" w:rsidRDefault="00462574">
      <w:pPr>
        <w:rPr>
          <w:sz w:val="28"/>
          <w:szCs w:val="28"/>
        </w:rPr>
      </w:pPr>
    </w:p>
    <w:p w14:paraId="5EDC3FC5" w14:textId="77777777" w:rsidR="003F350C" w:rsidRPr="003A17B1" w:rsidRDefault="003F350C">
      <w:pPr>
        <w:rPr>
          <w:sz w:val="28"/>
          <w:szCs w:val="28"/>
        </w:rPr>
      </w:pPr>
    </w:p>
    <w:sectPr w:rsidR="003F350C" w:rsidRPr="003A17B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B1"/>
    <w:rsid w:val="003779B0"/>
    <w:rsid w:val="003A17B1"/>
    <w:rsid w:val="003F350C"/>
    <w:rsid w:val="00462574"/>
    <w:rsid w:val="0053339C"/>
    <w:rsid w:val="0071202B"/>
    <w:rsid w:val="007345F9"/>
    <w:rsid w:val="007769A9"/>
    <w:rsid w:val="00806E54"/>
    <w:rsid w:val="008D169B"/>
    <w:rsid w:val="00A5786A"/>
    <w:rsid w:val="00B36B1C"/>
    <w:rsid w:val="00E26475"/>
    <w:rsid w:val="00EE746A"/>
    <w:rsid w:val="00F5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57099"/>
  <w15:chartTrackingRefBased/>
  <w15:docId w15:val="{DF3136BB-70DE-F94E-A43B-E49ECE1F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3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2019-07-25T15:55:00Z</cp:lastPrinted>
  <dcterms:created xsi:type="dcterms:W3CDTF">2019-07-23T15:14:00Z</dcterms:created>
  <dcterms:modified xsi:type="dcterms:W3CDTF">2019-07-25T20:40:00Z</dcterms:modified>
</cp:coreProperties>
</file>