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EC44A" w14:textId="77777777" w:rsidR="001F57D8" w:rsidRDefault="00033214">
      <w:r>
        <w:t>Top Dollar Portal</w:t>
      </w:r>
    </w:p>
    <w:p w14:paraId="184D4AF0" w14:textId="77777777" w:rsidR="00033214" w:rsidRDefault="00033214">
      <w:r>
        <w:t>VFTH</w:t>
      </w:r>
    </w:p>
    <w:p w14:paraId="68409CFF" w14:textId="77777777" w:rsidR="00033214" w:rsidRDefault="00033214">
      <w:r>
        <w:t>7/7/16</w:t>
      </w:r>
    </w:p>
    <w:p w14:paraId="11D3CB3D" w14:textId="19D62A94" w:rsidR="00033214" w:rsidRDefault="00EB3E9B">
      <w:r>
        <w:t>Scholarship opportunities at WKU are just a click away thanks</w:t>
      </w:r>
      <w:r w:rsidR="009D222D">
        <w:t xml:space="preserve"> to an on-line portal that brings together the application process and the scholarship search engine. </w:t>
      </w:r>
    </w:p>
    <w:p w14:paraId="0528AC85" w14:textId="77777777" w:rsidR="009D222D" w:rsidRDefault="009D222D"/>
    <w:p w14:paraId="046F1721" w14:textId="77777777" w:rsidR="009D222D" w:rsidRDefault="009D222D">
      <w:r>
        <w:t xml:space="preserve">It’s been almost a year since Top Dollar was launched but this technology is already having an impact as Amy Bingham explains in this week’s View from the Hill. </w:t>
      </w:r>
    </w:p>
    <w:p w14:paraId="34D6F1EE" w14:textId="77777777" w:rsidR="00033214" w:rsidRDefault="00033214"/>
    <w:p w14:paraId="4104DD53" w14:textId="77777777" w:rsidR="00B205A0" w:rsidRDefault="00B205A0" w:rsidP="00B205A0">
      <w:r>
        <w:t xml:space="preserve">For WKU students like Ashley Brinkley, Top Dollar simplifies the whole </w:t>
      </w:r>
      <w:r w:rsidR="006D69A6">
        <w:t xml:space="preserve">scholarship </w:t>
      </w:r>
      <w:r>
        <w:t xml:space="preserve">application process.  </w:t>
      </w:r>
    </w:p>
    <w:p w14:paraId="72AB93E3" w14:textId="482C1D8C" w:rsidR="00033214" w:rsidRDefault="00033214">
      <w:r>
        <w:t xml:space="preserve"> “I think from a student standpoint it’s a lot easier.  It’s one application for all departmental and trust fund scholarships.”</w:t>
      </w:r>
    </w:p>
    <w:p w14:paraId="3B556A65" w14:textId="77777777" w:rsidR="00B205A0" w:rsidRDefault="00B205A0">
      <w:r>
        <w:t xml:space="preserve">The portal is also designed to help students navigate awards for which they are most qualified. </w:t>
      </w:r>
    </w:p>
    <w:p w14:paraId="56DF7324" w14:textId="5F765D06" w:rsidR="00B205A0" w:rsidRDefault="00B205A0" w:rsidP="00B205A0">
      <w:r>
        <w:t xml:space="preserve"> “Basically it’s a search engine, allows them to go in and type their major, what county they are from and they can see different scholarship opportunities available for them.”</w:t>
      </w:r>
    </w:p>
    <w:p w14:paraId="55510CBC" w14:textId="77777777" w:rsidR="00B205A0" w:rsidRDefault="00B205A0" w:rsidP="00B205A0">
      <w:r>
        <w:t xml:space="preserve">In addition to </w:t>
      </w:r>
      <w:r w:rsidR="00AA79A3">
        <w:t xml:space="preserve">academic merit scholarships, </w:t>
      </w:r>
      <w:r>
        <w:t>Top Dollar tracks more twelve thousand private scholarship funds established by donors.</w:t>
      </w:r>
    </w:p>
    <w:p w14:paraId="21626E47" w14:textId="5ADB8EDD" w:rsidR="00B205A0" w:rsidRDefault="00B205A0" w:rsidP="00B205A0">
      <w:r>
        <w:t xml:space="preserve"> “So many times before we would point students to different areas over campus where they would have to complete</w:t>
      </w:r>
      <w:r w:rsidR="00AA79A3">
        <w:t xml:space="preserve"> multiple applications</w:t>
      </w:r>
      <w:r>
        <w:t xml:space="preserve"> or didn’t know what scholarship options were available to them.”</w:t>
      </w:r>
    </w:p>
    <w:p w14:paraId="582D556F" w14:textId="77777777" w:rsidR="00B205A0" w:rsidRDefault="00B205A0" w:rsidP="00B205A0">
      <w:r>
        <w:t>Smith says the portal even allows a more mea</w:t>
      </w:r>
      <w:r w:rsidR="00AA79A3">
        <w:t xml:space="preserve">ningful way to recognize donors, some of whom date back to 1923 when the College Heights Foundation was founded. </w:t>
      </w:r>
    </w:p>
    <w:p w14:paraId="5E3373A4" w14:textId="34048C67" w:rsidR="00AA79A3" w:rsidRDefault="00AA79A3" w:rsidP="00B205A0">
      <w:r>
        <w:t xml:space="preserve"> “The students that receive it can go on to Top Dollar and can access the donor profile and read more about the individual that’s made their scholarship possible. “</w:t>
      </w:r>
    </w:p>
    <w:p w14:paraId="76E83F21" w14:textId="77777777" w:rsidR="00B205A0" w:rsidRDefault="00B205A0" w:rsidP="00B205A0">
      <w:r>
        <w:t>Top Dolla</w:t>
      </w:r>
      <w:r w:rsidR="00282419">
        <w:t xml:space="preserve">r was launched last </w:t>
      </w:r>
      <w:proofErr w:type="gramStart"/>
      <w:r w:rsidR="00282419">
        <w:t xml:space="preserve">year  </w:t>
      </w:r>
      <w:r>
        <w:t>around</w:t>
      </w:r>
      <w:proofErr w:type="gramEnd"/>
      <w:r>
        <w:t xml:space="preserve"> the same time the university overhauled merit scholarship requirements.</w:t>
      </w:r>
    </w:p>
    <w:p w14:paraId="46CACC0D" w14:textId="77777777" w:rsidR="00B205A0" w:rsidRDefault="00282419" w:rsidP="00B205A0">
      <w:r>
        <w:t>T</w:t>
      </w:r>
      <w:r w:rsidR="00B205A0">
        <w:t xml:space="preserve">he campus is easing into what </w:t>
      </w:r>
      <w:r>
        <w:t xml:space="preserve">administrators say </w:t>
      </w:r>
      <w:r w:rsidR="00B205A0">
        <w:t xml:space="preserve">will eventually be required for all students seeking scholarships. </w:t>
      </w:r>
    </w:p>
    <w:p w14:paraId="6D02DA53" w14:textId="2D8B1646" w:rsidR="00B205A0" w:rsidRDefault="00B205A0" w:rsidP="00B205A0">
      <w:r>
        <w:t xml:space="preserve"> “Our goal long term is to have all academic departments on board with top dollar.  We had a mixed bag this year with it being the first year.”</w:t>
      </w:r>
    </w:p>
    <w:p w14:paraId="217E868F" w14:textId="4BE24083" w:rsidR="00B205A0" w:rsidRDefault="00B205A0" w:rsidP="00B205A0">
      <w:r>
        <w:t xml:space="preserve"> “Main thing is that for ’17 and ’18, all students will have to do the Top Dollar application for university merit and trust fund awards.”</w:t>
      </w:r>
    </w:p>
    <w:p w14:paraId="0DFCDEB7" w14:textId="77777777" w:rsidR="00AA79A3" w:rsidRDefault="006D69A6" w:rsidP="006D69A6">
      <w:r>
        <w:t>It’s a step</w:t>
      </w:r>
      <w:r w:rsidR="00282419">
        <w:t xml:space="preserve"> Brinkley says is a no-brainer for students. </w:t>
      </w:r>
    </w:p>
    <w:p w14:paraId="38F8BFE3" w14:textId="41D1CD90" w:rsidR="006D69A6" w:rsidRDefault="006D69A6" w:rsidP="006D69A6">
      <w:r>
        <w:lastRenderedPageBreak/>
        <w:t xml:space="preserve"> “It’s really important that a student take advantage of that application.  It makes life so much easier, there’s so many scholarships on campus that students can take advantage of to the fullest capacity.”</w:t>
      </w:r>
    </w:p>
    <w:p w14:paraId="39E64427" w14:textId="77777777" w:rsidR="006D69A6" w:rsidRDefault="006D69A6" w:rsidP="006D69A6">
      <w:r>
        <w:t>With this week’s View from the Hill, I’m Amy Bingham.</w:t>
      </w:r>
    </w:p>
    <w:p w14:paraId="51D15A18" w14:textId="77777777" w:rsidR="006D69A6" w:rsidRDefault="006D69A6" w:rsidP="006D69A6"/>
    <w:p w14:paraId="534F59D4" w14:textId="77777777" w:rsidR="00B205A0" w:rsidRDefault="00B205A0" w:rsidP="00B205A0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>
        <w:rPr>
          <w:rFonts w:ascii="Times" w:eastAsia="Times New Roman" w:hAnsi="Times" w:cs="Times New Roman"/>
          <w:sz w:val="20"/>
          <w:szCs w:val="20"/>
        </w:rPr>
        <w:t>Smith says there’s no reason for any student not to at least f</w:t>
      </w:r>
      <w:r w:rsidR="006D69A6">
        <w:rPr>
          <w:rFonts w:ascii="Times" w:eastAsia="Times New Roman" w:hAnsi="Times" w:cs="Times New Roman"/>
          <w:sz w:val="20"/>
          <w:szCs w:val="20"/>
        </w:rPr>
        <w:t xml:space="preserve">ill out the application.   He says there is a wide array of scholarships that can impact students from all academic levels.  </w:t>
      </w:r>
    </w:p>
    <w:p w14:paraId="2635F967" w14:textId="77777777" w:rsidR="006D69A6" w:rsidRDefault="006D69A6" w:rsidP="006D69A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To access the Top Dollar portal, simply log onto </w:t>
      </w:r>
      <w:hyperlink r:id="rId6" w:history="1">
        <w:r w:rsidRPr="000E0A36">
          <w:rPr>
            <w:rStyle w:val="Hyperlink"/>
            <w:rFonts w:ascii="Times" w:eastAsia="Times New Roman" w:hAnsi="Times" w:cs="Times New Roman"/>
            <w:sz w:val="20"/>
            <w:szCs w:val="20"/>
          </w:rPr>
          <w:t>www.wku.edu/topdollar</w:t>
        </w:r>
      </w:hyperlink>
      <w:r>
        <w:rPr>
          <w:rFonts w:ascii="Times" w:eastAsia="Times New Roman" w:hAnsi="Times" w:cs="Times New Roman"/>
          <w:sz w:val="20"/>
          <w:szCs w:val="20"/>
        </w:rPr>
        <w:t xml:space="preserve">.  </w:t>
      </w:r>
    </w:p>
    <w:p w14:paraId="7FADA0A8" w14:textId="77777777" w:rsidR="006D69A6" w:rsidRPr="00B205A0" w:rsidRDefault="006D69A6" w:rsidP="006D69A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####</w:t>
      </w:r>
    </w:p>
    <w:p w14:paraId="42F94EBB" w14:textId="77777777" w:rsidR="00B205A0" w:rsidRPr="00B205A0" w:rsidRDefault="00B205A0" w:rsidP="00B205A0">
      <w:pPr>
        <w:rPr>
          <w:rFonts w:ascii="Times" w:eastAsia="Times New Roman" w:hAnsi="Times" w:cs="Times New Roman"/>
          <w:sz w:val="20"/>
          <w:szCs w:val="20"/>
        </w:rPr>
      </w:pPr>
    </w:p>
    <w:p w14:paraId="714E45F4" w14:textId="77777777" w:rsidR="00B205A0" w:rsidRPr="00B205A0" w:rsidRDefault="00B205A0" w:rsidP="00B205A0">
      <w:pPr>
        <w:rPr>
          <w:rFonts w:ascii="Times" w:eastAsia="Times New Roman" w:hAnsi="Times" w:cs="Times New Roman"/>
          <w:sz w:val="20"/>
          <w:szCs w:val="20"/>
        </w:rPr>
      </w:pPr>
    </w:p>
    <w:p w14:paraId="62DEA2AA" w14:textId="77777777" w:rsidR="00B205A0" w:rsidRPr="00B205A0" w:rsidRDefault="00B205A0" w:rsidP="00B205A0">
      <w:pPr>
        <w:rPr>
          <w:rFonts w:ascii="Times" w:eastAsia="Times New Roman" w:hAnsi="Times" w:cs="Times New Roman"/>
          <w:sz w:val="20"/>
          <w:szCs w:val="20"/>
        </w:rPr>
      </w:pPr>
    </w:p>
    <w:p w14:paraId="12134BDF" w14:textId="77777777" w:rsidR="00B205A0" w:rsidRPr="00B205A0" w:rsidRDefault="00B205A0" w:rsidP="00B205A0">
      <w:pPr>
        <w:rPr>
          <w:rFonts w:ascii="Times" w:eastAsia="Times New Roman" w:hAnsi="Times" w:cs="Times New Roman"/>
          <w:sz w:val="20"/>
          <w:szCs w:val="20"/>
        </w:rPr>
      </w:pPr>
    </w:p>
    <w:p w14:paraId="09526403" w14:textId="77777777" w:rsidR="00B205A0" w:rsidRPr="00B205A0" w:rsidRDefault="00B205A0" w:rsidP="00B205A0">
      <w:pPr>
        <w:rPr>
          <w:rFonts w:ascii="Times" w:eastAsia="Times New Roman" w:hAnsi="Times" w:cs="Times New Roman"/>
          <w:sz w:val="20"/>
          <w:szCs w:val="20"/>
        </w:rPr>
      </w:pPr>
    </w:p>
    <w:p w14:paraId="38D36AD5" w14:textId="77777777" w:rsidR="00B205A0" w:rsidRPr="00B205A0" w:rsidRDefault="00B205A0" w:rsidP="00B205A0">
      <w:pPr>
        <w:rPr>
          <w:rFonts w:ascii="Times" w:eastAsia="Times New Roman" w:hAnsi="Times" w:cs="Times New Roman"/>
          <w:sz w:val="20"/>
          <w:szCs w:val="20"/>
        </w:rPr>
      </w:pPr>
    </w:p>
    <w:p w14:paraId="21B63982" w14:textId="77777777" w:rsidR="00B205A0" w:rsidRPr="00B205A0" w:rsidRDefault="00B205A0" w:rsidP="00B205A0">
      <w:pPr>
        <w:rPr>
          <w:rFonts w:ascii="Times" w:eastAsia="Times New Roman" w:hAnsi="Times" w:cs="Times New Roman"/>
          <w:sz w:val="20"/>
          <w:szCs w:val="20"/>
        </w:rPr>
      </w:pPr>
    </w:p>
    <w:p w14:paraId="66C8F8AE" w14:textId="77777777" w:rsidR="00B205A0" w:rsidRDefault="00B205A0" w:rsidP="00B205A0"/>
    <w:p w14:paraId="46F91DDA" w14:textId="77777777" w:rsidR="00033214" w:rsidRDefault="00033214"/>
    <w:p w14:paraId="5DFB0A96" w14:textId="77777777" w:rsidR="00033214" w:rsidRDefault="00033214"/>
    <w:sectPr w:rsidR="0003321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D2884"/>
    <w:multiLevelType w:val="multilevel"/>
    <w:tmpl w:val="131C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14"/>
    <w:rsid w:val="00033214"/>
    <w:rsid w:val="001F57D8"/>
    <w:rsid w:val="00282419"/>
    <w:rsid w:val="00307B15"/>
    <w:rsid w:val="003C17EF"/>
    <w:rsid w:val="006D69A6"/>
    <w:rsid w:val="009D222D"/>
    <w:rsid w:val="00AA79A3"/>
    <w:rsid w:val="00B205A0"/>
    <w:rsid w:val="00EB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5F2F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05A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05A0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205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05A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205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A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05A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05A0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205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05A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205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A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4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4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4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2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5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0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ku.edu/topdolla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399</Words>
  <Characters>2277</Characters>
  <Application>Microsoft Macintosh Word</Application>
  <DocSecurity>0</DocSecurity>
  <Lines>18</Lines>
  <Paragraphs>5</Paragraphs>
  <ScaleCrop>false</ScaleCrop>
  <Company>WKU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2016-07-12T14:04:00Z</cp:lastPrinted>
  <dcterms:created xsi:type="dcterms:W3CDTF">2016-06-29T12:51:00Z</dcterms:created>
  <dcterms:modified xsi:type="dcterms:W3CDTF">2016-07-12T14:46:00Z</dcterms:modified>
</cp:coreProperties>
</file>