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132A" w:rsidRDefault="0030132A">
      <w:r>
        <w:t>Bonner Scholars</w:t>
      </w:r>
    </w:p>
    <w:p w:rsidR="0030132A" w:rsidRDefault="0030132A">
      <w:r>
        <w:t>VFTH</w:t>
      </w:r>
    </w:p>
    <w:p w:rsidR="0030132A" w:rsidRDefault="0030132A">
      <w:r>
        <w:t>3/14/13</w:t>
      </w:r>
    </w:p>
    <w:p w:rsidR="00253275" w:rsidRDefault="00253275">
      <w:r>
        <w:t xml:space="preserve">One of </w:t>
      </w:r>
      <w:proofErr w:type="spellStart"/>
      <w:r>
        <w:t>WKU’s</w:t>
      </w:r>
      <w:proofErr w:type="spellEnd"/>
      <w:r>
        <w:t xml:space="preserve"> newest scholarship</w:t>
      </w:r>
      <w:r w:rsidR="00BB0468">
        <w:t xml:space="preserve"> opportunities is geared at </w:t>
      </w:r>
      <w:r>
        <w:t>students with an eye toward community service.</w:t>
      </w:r>
    </w:p>
    <w:p w:rsidR="00253275" w:rsidRDefault="00253275"/>
    <w:p w:rsidR="0030132A" w:rsidRDefault="00253275">
      <w:r>
        <w:t>Amy Bingham has more on Bonner scholarships in this week’s View from the Hill.</w:t>
      </w:r>
    </w:p>
    <w:p w:rsidR="0030132A" w:rsidRDefault="0030132A"/>
    <w:p w:rsidR="00C52E53" w:rsidRDefault="00C52E53">
      <w:r>
        <w:t>There are more than 300 non-profit agencies in Bowling Green alone so there’s no shortage of ways students can give back to the community.  And the Bonner Leadership Scholar program can help</w:t>
      </w:r>
      <w:r w:rsidR="00E70216">
        <w:t xml:space="preserve"> them</w:t>
      </w:r>
      <w:r>
        <w:t xml:space="preserve"> pay for college in return.</w:t>
      </w:r>
    </w:p>
    <w:p w:rsidR="0030132A" w:rsidRDefault="0030132A"/>
    <w:p w:rsidR="00C52E53" w:rsidRDefault="00C52E53">
      <w:r>
        <w:t xml:space="preserve">For the past year, </w:t>
      </w:r>
      <w:r w:rsidR="008C4E72">
        <w:t xml:space="preserve">WKU Senior </w:t>
      </w:r>
      <w:r>
        <w:t>Jillian Weston has been helping refugee families like this one.</w:t>
      </w:r>
    </w:p>
    <w:p w:rsidR="00C52E53" w:rsidRDefault="00C52E53" w:rsidP="00C52E53">
      <w:r>
        <w:t xml:space="preserve"> “I’ve helped them with Medicaid and reading the mail and the dad, </w:t>
      </w:r>
      <w:proofErr w:type="spellStart"/>
      <w:r>
        <w:t>Booray</w:t>
      </w:r>
      <w:proofErr w:type="spellEnd"/>
      <w:r>
        <w:t>, is trying to get his drivers license.”</w:t>
      </w:r>
    </w:p>
    <w:p w:rsidR="00C52E53" w:rsidRDefault="00C52E53" w:rsidP="00C52E53">
      <w:r>
        <w:t>It’s volunteer work she began as part of a cultural diversity class but it made her a perfect candidate for a Bonner scholarship.</w:t>
      </w:r>
    </w:p>
    <w:p w:rsidR="00C52E53" w:rsidRDefault="00C52E53" w:rsidP="00C52E53">
      <w:r>
        <w:t xml:space="preserve"> “You have to have a financial need and a good GPA.  I came down on a list of having both.”</w:t>
      </w:r>
    </w:p>
    <w:p w:rsidR="008C4E72" w:rsidRDefault="008C4E72" w:rsidP="008117A2">
      <w:r>
        <w:t xml:space="preserve">A new batch of Bonner Scholars is now being sought.  With Jill on hand, Alive Center staff members recently met with potential scholars to discuss the program.  </w:t>
      </w:r>
    </w:p>
    <w:p w:rsidR="008117A2" w:rsidRDefault="008117A2" w:rsidP="008117A2">
      <w:r>
        <w:t xml:space="preserve"> “They travel abroad locally, nationally and they’re really a part of a national network of Bonners that make them feel part of something huge.”</w:t>
      </w:r>
    </w:p>
    <w:p w:rsidR="00041613" w:rsidRDefault="008C4E72" w:rsidP="00041613">
      <w:r>
        <w:t>All because of the genero</w:t>
      </w:r>
      <w:r w:rsidR="00041613">
        <w:t xml:space="preserve">sity of a couple named Bertram and </w:t>
      </w:r>
      <w:proofErr w:type="spellStart"/>
      <w:r w:rsidR="00041613">
        <w:t>Corella</w:t>
      </w:r>
      <w:proofErr w:type="spellEnd"/>
      <w:r w:rsidR="00041613">
        <w:t xml:space="preserve"> Bonner. </w:t>
      </w:r>
    </w:p>
    <w:p w:rsidR="008C4E72" w:rsidRDefault="00041613" w:rsidP="00041613">
      <w:r>
        <w:t xml:space="preserve"> “The couple that started the foundation had the financial means to do something significant.  They were actually debating on whether to buy a baseball team or start a foundation.”</w:t>
      </w:r>
    </w:p>
    <w:p w:rsidR="00041613" w:rsidRDefault="008C4E72" w:rsidP="00041613">
      <w:r>
        <w:t>Students like Jill are sure glad they chose a foundation.  Her tuition is fully covered in exchange for ten hours of community service per week.</w:t>
      </w:r>
    </w:p>
    <w:p w:rsidR="004E6D5A" w:rsidRDefault="00041613">
      <w:r>
        <w:t xml:space="preserve"> “We do reflection meetings every other Friday and it’s a time when you get to figure out what you’ve learned.</w:t>
      </w:r>
      <w:r w:rsidR="004E6D5A">
        <w:t>”</w:t>
      </w:r>
    </w:p>
    <w:p w:rsidR="004E6D5A" w:rsidRDefault="004E6D5A">
      <w:proofErr w:type="gramStart"/>
      <w:r>
        <w:t>Learning and lending a helping hand along the way.</w:t>
      </w:r>
      <w:proofErr w:type="gramEnd"/>
    </w:p>
    <w:p w:rsidR="0030132A" w:rsidRDefault="004E6D5A">
      <w:r>
        <w:t xml:space="preserve"> “I like being able to network throughout the community to different kinds of people and people with different goals and a different outlook on the American way of life.”</w:t>
      </w:r>
    </w:p>
    <w:p w:rsidR="00397D4F" w:rsidRDefault="00397D4F"/>
    <w:p w:rsidR="004C3AC2" w:rsidRDefault="004E6D5A">
      <w:r>
        <w:t xml:space="preserve">There are currently three Bonner Scholars in it’s inaugural year at WKU but that number </w:t>
      </w:r>
      <w:r w:rsidR="004C3AC2">
        <w:t>will grow to ten next year.  Applications are due May first and can be found at wku.edu backslash alive.  With this week’s View from the Hill, I’m Amy Bingham.</w:t>
      </w:r>
    </w:p>
    <w:p w:rsidR="0030132A" w:rsidRDefault="004C3AC2">
      <w:r>
        <w:t>###</w:t>
      </w:r>
    </w:p>
    <w:sectPr w:rsidR="0030132A" w:rsidSect="0030132A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altName w:val="Times New Roman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30132A"/>
    <w:rsid w:val="00041613"/>
    <w:rsid w:val="000E1097"/>
    <w:rsid w:val="001C429B"/>
    <w:rsid w:val="00253275"/>
    <w:rsid w:val="0030132A"/>
    <w:rsid w:val="00397D4F"/>
    <w:rsid w:val="004C3AC2"/>
    <w:rsid w:val="004E6D5A"/>
    <w:rsid w:val="008117A2"/>
    <w:rsid w:val="008C3710"/>
    <w:rsid w:val="008C4E72"/>
    <w:rsid w:val="00A522B4"/>
    <w:rsid w:val="00BB0468"/>
    <w:rsid w:val="00C52E53"/>
    <w:rsid w:val="00E70216"/>
    <w:rsid w:val="00F16347"/>
  </w:rsids>
  <m:mathPr>
    <m:mathFont m:val="Academy Engraved LET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2468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C3AC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356</Words>
  <Characters>2031</Characters>
  <Application>Microsoft Macintosh Word</Application>
  <DocSecurity>4</DocSecurity>
  <Lines>16</Lines>
  <Paragraphs>4</Paragraphs>
  <ScaleCrop>false</ScaleCrop>
  <LinksUpToDate>false</LinksUpToDate>
  <CharactersWithSpaces>2494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DeCesare Staff</dc:creator>
  <cp:keywords/>
  <cp:lastModifiedBy>Amy DeCesare Staff</cp:lastModifiedBy>
  <cp:revision>2</cp:revision>
  <cp:lastPrinted>2013-03-14T14:40:00Z</cp:lastPrinted>
  <dcterms:created xsi:type="dcterms:W3CDTF">2013-03-15T15:02:00Z</dcterms:created>
  <dcterms:modified xsi:type="dcterms:W3CDTF">2013-03-15T15:02:00Z</dcterms:modified>
</cp:coreProperties>
</file>