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A5D09" w14:textId="77777777" w:rsidR="000A48CE" w:rsidRDefault="000A48CE" w:rsidP="000A48CE">
      <w:pPr>
        <w:pStyle w:val="NormalWeb"/>
        <w:jc w:val="center"/>
      </w:pPr>
      <w:r>
        <w:rPr>
          <w:rStyle w:val="style61"/>
        </w:rPr>
        <w:t xml:space="preserve">(02/18/10) </w:t>
      </w:r>
      <w:r>
        <w:br/>
      </w:r>
      <w:r>
        <w:br/>
      </w:r>
      <w:r>
        <w:rPr>
          <w:rStyle w:val="Strong"/>
        </w:rPr>
        <w:t xml:space="preserve">Engage </w:t>
      </w:r>
      <w:proofErr w:type="gramStart"/>
      <w:r>
        <w:rPr>
          <w:rStyle w:val="Strong"/>
        </w:rPr>
        <w:t>And</w:t>
      </w:r>
      <w:proofErr w:type="gramEnd"/>
      <w:r>
        <w:rPr>
          <w:rStyle w:val="Strong"/>
        </w:rPr>
        <w:t xml:space="preserve"> Exchange Challenge</w:t>
      </w:r>
      <w:r>
        <w:rPr>
          <w:rStyle w:val="style61"/>
        </w:rPr>
        <w:t xml:space="preserve"> </w:t>
      </w:r>
    </w:p>
    <w:p w14:paraId="653FE541" w14:textId="77777777" w:rsidR="000A48CE" w:rsidRDefault="000A48CE" w:rsidP="000A48CE">
      <w:pPr>
        <w:pStyle w:val="style64"/>
      </w:pPr>
      <w:r>
        <w:t>WKU students have a chance to win some big money by highlighting ways they engage in the community.</w:t>
      </w:r>
      <w:r>
        <w:br/>
      </w:r>
      <w:r>
        <w:br/>
        <w:t xml:space="preserve">Amy Bingham explains the “Engage and Exchange Challenge” in this week’s “View from the </w:t>
      </w:r>
      <w:proofErr w:type="gramStart"/>
      <w:r>
        <w:t>Hill“</w:t>
      </w:r>
      <w:proofErr w:type="gramEnd"/>
      <w:r>
        <w:t>.</w:t>
      </w:r>
    </w:p>
    <w:p w14:paraId="5F4AD749" w14:textId="77777777" w:rsidR="000A48CE" w:rsidRDefault="000A48CE" w:rsidP="000A48CE">
      <w:pPr>
        <w:pStyle w:val="style64"/>
      </w:pPr>
      <w:r>
        <w:t>College students across the country are being challenged more than ever to make a lasting impact in their community.    A contest getting underway at WKU is providing them even more motivation.</w:t>
      </w:r>
    </w:p>
    <w:p w14:paraId="55320234" w14:textId="77777777" w:rsidR="000A48CE" w:rsidRDefault="000A48CE" w:rsidP="000A48CE">
      <w:pPr>
        <w:pStyle w:val="style64"/>
      </w:pPr>
      <w:r>
        <w:t>The WKU Alive Center for Community Partnerships is working to highlight student engagement activities in the area.</w:t>
      </w:r>
      <w:r>
        <w:br/>
        <w:t> </w:t>
      </w:r>
      <w:r>
        <w:br/>
        <w:t>“We want them to reach beyond volunteerism but get into some real community involvement and public problem solving.”</w:t>
      </w:r>
      <w:r>
        <w:br/>
      </w:r>
      <w:r>
        <w:br/>
        <w:t>Aurelia Spaulding is the coordinator of communications and marketing at the Alive Center.</w:t>
      </w:r>
      <w:r>
        <w:br/>
      </w:r>
      <w:r>
        <w:br/>
        <w:t>She says the contest  is designed to “engage” students and “exchange” ideas on how they can make a difference.</w:t>
      </w:r>
      <w:r>
        <w:br/>
        <w:t> </w:t>
      </w:r>
      <w:r>
        <w:br/>
        <w:t>“There so many different areas at Western in which students…they want to get engaged, they want to do more and this is definitely the time to do that and we want to encourage students to do that.”</w:t>
      </w:r>
      <w:r>
        <w:br/>
      </w:r>
      <w:r>
        <w:br/>
        <w:t>The challenge is divided into three categories…multi-media, still photography and writing.</w:t>
      </w:r>
      <w:r>
        <w:br/>
        <w:t> </w:t>
      </w:r>
      <w:r>
        <w:br/>
        <w:t>“You can capture so much with a picture, we’d like to see that more than group photos and smiles but the actual experience.”</w:t>
      </w:r>
      <w:r>
        <w:br/>
        <w:t>Full-time undergraduate students in any academic department can incorporate their education and passion while documenting their story and bringing awareness to the positive difference being made in the area.</w:t>
      </w:r>
      <w:r>
        <w:br/>
        <w:t> </w:t>
      </w:r>
      <w:r>
        <w:br/>
        <w:t>“What is most important to me is their actual experience in the community and that students are seeing how common it is for other students to go out and work with youth or bettering  the environment , creating sustainability.”</w:t>
      </w:r>
      <w:r>
        <w:br/>
      </w:r>
      <w:r>
        <w:br/>
        <w:t xml:space="preserve">The spirit of engagement is weaved throughout the student body, faculty and staff at WKU.  </w:t>
      </w:r>
      <w:r>
        <w:br/>
      </w:r>
      <w:r>
        <w:br/>
        <w:t xml:space="preserve">Prizes for the Engage and exchange challenge include one thousand dollars for </w:t>
      </w:r>
      <w:proofErr w:type="spellStart"/>
      <w:r>
        <w:t>multi media</w:t>
      </w:r>
      <w:proofErr w:type="spellEnd"/>
      <w:r>
        <w:t xml:space="preserve">, 500 </w:t>
      </w:r>
      <w:proofErr w:type="gramStart"/>
      <w:r>
        <w:t>dollars  for</w:t>
      </w:r>
      <w:proofErr w:type="gramEnd"/>
      <w:r>
        <w:t xml:space="preserve"> still photography and 250 dollars for the writing category.  </w:t>
      </w:r>
      <w:r>
        <w:br/>
      </w:r>
      <w:r>
        <w:lastRenderedPageBreak/>
        <w:br/>
        <w:t xml:space="preserve">With this </w:t>
      </w:r>
      <w:proofErr w:type="gramStart"/>
      <w:r>
        <w:t>week‘</w:t>
      </w:r>
      <w:proofErr w:type="gramEnd"/>
      <w:r>
        <w:t>s View from the Hill, I’m Amy Bingham.</w:t>
      </w:r>
    </w:p>
    <w:p w14:paraId="4AA796A4"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CE"/>
    <w:rsid w:val="000A48CE"/>
    <w:rsid w:val="002B048F"/>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BA1C93"/>
  <w15:chartTrackingRefBased/>
  <w15:docId w15:val="{966C2E7A-AC1D-CB46-95D7-2AD90A0A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8CE"/>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0A48CE"/>
  </w:style>
  <w:style w:type="character" w:styleId="Strong">
    <w:name w:val="Strong"/>
    <w:basedOn w:val="DefaultParagraphFont"/>
    <w:uiPriority w:val="22"/>
    <w:qFormat/>
    <w:rsid w:val="000A48CE"/>
    <w:rPr>
      <w:b/>
      <w:bCs/>
    </w:rPr>
  </w:style>
  <w:style w:type="paragraph" w:customStyle="1" w:styleId="style64">
    <w:name w:val="style64"/>
    <w:basedOn w:val="Normal"/>
    <w:rsid w:val="000A48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4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2020-08-21T20:10:00Z</dcterms:created>
  <dcterms:modified xsi:type="dcterms:W3CDTF">2020-08-21T20:10:00Z</dcterms:modified>
</cp:coreProperties>
</file>