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A77AE" w14:textId="77777777" w:rsidR="0080724B" w:rsidRDefault="0080724B" w:rsidP="0080724B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(12/17/09) </w:t>
      </w:r>
      <w:r>
        <w:br/>
      </w:r>
      <w:r>
        <w:br/>
      </w:r>
      <w:r>
        <w:rPr>
          <w:rStyle w:val="Strong"/>
        </w:rPr>
        <w:t>Ogden Scholar</w:t>
      </w:r>
      <w:r>
        <w:rPr>
          <w:rStyle w:val="style61"/>
        </w:rPr>
        <w:t xml:space="preserve"> </w:t>
      </w:r>
    </w:p>
    <w:p w14:paraId="665E0CB3" w14:textId="77777777" w:rsidR="0080724B" w:rsidRDefault="0080724B" w:rsidP="0080724B">
      <w:pPr>
        <w:pStyle w:val="style64"/>
      </w:pPr>
      <w:r>
        <w:t>A Russellville woman will receive WKU’s highest honor during the school’s 166th Commencement on Saturday.</w:t>
      </w:r>
      <w:r>
        <w:br/>
      </w:r>
      <w:r>
        <w:br/>
        <w:t>Amy Bingham has her story in this week’s “View from the Hill.”</w:t>
      </w:r>
      <w:r>
        <w:br/>
      </w:r>
      <w:r>
        <w:br/>
      </w:r>
      <w:proofErr w:type="spellStart"/>
      <w:r>
        <w:t>Rachealle</w:t>
      </w:r>
      <w:proofErr w:type="spellEnd"/>
      <w:r>
        <w:t xml:space="preserve"> Sanford may have taken a non-traditional path to higher education…but it has afforded her an extraordinary college career.</w:t>
      </w:r>
      <w:r>
        <w:br/>
        <w:t> </w:t>
      </w:r>
      <w:r>
        <w:br/>
        <w:t>“It’s a really big honor, when they told me I had won the honor I was so excited I probably made the man on the other end of the phone go a little deaf.”</w:t>
      </w:r>
      <w:r>
        <w:br/>
      </w:r>
      <w:r>
        <w:br/>
      </w:r>
      <w:proofErr w:type="spellStart"/>
      <w:r>
        <w:t>Rachealle</w:t>
      </w:r>
      <w:proofErr w:type="spellEnd"/>
      <w:r>
        <w:t xml:space="preserve"> Sanford has calmed down some since getting the news that she is the Ogden Foundation Award winner…but she still can’t believe her time at WKU is almost over.</w:t>
      </w:r>
      <w:r>
        <w:br/>
        <w:t> </w:t>
      </w:r>
      <w:r>
        <w:br/>
        <w:t xml:space="preserve">“Sometimes you don’t  think </w:t>
      </w:r>
      <w:proofErr w:type="spellStart"/>
      <w:r>
        <w:t>your</w:t>
      </w:r>
      <w:proofErr w:type="spellEnd"/>
      <w:r>
        <w:t xml:space="preserve"> going to make it to the end, you just have to keep going, I think that’s one of the biggest lessons I’ve learned is not to give up.”</w:t>
      </w:r>
      <w:r>
        <w:br/>
      </w:r>
      <w:r>
        <w:br/>
        <w:t xml:space="preserve">A  double major in history and anthropology,  </w:t>
      </w:r>
      <w:proofErr w:type="spellStart"/>
      <w:r>
        <w:t>Rachealle</w:t>
      </w:r>
      <w:proofErr w:type="spellEnd"/>
      <w:r>
        <w:t xml:space="preserve"> has made the most of her time at WKU…serving as a peer mentor to freshmen and studying abroad in England for four months. </w:t>
      </w:r>
      <w:r>
        <w:br/>
        <w:t> </w:t>
      </w:r>
      <w:r>
        <w:br/>
        <w:t>“The study abroad was a really big deal I enjoyed that so much and I feel like that’s really an experience any college student should have.”</w:t>
      </w:r>
      <w:r>
        <w:br/>
        <w:t xml:space="preserve">Sanford’s primary and secondary education experience was different than most.  She was homeschooled since the sixth grade and even played a big role in helping her mom choose </w:t>
      </w:r>
      <w:proofErr w:type="gramStart"/>
      <w:r>
        <w:t>the  curriculum</w:t>
      </w:r>
      <w:proofErr w:type="gramEnd"/>
      <w:r>
        <w:t>.</w:t>
      </w:r>
      <w:r>
        <w:br/>
        <w:t> </w:t>
      </w:r>
      <w:r>
        <w:br/>
        <w:t>“We went through looking for subjects and the set of publishers that would be the most challenging and help me as far as academics went.”</w:t>
      </w:r>
      <w:r>
        <w:br/>
      </w:r>
      <w:r>
        <w:br/>
        <w:t xml:space="preserve">The effort paid off.   </w:t>
      </w:r>
      <w:proofErr w:type="spellStart"/>
      <w:r>
        <w:t>Rachealle</w:t>
      </w:r>
      <w:proofErr w:type="spellEnd"/>
      <w:r>
        <w:t xml:space="preserve"> says everyone is very accepting of her home school credentials…. and even though some students seem surprised by her success…her teachers aren’t surprised at all.</w:t>
      </w:r>
      <w:r>
        <w:br/>
        <w:t> </w:t>
      </w:r>
      <w:r>
        <w:br/>
        <w:t xml:space="preserve">“They’re like well that explains why you’re doing so well.  I </w:t>
      </w:r>
      <w:proofErr w:type="gramStart"/>
      <w:r>
        <w:t>guess  that</w:t>
      </w:r>
      <w:proofErr w:type="gramEnd"/>
      <w:r>
        <w:t xml:space="preserve"> comes up a lot, they have experiences with other home school students.  </w:t>
      </w:r>
      <w:r>
        <w:br/>
      </w:r>
      <w:r>
        <w:br/>
        <w:t>They’re usually good. “</w:t>
      </w:r>
      <w:r>
        <w:br/>
      </w:r>
      <w:r>
        <w:br/>
        <w:t>Before leaving her WKU experience behind, she has some advice for her fellow students.</w:t>
      </w:r>
      <w:r>
        <w:br/>
        <w:t> </w:t>
      </w:r>
      <w:r>
        <w:br/>
        <w:t xml:space="preserve">“The academics are important but it’s the faculty and friends you’ll make that you’ll remember </w:t>
      </w:r>
      <w:r>
        <w:lastRenderedPageBreak/>
        <w:t>most.”</w:t>
      </w:r>
      <w:r>
        <w:br/>
      </w:r>
      <w:r>
        <w:br/>
      </w:r>
      <w:proofErr w:type="spellStart"/>
      <w:r>
        <w:t>Rachealle</w:t>
      </w:r>
      <w:proofErr w:type="spellEnd"/>
      <w:r>
        <w:t xml:space="preserve"> says graduate school is in her future but she wants some </w:t>
      </w:r>
      <w:proofErr w:type="gramStart"/>
      <w:r>
        <w:t>real life</w:t>
      </w:r>
      <w:proofErr w:type="gramEnd"/>
      <w:r>
        <w:t xml:space="preserve"> experience first.  She begins a job at the Department of Justice in Washington D.C. next month.</w:t>
      </w:r>
      <w:r>
        <w:br/>
        <w:t> </w:t>
      </w:r>
      <w:r>
        <w:br/>
        <w:t xml:space="preserve">WKU’s  166th </w:t>
      </w:r>
      <w:proofErr w:type="gramStart"/>
      <w:r>
        <w:t>Commencement  is</w:t>
      </w:r>
      <w:proofErr w:type="gramEnd"/>
      <w:r>
        <w:t xml:space="preserve"> this Saturday at ten a.m. at Diddle Arena.</w:t>
      </w:r>
      <w:r>
        <w:br/>
      </w:r>
      <w:r>
        <w:br/>
        <w:t>With this week’s View from the Hill, I’m Amy Bingham.</w:t>
      </w:r>
    </w:p>
    <w:p w14:paraId="7B95201D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4B"/>
    <w:rsid w:val="002B048F"/>
    <w:rsid w:val="0080724B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610D8"/>
  <w15:chartTrackingRefBased/>
  <w15:docId w15:val="{2E31BCF7-DB64-6C4C-94CC-36802F8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2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80724B"/>
  </w:style>
  <w:style w:type="character" w:styleId="Strong">
    <w:name w:val="Strong"/>
    <w:basedOn w:val="DefaultParagraphFont"/>
    <w:uiPriority w:val="22"/>
    <w:qFormat/>
    <w:rsid w:val="0080724B"/>
    <w:rPr>
      <w:b/>
      <w:bCs/>
    </w:rPr>
  </w:style>
  <w:style w:type="paragraph" w:customStyle="1" w:styleId="style64">
    <w:name w:val="style64"/>
    <w:basedOn w:val="Normal"/>
    <w:rsid w:val="008072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2020-08-21T17:15:00Z</dcterms:created>
  <dcterms:modified xsi:type="dcterms:W3CDTF">2020-08-21T17:16:00Z</dcterms:modified>
</cp:coreProperties>
</file>