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B3EA3" w14:textId="77777777" w:rsidR="00DF2FC2" w:rsidRDefault="00DF2FC2" w:rsidP="00DF2FC2">
      <w:pPr>
        <w:pStyle w:val="NormalWeb"/>
        <w:jc w:val="center"/>
      </w:pPr>
      <w:r>
        <w:rPr>
          <w:rStyle w:val="style61"/>
        </w:rPr>
        <w:t xml:space="preserve">View </w:t>
      </w:r>
      <w:proofErr w:type="gramStart"/>
      <w:r>
        <w:rPr>
          <w:rStyle w:val="style61"/>
        </w:rPr>
        <w:t>From</w:t>
      </w:r>
      <w:proofErr w:type="gramEnd"/>
      <w:r>
        <w:rPr>
          <w:rStyle w:val="style61"/>
        </w:rPr>
        <w:t xml:space="preserve"> The Hill </w:t>
      </w:r>
      <w:r>
        <w:br/>
      </w:r>
      <w:r>
        <w:rPr>
          <w:rStyle w:val="style61"/>
        </w:rPr>
        <w:t xml:space="preserve">(10/22/09) </w:t>
      </w:r>
      <w:r>
        <w:br/>
      </w:r>
      <w:r>
        <w:br/>
      </w:r>
      <w:r>
        <w:rPr>
          <w:rStyle w:val="style62"/>
        </w:rPr>
        <w:t>IVS - 25th Anniversary</w:t>
      </w:r>
    </w:p>
    <w:p w14:paraId="363EC497" w14:textId="77777777" w:rsidR="00DF2FC2" w:rsidRDefault="00DF2FC2" w:rsidP="00DF2FC2">
      <w:pPr>
        <w:pStyle w:val="NormalWeb"/>
      </w:pPr>
      <w:r>
        <w:rPr>
          <w:rStyle w:val="style64"/>
        </w:rPr>
        <w:t>For the past 25 years…WKU has reached out to students across the state using Interactive Video Services.</w:t>
      </w:r>
      <w:r>
        <w:br/>
      </w:r>
      <w:r>
        <w:br/>
      </w:r>
      <w:r>
        <w:rPr>
          <w:rStyle w:val="style64"/>
        </w:rPr>
        <w:t>In this week’s “View from the Hill”…Amy Bingham shows us just how far the technology has come.</w:t>
      </w:r>
      <w:r>
        <w:br/>
      </w:r>
      <w:r>
        <w:br/>
      </w:r>
      <w:r>
        <w:rPr>
          <w:rStyle w:val="style64"/>
        </w:rPr>
        <w:t xml:space="preserve">Distance learning has come a long way from the early days of just using a speaker phone to communicate with students in other cities. </w:t>
      </w:r>
      <w:r>
        <w:br/>
      </w:r>
      <w:r>
        <w:br/>
      </w:r>
      <w:r>
        <w:rPr>
          <w:rStyle w:val="style64"/>
        </w:rPr>
        <w:t>But that was way back in 1984.  Now, in 2009, taking an interactive course gives students a real classroom experience. Owensboro, you got the exam?</w:t>
      </w:r>
      <w:r>
        <w:br/>
      </w:r>
      <w:r>
        <w:br/>
      </w:r>
      <w:r>
        <w:rPr>
          <w:rStyle w:val="style64"/>
        </w:rPr>
        <w:t>Dr. Jack Thacker is getting ready for class and getting ready for his close-up.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>“It’s just like they were on campus, it’s real time, they can ask me questions and I can answer just like I was in class.”</w:t>
      </w:r>
      <w:r>
        <w:br/>
      </w:r>
      <w:r>
        <w:br/>
      </w:r>
      <w:r>
        <w:rPr>
          <w:rStyle w:val="style64"/>
        </w:rPr>
        <w:t>For nearly 25 years, Dr. Thacker has taught history to students far beyond the Bowling Green campus.  Interactive Video Services reaches Owensboro, Glasgow, Elizabethtown, Fort Knox and Radcliffe.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>“Faculty can teach and get that content out to place bound students across the state who can’t travel because or work or other family  obligations.”</w:t>
      </w:r>
      <w:r>
        <w:br/>
      </w:r>
      <w:r>
        <w:br/>
      </w:r>
      <w:r>
        <w:rPr>
          <w:rStyle w:val="style64"/>
        </w:rPr>
        <w:t>IVS Director Tamela Smith says there is a total of 37 interactive video classrooms across WKU and all the regional campuses.  More than 100 classes are offered that give distance learners unbelievable access to the teacher.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>“There are mics at all the student desks, the professor has are cameras…able to talk to professor…it’s a classroom experience without the travel.”</w:t>
      </w:r>
      <w:r>
        <w:br/>
      </w:r>
      <w:r>
        <w:br/>
      </w:r>
      <w:r>
        <w:rPr>
          <w:rStyle w:val="style64"/>
        </w:rPr>
        <w:t>Dr. Thacker says it’s a far cry from the early days.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 xml:space="preserve">“It was audio only for </w:t>
      </w:r>
      <w:proofErr w:type="spellStart"/>
      <w:r>
        <w:rPr>
          <w:rStyle w:val="style64"/>
        </w:rPr>
        <w:t>us..they</w:t>
      </w:r>
      <w:proofErr w:type="spellEnd"/>
      <w:r>
        <w:rPr>
          <w:rStyle w:val="style64"/>
        </w:rPr>
        <w:t xml:space="preserve"> got video…we did send out a video signal but we didn’t get a return video until we put in Glasgow.”</w:t>
      </w:r>
      <w:r>
        <w:br/>
      </w:r>
      <w:r>
        <w:br/>
      </w:r>
      <w:r>
        <w:rPr>
          <w:rStyle w:val="style64"/>
        </w:rPr>
        <w:t>And the technology continues to grow…IVS is now capable of providing desktop video conferencing…another time saving wave of the future.</w:t>
      </w:r>
      <w:r>
        <w:br/>
      </w:r>
      <w:r>
        <w:rPr>
          <w:rStyle w:val="style64"/>
        </w:rPr>
        <w:t xml:space="preserve">To commemorate the 25th anniversary of Interactive Video Services…a Technology Expo is planned for one week from today, October 29th, from 9 am to 5 pm in the lobby of Mass Media and Technology Hall. </w:t>
      </w:r>
      <w:r>
        <w:br/>
      </w:r>
      <w:r>
        <w:lastRenderedPageBreak/>
        <w:br/>
      </w:r>
      <w:r>
        <w:rPr>
          <w:rStyle w:val="style64"/>
        </w:rPr>
        <w:t>With this week’s View from the Hill, I’m Amy Bingham.</w:t>
      </w:r>
    </w:p>
    <w:p w14:paraId="6FF27EEF" w14:textId="77777777" w:rsidR="002B048F" w:rsidRDefault="002B048F"/>
    <w:sectPr w:rsidR="002B048F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C2"/>
    <w:rsid w:val="002B048F"/>
    <w:rsid w:val="00A5786A"/>
    <w:rsid w:val="00D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BC9600"/>
  <w15:chartTrackingRefBased/>
  <w15:docId w15:val="{22F89785-4341-B44F-9451-2DDB9CDC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2F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tyle61">
    <w:name w:val="style61"/>
    <w:basedOn w:val="DefaultParagraphFont"/>
    <w:rsid w:val="00DF2FC2"/>
  </w:style>
  <w:style w:type="character" w:customStyle="1" w:styleId="style62">
    <w:name w:val="style62"/>
    <w:basedOn w:val="DefaultParagraphFont"/>
    <w:rsid w:val="00DF2FC2"/>
  </w:style>
  <w:style w:type="character" w:customStyle="1" w:styleId="style64">
    <w:name w:val="style64"/>
    <w:basedOn w:val="DefaultParagraphFont"/>
    <w:rsid w:val="00DF2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93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2020-08-21T16:46:00Z</dcterms:created>
  <dcterms:modified xsi:type="dcterms:W3CDTF">2020-08-21T16:46:00Z</dcterms:modified>
</cp:coreProperties>
</file>