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C5A" w:rsidRPr="00456D2C" w:rsidRDefault="000A5C5A" w:rsidP="000A5C5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b/>
          <w:sz w:val="24"/>
          <w:szCs w:val="24"/>
        </w:rPr>
      </w:pPr>
      <w:bookmarkStart w:id="0" w:name="_GoBack"/>
      <w:bookmarkEnd w:id="0"/>
      <w:r w:rsidRPr="00456D2C">
        <w:rPr>
          <w:rFonts w:ascii="Times New Roman" w:eastAsia="Times New Roman" w:hAnsi="Times New Roman"/>
          <w:b/>
          <w:sz w:val="24"/>
          <w:szCs w:val="24"/>
        </w:rPr>
        <w:t>Potter College of Arts &amp; Letters</w:t>
      </w:r>
    </w:p>
    <w:p w:rsidR="000A5C5A" w:rsidRPr="00456D2C" w:rsidRDefault="000A5C5A" w:rsidP="000A5C5A">
      <w:pPr>
        <w:spacing w:after="0" w:line="240" w:lineRule="auto"/>
        <w:jc w:val="center"/>
        <w:rPr>
          <w:rFonts w:ascii="Times New Roman" w:eastAsia="Times New Roman" w:hAnsi="Times New Roman"/>
          <w:b/>
          <w:bCs/>
          <w:sz w:val="24"/>
          <w:szCs w:val="24"/>
        </w:rPr>
      </w:pPr>
      <w:r w:rsidRPr="00456D2C">
        <w:rPr>
          <w:rFonts w:ascii="Times New Roman" w:eastAsia="Times New Roman" w:hAnsi="Times New Roman"/>
          <w:b/>
          <w:bCs/>
          <w:sz w:val="24"/>
          <w:szCs w:val="24"/>
        </w:rPr>
        <w:t>Western Kentucky University</w:t>
      </w:r>
    </w:p>
    <w:p w:rsidR="000A5C5A" w:rsidRPr="00456D2C" w:rsidRDefault="000A5C5A" w:rsidP="000A5C5A">
      <w:pPr>
        <w:spacing w:after="0" w:line="240" w:lineRule="auto"/>
        <w:jc w:val="center"/>
        <w:rPr>
          <w:rFonts w:ascii="Times New Roman" w:eastAsia="Times New Roman" w:hAnsi="Times New Roman"/>
          <w:sz w:val="24"/>
          <w:szCs w:val="24"/>
        </w:rPr>
      </w:pPr>
      <w:r w:rsidRPr="00456D2C">
        <w:rPr>
          <w:rFonts w:ascii="Times New Roman" w:eastAsia="Times New Roman" w:hAnsi="Times New Roman"/>
          <w:b/>
          <w:bCs/>
          <w:sz w:val="24"/>
          <w:szCs w:val="24"/>
        </w:rPr>
        <w:t>745-2345</w:t>
      </w:r>
    </w:p>
    <w:p w:rsidR="000A5C5A" w:rsidRPr="00456D2C" w:rsidRDefault="000A5C5A" w:rsidP="000A5C5A">
      <w:pPr>
        <w:tabs>
          <w:tab w:val="left" w:pos="720"/>
          <w:tab w:val="center" w:pos="4320"/>
          <w:tab w:val="right" w:pos="8640"/>
        </w:tabs>
        <w:spacing w:after="0" w:line="240" w:lineRule="auto"/>
        <w:rPr>
          <w:rFonts w:ascii="Times New Roman" w:eastAsia="Times New Roman" w:hAnsi="Times New Roman"/>
          <w:sz w:val="24"/>
          <w:szCs w:val="24"/>
        </w:rPr>
      </w:pPr>
    </w:p>
    <w:p w:rsidR="000A5C5A" w:rsidRPr="00456D2C" w:rsidRDefault="000A5C5A" w:rsidP="000A5C5A">
      <w:pPr>
        <w:keepNext/>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REPORT TO THE UNIVERSITY CURRICULUM COMMITTEE</w:t>
      </w:r>
    </w:p>
    <w:p w:rsidR="000A5C5A" w:rsidRPr="00456D2C" w:rsidRDefault="000A5C5A" w:rsidP="000A5C5A">
      <w:pPr>
        <w:spacing w:after="0" w:line="240" w:lineRule="auto"/>
        <w:rPr>
          <w:rFonts w:ascii="Times New Roman" w:eastAsia="Times New Roman" w:hAnsi="Times New Roman"/>
          <w:sz w:val="24"/>
          <w:szCs w:val="24"/>
        </w:rPr>
      </w:pPr>
    </w:p>
    <w:p w:rsidR="000A5C5A" w:rsidRPr="00456D2C" w:rsidRDefault="000A5C5A" w:rsidP="000A5C5A">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Date:</w:t>
      </w:r>
      <w:r w:rsidRPr="00456D2C">
        <w:rPr>
          <w:rFonts w:ascii="Times New Roman" w:eastAsia="Times New Roman" w:hAnsi="Times New Roman"/>
          <w:sz w:val="24"/>
          <w:szCs w:val="24"/>
        </w:rPr>
        <w:tab/>
      </w:r>
      <w:r w:rsidR="00B823CE">
        <w:rPr>
          <w:rFonts w:ascii="Times New Roman" w:eastAsia="Times New Roman" w:hAnsi="Times New Roman"/>
          <w:sz w:val="24"/>
          <w:szCs w:val="24"/>
        </w:rPr>
        <w:t>December 9</w:t>
      </w:r>
      <w:r w:rsidRPr="00456D2C">
        <w:rPr>
          <w:rFonts w:ascii="Times New Roman" w:eastAsia="Times New Roman" w:hAnsi="Times New Roman"/>
          <w:sz w:val="24"/>
          <w:szCs w:val="24"/>
        </w:rPr>
        <w:t>, 2014</w:t>
      </w:r>
    </w:p>
    <w:p w:rsidR="000A5C5A" w:rsidRPr="00456D2C" w:rsidRDefault="000A5C5A" w:rsidP="000A5C5A">
      <w:pPr>
        <w:spacing w:after="0" w:line="240" w:lineRule="auto"/>
        <w:rPr>
          <w:rFonts w:ascii="Times New Roman" w:eastAsia="Times New Roman" w:hAnsi="Times New Roman"/>
          <w:sz w:val="24"/>
          <w:szCs w:val="24"/>
        </w:rPr>
      </w:pPr>
    </w:p>
    <w:p w:rsidR="000A5C5A" w:rsidRPr="00456D2C" w:rsidRDefault="000A5C5A" w:rsidP="000A5C5A">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0A5C5A"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5C5A" w:rsidRPr="00456D2C" w:rsidRDefault="000A5C5A" w:rsidP="001F3C86">
            <w:pPr>
              <w:rPr>
                <w:rFonts w:ascii="Times New Roman" w:eastAsia="Times New Roman" w:hAnsi="Times New Roman"/>
                <w:b/>
                <w:sz w:val="24"/>
                <w:szCs w:val="24"/>
              </w:rPr>
            </w:pPr>
            <w:r w:rsidRPr="00456D2C">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5C5A" w:rsidRPr="00456D2C" w:rsidRDefault="000A5C5A" w:rsidP="001F3C86">
            <w:pPr>
              <w:rPr>
                <w:rFonts w:ascii="Times New Roman" w:eastAsia="Times New Roman" w:hAnsi="Times New Roman"/>
                <w:b/>
                <w:sz w:val="24"/>
                <w:szCs w:val="24"/>
              </w:rPr>
            </w:pPr>
            <w:r w:rsidRPr="00456D2C">
              <w:rPr>
                <w:rFonts w:ascii="Times New Roman" w:eastAsia="Times New Roman" w:hAnsi="Times New Roman"/>
                <w:b/>
                <w:sz w:val="24"/>
                <w:szCs w:val="24"/>
              </w:rPr>
              <w:t>Description of Item &amp; Contact Information</w:t>
            </w:r>
          </w:p>
        </w:tc>
      </w:tr>
      <w:tr w:rsidR="000A5C5A" w:rsidRPr="00456D2C" w:rsidTr="001F3C86">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5C5A" w:rsidRPr="00034E27" w:rsidRDefault="00402457" w:rsidP="001F3C86">
            <w:pPr>
              <w:jc w:val="center"/>
              <w:rPr>
                <w:rFonts w:ascii="Times New Roman" w:eastAsia="Times New Roman" w:hAnsi="Times New Roman"/>
                <w:sz w:val="24"/>
                <w:szCs w:val="24"/>
              </w:rPr>
            </w:pPr>
            <w:r>
              <w:rPr>
                <w:rFonts w:ascii="Times New Roman" w:eastAsia="Times New Roman" w:hAnsi="Times New Roman"/>
                <w:sz w:val="24"/>
                <w:szCs w:val="24"/>
              </w:rPr>
              <w:t>Information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57" w:rsidRDefault="00402457" w:rsidP="00402457">
            <w:pPr>
              <w:rPr>
                <w:rFonts w:ascii="Times New Roman" w:eastAsia="Times New Roman" w:hAnsi="Times New Roman"/>
                <w:b/>
                <w:sz w:val="24"/>
                <w:szCs w:val="24"/>
              </w:rPr>
            </w:pPr>
            <w:r>
              <w:rPr>
                <w:rFonts w:ascii="Times New Roman" w:eastAsia="Times New Roman" w:hAnsi="Times New Roman"/>
                <w:b/>
                <w:sz w:val="24"/>
                <w:szCs w:val="24"/>
              </w:rPr>
              <w:t>Proposal to Create a Temporary Course</w:t>
            </w:r>
          </w:p>
          <w:p w:rsidR="00402457" w:rsidRDefault="00402457" w:rsidP="00402457">
            <w:pPr>
              <w:rPr>
                <w:rFonts w:ascii="Times New Roman" w:eastAsia="Times New Roman" w:hAnsi="Times New Roman"/>
                <w:sz w:val="24"/>
                <w:szCs w:val="24"/>
              </w:rPr>
            </w:pPr>
            <w:r>
              <w:rPr>
                <w:rFonts w:ascii="Times New Roman" w:eastAsia="Times New Roman" w:hAnsi="Times New Roman"/>
                <w:sz w:val="24"/>
                <w:szCs w:val="24"/>
              </w:rPr>
              <w:t>ART 373 Installation Art</w:t>
            </w:r>
          </w:p>
          <w:p w:rsidR="000A5C5A" w:rsidRPr="00034E27" w:rsidRDefault="00402457" w:rsidP="00402457">
            <w:pPr>
              <w:rPr>
                <w:rFonts w:ascii="Times New Roman" w:eastAsia="Times New Roman" w:hAnsi="Times New Roman"/>
                <w:sz w:val="24"/>
                <w:szCs w:val="24"/>
              </w:rPr>
            </w:pPr>
            <w:r>
              <w:rPr>
                <w:rFonts w:ascii="Times New Roman" w:eastAsia="Times New Roman" w:hAnsi="Times New Roman"/>
                <w:sz w:val="24"/>
                <w:szCs w:val="24"/>
              </w:rPr>
              <w:t xml:space="preserve">Contact: Kristina Arnold, </w:t>
            </w:r>
            <w:hyperlink r:id="rId5" w:history="1">
              <w:r w:rsidRPr="003A043C">
                <w:rPr>
                  <w:rStyle w:val="Hyperlink"/>
                  <w:rFonts w:ascii="Times New Roman" w:eastAsia="Times New Roman" w:hAnsi="Times New Roman"/>
                  <w:sz w:val="24"/>
                  <w:szCs w:val="24"/>
                </w:rPr>
                <w:t>kristina.arnold@wku.edu</w:t>
              </w:r>
            </w:hyperlink>
            <w:r>
              <w:rPr>
                <w:rFonts w:ascii="Times New Roman" w:eastAsia="Times New Roman" w:hAnsi="Times New Roman"/>
                <w:sz w:val="24"/>
                <w:szCs w:val="24"/>
              </w:rPr>
              <w:t>, 5-2314</w:t>
            </w:r>
          </w:p>
        </w:tc>
      </w:tr>
    </w:tbl>
    <w:p w:rsidR="000A5C5A" w:rsidRDefault="000A5C5A"/>
    <w:p w:rsidR="00402457" w:rsidRPr="00496204" w:rsidRDefault="00B823CE" w:rsidP="00402457">
      <w:pPr>
        <w:widowControl w:val="0"/>
        <w:spacing w:after="0" w:line="240" w:lineRule="auto"/>
        <w:jc w:val="right"/>
        <w:rPr>
          <w:rFonts w:ascii="Times New Roman" w:eastAsia="MS Mincho" w:hAnsi="Times New Roman"/>
          <w:sz w:val="24"/>
          <w:szCs w:val="24"/>
        </w:rPr>
      </w:pPr>
      <w:r>
        <w:br w:type="page"/>
      </w:r>
      <w:r w:rsidR="00402457" w:rsidRPr="00496204">
        <w:rPr>
          <w:rFonts w:ascii="Times New Roman" w:eastAsia="MS Mincho" w:hAnsi="Times New Roman"/>
          <w:sz w:val="24"/>
          <w:szCs w:val="24"/>
        </w:rPr>
        <w:lastRenderedPageBreak/>
        <w:t>Proposal Date: October 6, 2014</w:t>
      </w:r>
    </w:p>
    <w:p w:rsidR="00402457" w:rsidRPr="00496204" w:rsidRDefault="00402457" w:rsidP="00402457">
      <w:pPr>
        <w:widowControl w:val="0"/>
        <w:spacing w:after="0" w:line="240" w:lineRule="auto"/>
        <w:jc w:val="center"/>
        <w:rPr>
          <w:rFonts w:ascii="Times New Roman" w:eastAsia="MS Mincho" w:hAnsi="Times New Roman"/>
          <w:sz w:val="24"/>
          <w:szCs w:val="24"/>
        </w:rPr>
      </w:pPr>
    </w:p>
    <w:p w:rsidR="00402457" w:rsidRPr="00496204" w:rsidRDefault="00402457" w:rsidP="00402457">
      <w:pPr>
        <w:widowControl w:val="0"/>
        <w:spacing w:after="0" w:line="240" w:lineRule="auto"/>
        <w:jc w:val="center"/>
        <w:rPr>
          <w:rFonts w:ascii="Times New Roman" w:eastAsia="MS Mincho" w:hAnsi="Times New Roman"/>
          <w:b/>
          <w:sz w:val="24"/>
          <w:szCs w:val="24"/>
        </w:rPr>
      </w:pPr>
      <w:r w:rsidRPr="00496204">
        <w:rPr>
          <w:rFonts w:ascii="Times New Roman" w:eastAsia="MS Mincho" w:hAnsi="Times New Roman"/>
          <w:b/>
          <w:sz w:val="24"/>
          <w:szCs w:val="24"/>
        </w:rPr>
        <w:t xml:space="preserve">Potter College of </w:t>
      </w:r>
      <w:r>
        <w:rPr>
          <w:rFonts w:ascii="Times New Roman" w:eastAsia="MS Mincho" w:hAnsi="Times New Roman"/>
          <w:b/>
          <w:sz w:val="24"/>
          <w:szCs w:val="24"/>
        </w:rPr>
        <w:t>Arts &amp; Letters</w:t>
      </w:r>
    </w:p>
    <w:p w:rsidR="00402457" w:rsidRPr="00496204" w:rsidRDefault="00402457" w:rsidP="00402457">
      <w:pPr>
        <w:widowControl w:val="0"/>
        <w:spacing w:after="0" w:line="240" w:lineRule="auto"/>
        <w:jc w:val="center"/>
        <w:rPr>
          <w:rFonts w:ascii="Times New Roman" w:eastAsia="MS Mincho" w:hAnsi="Times New Roman"/>
          <w:b/>
          <w:sz w:val="24"/>
          <w:szCs w:val="24"/>
        </w:rPr>
      </w:pPr>
      <w:r w:rsidRPr="00496204">
        <w:rPr>
          <w:rFonts w:ascii="Times New Roman" w:eastAsia="MS Mincho" w:hAnsi="Times New Roman"/>
          <w:b/>
          <w:sz w:val="24"/>
          <w:szCs w:val="24"/>
        </w:rPr>
        <w:t>Department of Art</w:t>
      </w:r>
    </w:p>
    <w:p w:rsidR="00402457" w:rsidRPr="00496204" w:rsidRDefault="00402457" w:rsidP="00402457">
      <w:pPr>
        <w:widowControl w:val="0"/>
        <w:spacing w:after="0" w:line="240" w:lineRule="auto"/>
        <w:jc w:val="center"/>
        <w:rPr>
          <w:rFonts w:ascii="Times New Roman" w:eastAsia="MS Mincho" w:hAnsi="Times New Roman"/>
          <w:b/>
          <w:sz w:val="24"/>
          <w:szCs w:val="24"/>
        </w:rPr>
      </w:pPr>
      <w:r w:rsidRPr="00496204">
        <w:rPr>
          <w:rFonts w:ascii="Times New Roman" w:eastAsia="MS Mincho" w:hAnsi="Times New Roman"/>
          <w:b/>
          <w:sz w:val="24"/>
          <w:szCs w:val="24"/>
        </w:rPr>
        <w:t>Proposal to Create a Temporary Course</w:t>
      </w:r>
    </w:p>
    <w:p w:rsidR="00402457" w:rsidRPr="00496204" w:rsidRDefault="00402457" w:rsidP="00402457">
      <w:pPr>
        <w:widowControl w:val="0"/>
        <w:spacing w:after="0" w:line="240" w:lineRule="auto"/>
        <w:jc w:val="center"/>
        <w:rPr>
          <w:rFonts w:ascii="Times New Roman" w:eastAsia="MS Mincho" w:hAnsi="Times New Roman"/>
          <w:b/>
          <w:sz w:val="24"/>
          <w:szCs w:val="24"/>
        </w:rPr>
      </w:pPr>
      <w:r w:rsidRPr="00496204">
        <w:rPr>
          <w:rFonts w:ascii="Times New Roman" w:eastAsia="MS Mincho" w:hAnsi="Times New Roman"/>
          <w:b/>
          <w:sz w:val="24"/>
          <w:szCs w:val="24"/>
        </w:rPr>
        <w:t>(Information Item)</w:t>
      </w:r>
    </w:p>
    <w:p w:rsidR="00402457" w:rsidRPr="00496204" w:rsidRDefault="00402457" w:rsidP="00402457">
      <w:pPr>
        <w:widowControl w:val="0"/>
        <w:spacing w:after="0" w:line="240" w:lineRule="auto"/>
        <w:rPr>
          <w:rFonts w:ascii="Times New Roman" w:eastAsia="MS Mincho" w:hAnsi="Times New Roman"/>
          <w:b/>
          <w:sz w:val="24"/>
          <w:szCs w:val="24"/>
        </w:rPr>
      </w:pPr>
    </w:p>
    <w:p w:rsidR="00402457" w:rsidRPr="00496204" w:rsidRDefault="00402457" w:rsidP="00402457">
      <w:pPr>
        <w:widowControl w:val="0"/>
        <w:spacing w:after="0" w:line="240" w:lineRule="auto"/>
        <w:rPr>
          <w:rFonts w:ascii="Times New Roman" w:eastAsia="MS Mincho" w:hAnsi="Times New Roman"/>
          <w:sz w:val="24"/>
          <w:szCs w:val="24"/>
        </w:rPr>
      </w:pPr>
      <w:r w:rsidRPr="00496204">
        <w:rPr>
          <w:rFonts w:ascii="Times New Roman" w:eastAsia="MS Mincho" w:hAnsi="Times New Roman"/>
          <w:sz w:val="24"/>
          <w:szCs w:val="24"/>
        </w:rPr>
        <w:t xml:space="preserve">Contact Person:  Kristina Arnold, </w:t>
      </w:r>
      <w:hyperlink r:id="rId6" w:history="1">
        <w:r w:rsidRPr="00496204">
          <w:rPr>
            <w:rFonts w:ascii="Times New Roman" w:eastAsia="MS Mincho" w:hAnsi="Times New Roman"/>
            <w:color w:val="0000FF"/>
            <w:sz w:val="24"/>
            <w:szCs w:val="24"/>
            <w:u w:val="single"/>
          </w:rPr>
          <w:t>kristina.arnold@wku.edu</w:t>
        </w:r>
      </w:hyperlink>
      <w:r w:rsidRPr="00496204">
        <w:rPr>
          <w:rFonts w:ascii="Times New Roman" w:eastAsia="MS Mincho" w:hAnsi="Times New Roman"/>
          <w:sz w:val="24"/>
          <w:szCs w:val="24"/>
        </w:rPr>
        <w:t>, 270-745-2314</w:t>
      </w:r>
    </w:p>
    <w:p w:rsidR="00402457" w:rsidRPr="00496204" w:rsidRDefault="00402457" w:rsidP="00402457">
      <w:pPr>
        <w:widowControl w:val="0"/>
        <w:spacing w:after="0" w:line="240" w:lineRule="auto"/>
        <w:rPr>
          <w:rFonts w:ascii="Times New Roman" w:eastAsia="MS Mincho" w:hAnsi="Times New Roman"/>
          <w:sz w:val="24"/>
          <w:szCs w:val="24"/>
        </w:rPr>
      </w:pPr>
    </w:p>
    <w:p w:rsidR="00402457" w:rsidRPr="00496204" w:rsidRDefault="00402457" w:rsidP="00402457">
      <w:pPr>
        <w:spacing w:before="100" w:beforeAutospacing="1" w:after="100" w:afterAutospacing="1" w:line="280" w:lineRule="exact"/>
        <w:contextualSpacing/>
        <w:rPr>
          <w:rFonts w:ascii="Times New Roman" w:eastAsia="MS Mincho" w:hAnsi="Times New Roman"/>
          <w:b/>
          <w:bCs/>
          <w:sz w:val="24"/>
          <w:szCs w:val="24"/>
        </w:rPr>
      </w:pPr>
    </w:p>
    <w:p w:rsidR="00402457" w:rsidRPr="00496204" w:rsidRDefault="00402457" w:rsidP="00402457">
      <w:pPr>
        <w:numPr>
          <w:ilvl w:val="0"/>
          <w:numId w:val="4"/>
        </w:numPr>
        <w:spacing w:after="0" w:line="240" w:lineRule="auto"/>
        <w:contextualSpacing/>
        <w:rPr>
          <w:rFonts w:ascii="Times New Roman" w:eastAsia="Times New Roman" w:hAnsi="Times New Roman"/>
          <w:b/>
          <w:sz w:val="24"/>
          <w:szCs w:val="24"/>
        </w:rPr>
      </w:pPr>
      <w:r w:rsidRPr="00496204">
        <w:rPr>
          <w:rFonts w:ascii="Times New Roman" w:eastAsia="Times New Roman" w:hAnsi="Times New Roman"/>
          <w:b/>
          <w:sz w:val="24"/>
          <w:szCs w:val="24"/>
        </w:rPr>
        <w:t>Identification of proposed course:</w:t>
      </w:r>
    </w:p>
    <w:p w:rsidR="00402457" w:rsidRPr="00496204" w:rsidRDefault="00402457" w:rsidP="00402457">
      <w:pPr>
        <w:numPr>
          <w:ilvl w:val="1"/>
          <w:numId w:val="4"/>
        </w:numPr>
        <w:spacing w:after="0" w:line="240" w:lineRule="auto"/>
        <w:rPr>
          <w:rFonts w:ascii="Times New Roman" w:eastAsia="Times New Roman" w:hAnsi="Times New Roman"/>
          <w:sz w:val="24"/>
          <w:szCs w:val="24"/>
        </w:rPr>
      </w:pPr>
      <w:r w:rsidRPr="00496204">
        <w:rPr>
          <w:rFonts w:ascii="Times New Roman" w:eastAsia="Times New Roman" w:hAnsi="Times New Roman"/>
          <w:sz w:val="24"/>
          <w:szCs w:val="24"/>
        </w:rPr>
        <w:t xml:space="preserve">Course prefix (subject area) and number: ART 373 </w:t>
      </w:r>
    </w:p>
    <w:p w:rsidR="00402457" w:rsidRPr="00496204" w:rsidRDefault="00402457" w:rsidP="00402457">
      <w:pPr>
        <w:numPr>
          <w:ilvl w:val="1"/>
          <w:numId w:val="4"/>
        </w:numPr>
        <w:spacing w:after="0" w:line="240" w:lineRule="auto"/>
        <w:rPr>
          <w:rFonts w:ascii="Times New Roman" w:eastAsia="Times New Roman" w:hAnsi="Times New Roman"/>
          <w:sz w:val="24"/>
          <w:szCs w:val="24"/>
        </w:rPr>
      </w:pPr>
      <w:r w:rsidRPr="00496204">
        <w:rPr>
          <w:rFonts w:ascii="Times New Roman" w:eastAsia="Times New Roman" w:hAnsi="Times New Roman"/>
          <w:sz w:val="24"/>
          <w:szCs w:val="24"/>
        </w:rPr>
        <w:t>Course title: Installation Art</w:t>
      </w:r>
    </w:p>
    <w:p w:rsidR="00402457" w:rsidRPr="00496204" w:rsidRDefault="00402457" w:rsidP="00402457">
      <w:pPr>
        <w:numPr>
          <w:ilvl w:val="1"/>
          <w:numId w:val="4"/>
        </w:numPr>
        <w:spacing w:after="0" w:line="240" w:lineRule="auto"/>
        <w:rPr>
          <w:rFonts w:ascii="Times New Roman" w:eastAsia="Times New Roman" w:hAnsi="Times New Roman"/>
          <w:sz w:val="24"/>
          <w:szCs w:val="24"/>
        </w:rPr>
      </w:pPr>
      <w:r w:rsidRPr="00496204">
        <w:rPr>
          <w:rFonts w:ascii="Times New Roman" w:eastAsia="Times New Roman" w:hAnsi="Times New Roman"/>
          <w:sz w:val="24"/>
          <w:szCs w:val="24"/>
        </w:rPr>
        <w:t>Abbreviated course title: Installation Art</w:t>
      </w:r>
    </w:p>
    <w:p w:rsidR="00402457" w:rsidRPr="00496204" w:rsidRDefault="00402457" w:rsidP="00402457">
      <w:pPr>
        <w:numPr>
          <w:ilvl w:val="1"/>
          <w:numId w:val="4"/>
        </w:numPr>
        <w:spacing w:after="0" w:line="240" w:lineRule="auto"/>
        <w:rPr>
          <w:rFonts w:ascii="Times New Roman" w:eastAsia="Times New Roman" w:hAnsi="Times New Roman"/>
          <w:sz w:val="24"/>
          <w:szCs w:val="24"/>
        </w:rPr>
      </w:pPr>
      <w:r w:rsidRPr="00496204">
        <w:rPr>
          <w:rFonts w:ascii="Times New Roman" w:eastAsia="Times New Roman" w:hAnsi="Times New Roman"/>
          <w:sz w:val="24"/>
          <w:szCs w:val="24"/>
        </w:rPr>
        <w:t xml:space="preserve">Credit hours:  3 </w:t>
      </w:r>
      <w:r w:rsidRPr="00496204">
        <w:rPr>
          <w:rFonts w:ascii="Times New Roman" w:eastAsia="Times New Roman" w:hAnsi="Times New Roman"/>
          <w:sz w:val="24"/>
          <w:szCs w:val="24"/>
        </w:rPr>
        <w:tab/>
      </w:r>
      <w:r w:rsidRPr="00496204">
        <w:rPr>
          <w:rFonts w:ascii="Times New Roman" w:eastAsia="Times New Roman" w:hAnsi="Times New Roman"/>
          <w:sz w:val="24"/>
          <w:szCs w:val="24"/>
        </w:rPr>
        <w:tab/>
        <w:t>Variable credit: No</w:t>
      </w:r>
    </w:p>
    <w:p w:rsidR="00402457" w:rsidRPr="00496204" w:rsidRDefault="00402457" w:rsidP="00402457">
      <w:pPr>
        <w:numPr>
          <w:ilvl w:val="1"/>
          <w:numId w:val="4"/>
        </w:numPr>
        <w:spacing w:after="0" w:line="240" w:lineRule="auto"/>
        <w:rPr>
          <w:rFonts w:ascii="Times New Roman" w:eastAsia="Times New Roman" w:hAnsi="Times New Roman"/>
          <w:sz w:val="24"/>
          <w:szCs w:val="24"/>
        </w:rPr>
      </w:pPr>
      <w:r w:rsidRPr="00496204">
        <w:rPr>
          <w:rFonts w:ascii="Times New Roman" w:eastAsia="Times New Roman" w:hAnsi="Times New Roman"/>
          <w:sz w:val="24"/>
          <w:szCs w:val="24"/>
        </w:rPr>
        <w:t>Grade type: Standard letter grade</w:t>
      </w:r>
    </w:p>
    <w:p w:rsidR="00402457" w:rsidRPr="00496204" w:rsidRDefault="00402457" w:rsidP="00402457">
      <w:pPr>
        <w:widowControl w:val="0"/>
        <w:numPr>
          <w:ilvl w:val="1"/>
          <w:numId w:val="4"/>
        </w:numPr>
        <w:autoSpaceDE w:val="0"/>
        <w:autoSpaceDN w:val="0"/>
        <w:adjustRightInd w:val="0"/>
        <w:spacing w:after="0" w:line="240" w:lineRule="auto"/>
        <w:rPr>
          <w:rFonts w:ascii="Times New Roman" w:eastAsia="Cambria" w:hAnsi="Times New Roman"/>
          <w:sz w:val="24"/>
          <w:szCs w:val="24"/>
        </w:rPr>
      </w:pPr>
      <w:r w:rsidRPr="00496204">
        <w:rPr>
          <w:rFonts w:ascii="Times New Roman" w:eastAsia="Times New Roman" w:hAnsi="Times New Roman"/>
          <w:sz w:val="24"/>
          <w:szCs w:val="24"/>
        </w:rPr>
        <w:t>Prerequisites: Any 200-level course in studio art or graphic design.</w:t>
      </w:r>
    </w:p>
    <w:p w:rsidR="00402457" w:rsidRPr="00496204" w:rsidRDefault="00402457" w:rsidP="00402457">
      <w:pPr>
        <w:widowControl w:val="0"/>
        <w:numPr>
          <w:ilvl w:val="1"/>
          <w:numId w:val="4"/>
        </w:numPr>
        <w:autoSpaceDE w:val="0"/>
        <w:autoSpaceDN w:val="0"/>
        <w:adjustRightInd w:val="0"/>
        <w:spacing w:after="0" w:line="240" w:lineRule="auto"/>
        <w:rPr>
          <w:rFonts w:ascii="Times New Roman" w:eastAsia="Times New Roman" w:hAnsi="Times New Roman"/>
          <w:sz w:val="24"/>
          <w:szCs w:val="24"/>
        </w:rPr>
      </w:pPr>
      <w:r w:rsidRPr="00496204">
        <w:rPr>
          <w:rFonts w:ascii="Times New Roman" w:eastAsia="Times New Roman" w:hAnsi="Times New Roman"/>
          <w:sz w:val="24"/>
          <w:szCs w:val="24"/>
        </w:rPr>
        <w:t xml:space="preserve">Course description: </w:t>
      </w:r>
      <w:r w:rsidRPr="00496204">
        <w:rPr>
          <w:rFonts w:ascii="Times New Roman" w:eastAsia="MS Mincho" w:hAnsi="Times New Roman"/>
          <w:noProof/>
          <w:sz w:val="24"/>
          <w:szCs w:val="24"/>
        </w:rPr>
        <w:t>Introduction to and practice with concepts, materials and methods of installation art. Students will experiment with developing their own artistic voice through creating site-specific art installations. Off campus field trip may be taken.</w:t>
      </w:r>
    </w:p>
    <w:p w:rsidR="00402457" w:rsidRPr="00496204" w:rsidRDefault="00402457" w:rsidP="00402457">
      <w:pPr>
        <w:widowControl w:val="0"/>
        <w:autoSpaceDE w:val="0"/>
        <w:autoSpaceDN w:val="0"/>
        <w:adjustRightInd w:val="0"/>
        <w:spacing w:after="0" w:line="240" w:lineRule="auto"/>
        <w:ind w:left="792"/>
        <w:rPr>
          <w:rFonts w:ascii="Times New Roman" w:eastAsia="Times New Roman" w:hAnsi="Times New Roman"/>
          <w:sz w:val="24"/>
          <w:szCs w:val="24"/>
        </w:rPr>
      </w:pPr>
    </w:p>
    <w:p w:rsidR="00402457" w:rsidRPr="00496204" w:rsidRDefault="00402457" w:rsidP="00402457">
      <w:pPr>
        <w:numPr>
          <w:ilvl w:val="0"/>
          <w:numId w:val="4"/>
        </w:numPr>
        <w:spacing w:before="100" w:beforeAutospacing="1" w:after="100" w:afterAutospacing="1" w:line="280" w:lineRule="exact"/>
        <w:contextualSpacing/>
        <w:rPr>
          <w:rFonts w:ascii="Times New Roman" w:eastAsia="MS Mincho" w:hAnsi="Times New Roman"/>
          <w:sz w:val="24"/>
          <w:szCs w:val="24"/>
        </w:rPr>
      </w:pPr>
      <w:r w:rsidRPr="00496204">
        <w:rPr>
          <w:rFonts w:ascii="Times New Roman" w:eastAsia="MS Mincho" w:hAnsi="Times New Roman"/>
          <w:b/>
          <w:bCs/>
          <w:sz w:val="24"/>
          <w:szCs w:val="24"/>
        </w:rPr>
        <w:t>Rationale:</w:t>
      </w:r>
    </w:p>
    <w:p w:rsidR="00402457" w:rsidRPr="00496204" w:rsidRDefault="00402457" w:rsidP="00402457">
      <w:pPr>
        <w:numPr>
          <w:ilvl w:val="1"/>
          <w:numId w:val="4"/>
        </w:numPr>
        <w:spacing w:before="100" w:beforeAutospacing="1" w:after="100" w:afterAutospacing="1" w:line="280" w:lineRule="exact"/>
        <w:contextualSpacing/>
        <w:rPr>
          <w:rFonts w:ascii="Times New Roman" w:eastAsia="MS Mincho" w:hAnsi="Times New Roman"/>
          <w:sz w:val="24"/>
          <w:szCs w:val="24"/>
        </w:rPr>
      </w:pPr>
      <w:r w:rsidRPr="00496204">
        <w:rPr>
          <w:rFonts w:ascii="Times New Roman" w:eastAsia="MS Mincho" w:hAnsi="Times New Roman"/>
          <w:sz w:val="24"/>
          <w:szCs w:val="24"/>
          <w:u w:val="single"/>
        </w:rPr>
        <w:t xml:space="preserve">Reason for offering this course on a temporary basis: </w:t>
      </w:r>
      <w:r w:rsidRPr="00496204">
        <w:rPr>
          <w:rFonts w:ascii="Times New Roman" w:eastAsia="MS Mincho" w:hAnsi="Times New Roman"/>
          <w:sz w:val="24"/>
          <w:szCs w:val="24"/>
        </w:rPr>
        <w:t xml:space="preserve">The Department has offered this class as a special topics course three times, and is currently in the process of creating a new, permanent Installation Art course. A temporary course must be created to accommodate registration for </w:t>
      </w:r>
      <w:proofErr w:type="gramStart"/>
      <w:r w:rsidRPr="00496204">
        <w:rPr>
          <w:rFonts w:ascii="Times New Roman" w:eastAsia="MS Mincho" w:hAnsi="Times New Roman"/>
          <w:sz w:val="24"/>
          <w:szCs w:val="24"/>
        </w:rPr>
        <w:t>Spring</w:t>
      </w:r>
      <w:proofErr w:type="gramEnd"/>
      <w:r w:rsidRPr="00496204">
        <w:rPr>
          <w:rFonts w:ascii="Times New Roman" w:eastAsia="MS Mincho" w:hAnsi="Times New Roman"/>
          <w:sz w:val="24"/>
          <w:szCs w:val="24"/>
        </w:rPr>
        <w:t xml:space="preserve"> 2015.</w:t>
      </w:r>
    </w:p>
    <w:p w:rsidR="00402457" w:rsidRPr="00496204" w:rsidRDefault="00402457" w:rsidP="00402457">
      <w:pPr>
        <w:spacing w:before="100" w:beforeAutospacing="1" w:after="100" w:afterAutospacing="1" w:line="280" w:lineRule="exact"/>
        <w:ind w:left="792"/>
        <w:contextualSpacing/>
        <w:rPr>
          <w:rFonts w:ascii="Times New Roman" w:eastAsia="MS Mincho" w:hAnsi="Times New Roman"/>
          <w:sz w:val="24"/>
          <w:szCs w:val="24"/>
        </w:rPr>
      </w:pPr>
    </w:p>
    <w:p w:rsidR="00402457" w:rsidRPr="00496204" w:rsidRDefault="00402457" w:rsidP="00402457">
      <w:pPr>
        <w:spacing w:before="100" w:beforeAutospacing="1" w:after="100" w:afterAutospacing="1" w:line="280" w:lineRule="exact"/>
        <w:ind w:left="792"/>
        <w:contextualSpacing/>
        <w:rPr>
          <w:rFonts w:ascii="Times New Roman" w:eastAsia="MS Mincho" w:hAnsi="Times New Roman"/>
          <w:sz w:val="24"/>
          <w:szCs w:val="24"/>
        </w:rPr>
      </w:pPr>
      <w:r w:rsidRPr="00496204">
        <w:rPr>
          <w:rFonts w:ascii="Times New Roman" w:eastAsia="MS Mincho" w:hAnsi="Times New Roman"/>
          <w:sz w:val="24"/>
          <w:szCs w:val="24"/>
        </w:rPr>
        <w:t>The practice of installation art has been developing rapidly since the 1960s, and is a major method of artistic production throughout the world today. Currently, WKU offers no courses specifically in this popular and critically important artistic methodology. The proposed course fills a gap in our current curricular offerings.</w:t>
      </w:r>
    </w:p>
    <w:p w:rsidR="00402457" w:rsidRPr="00496204" w:rsidRDefault="00402457" w:rsidP="00402457">
      <w:pPr>
        <w:numPr>
          <w:ilvl w:val="1"/>
          <w:numId w:val="4"/>
        </w:numPr>
        <w:spacing w:after="0" w:line="240" w:lineRule="auto"/>
        <w:contextualSpacing/>
        <w:rPr>
          <w:rFonts w:ascii="Times New Roman" w:eastAsia="MS Mincho" w:hAnsi="Times New Roman"/>
          <w:sz w:val="24"/>
          <w:szCs w:val="24"/>
          <w:u w:val="single"/>
        </w:rPr>
      </w:pPr>
      <w:r w:rsidRPr="00496204">
        <w:rPr>
          <w:rFonts w:ascii="Times New Roman" w:eastAsia="Times New Roman" w:hAnsi="Times New Roman"/>
          <w:sz w:val="24"/>
          <w:szCs w:val="24"/>
          <w:u w:val="single"/>
        </w:rPr>
        <w:t>Relationship of the proposed course to courses offered in other departments:</w:t>
      </w:r>
      <w:r w:rsidRPr="00496204">
        <w:rPr>
          <w:rFonts w:ascii="Times New Roman" w:eastAsia="Times New Roman" w:hAnsi="Times New Roman"/>
          <w:sz w:val="24"/>
          <w:szCs w:val="24"/>
        </w:rPr>
        <w:t xml:space="preserve"> </w:t>
      </w:r>
      <w:r w:rsidRPr="00496204">
        <w:rPr>
          <w:rFonts w:ascii="Times New Roman" w:eastAsia="MS Mincho" w:hAnsi="Times New Roman"/>
          <w:sz w:val="24"/>
          <w:szCs w:val="24"/>
        </w:rPr>
        <w:t xml:space="preserve">This course concerns itself primarily with space and built environments within a visual arts methodology; the other disciplines at WKU that also work broadly with these concepts are Theatre, Architecture and Interior Design. While each of these other departments offer courses that explore pieces of the installation-art methodology, none offer duplicates for the Installation Art course. </w:t>
      </w:r>
    </w:p>
    <w:p w:rsidR="00402457" w:rsidRPr="00496204" w:rsidRDefault="00402457" w:rsidP="00402457">
      <w:pPr>
        <w:spacing w:after="0" w:line="240" w:lineRule="auto"/>
        <w:rPr>
          <w:rFonts w:ascii="Times New Roman" w:eastAsia="MS Mincho" w:hAnsi="Times New Roman"/>
          <w:sz w:val="24"/>
          <w:szCs w:val="24"/>
        </w:rPr>
      </w:pPr>
    </w:p>
    <w:p w:rsidR="00402457" w:rsidRPr="00496204" w:rsidRDefault="00402457" w:rsidP="00402457">
      <w:pPr>
        <w:spacing w:after="0" w:line="240" w:lineRule="auto"/>
        <w:ind w:left="792"/>
        <w:contextualSpacing/>
        <w:rPr>
          <w:rFonts w:ascii="Times New Roman" w:eastAsia="MS Mincho" w:hAnsi="Times New Roman"/>
          <w:sz w:val="24"/>
          <w:szCs w:val="24"/>
        </w:rPr>
      </w:pPr>
      <w:r w:rsidRPr="00496204">
        <w:rPr>
          <w:rFonts w:ascii="Times New Roman" w:eastAsia="MS Mincho" w:hAnsi="Times New Roman"/>
          <w:sz w:val="24"/>
          <w:szCs w:val="24"/>
        </w:rPr>
        <w:t>The Theatre and Dance Department courses THEA 319 Design II and THEA 322 Stage Design (set design and construction) work with built environments but are conceptually very different from installation art. The Department of Architectural and Manufacturing Sciences AMS 261/AMS 262, Construction Methods and Materials with a Lab, offers hands-on experience with materials used in “light commercial and residential construction applications,” also conceptually very different from an Installation Art course.</w:t>
      </w:r>
    </w:p>
    <w:p w:rsidR="00402457" w:rsidRPr="00496204" w:rsidRDefault="00402457" w:rsidP="00402457">
      <w:pPr>
        <w:spacing w:after="0" w:line="240" w:lineRule="auto"/>
        <w:ind w:left="792"/>
        <w:contextualSpacing/>
        <w:rPr>
          <w:rFonts w:ascii="Times New Roman" w:eastAsia="MS Mincho" w:hAnsi="Times New Roman"/>
          <w:sz w:val="24"/>
          <w:szCs w:val="24"/>
        </w:rPr>
      </w:pPr>
    </w:p>
    <w:p w:rsidR="00402457" w:rsidRPr="00496204" w:rsidRDefault="00402457" w:rsidP="00402457">
      <w:pPr>
        <w:spacing w:after="0" w:line="240" w:lineRule="auto"/>
        <w:ind w:left="792"/>
        <w:contextualSpacing/>
        <w:rPr>
          <w:rFonts w:ascii="Times New Roman" w:eastAsia="MS Mincho" w:hAnsi="Times New Roman"/>
          <w:sz w:val="24"/>
          <w:szCs w:val="24"/>
        </w:rPr>
      </w:pPr>
      <w:r w:rsidRPr="00496204">
        <w:rPr>
          <w:rFonts w:ascii="Times New Roman" w:eastAsia="MS Mincho" w:hAnsi="Times New Roman"/>
          <w:sz w:val="24"/>
          <w:szCs w:val="24"/>
        </w:rPr>
        <w:lastRenderedPageBreak/>
        <w:t>Other courses at WKU in architecture [AMS 263, AMS 363 and AMS 463, Architecture Documentation I, II and III; AMS 282 Architectural Structures, AMS 369 and AMS 469, Architectural Design Studio I and II] are conceptually different from installation art and work with the creation of architectural plans, drawings and models rather than building a full-scale environment. Like courses in architecture, those in interior design [IDFM 201, IDFM 300, IDFM 301, IDFM 302 and IDFM 401, Design Studio II-VI] are different from installation art in both concept and scale. IDFM 446 / FLK 446, Restoration of Historic Interiors, cross listed in Interior Design and Folk Studies, differs from installation art in concept and intent.</w:t>
      </w:r>
    </w:p>
    <w:p w:rsidR="00402457" w:rsidRPr="00496204" w:rsidRDefault="00402457" w:rsidP="00402457">
      <w:pPr>
        <w:spacing w:after="0" w:line="240" w:lineRule="auto"/>
        <w:ind w:left="792"/>
        <w:contextualSpacing/>
        <w:rPr>
          <w:rFonts w:ascii="Times New Roman" w:eastAsia="MS Mincho" w:hAnsi="Times New Roman"/>
          <w:sz w:val="24"/>
          <w:szCs w:val="24"/>
          <w:u w:val="single"/>
        </w:rPr>
      </w:pPr>
    </w:p>
    <w:p w:rsidR="00402457" w:rsidRPr="00496204" w:rsidRDefault="00402457" w:rsidP="00402457">
      <w:pPr>
        <w:numPr>
          <w:ilvl w:val="0"/>
          <w:numId w:val="4"/>
        </w:numPr>
        <w:tabs>
          <w:tab w:val="left" w:pos="90"/>
        </w:tabs>
        <w:spacing w:before="100" w:beforeAutospacing="1" w:after="100" w:afterAutospacing="1" w:line="280" w:lineRule="exact"/>
        <w:contextualSpacing/>
        <w:rPr>
          <w:rFonts w:ascii="Times New Roman" w:eastAsia="MS Mincho" w:hAnsi="Times New Roman"/>
          <w:sz w:val="24"/>
          <w:szCs w:val="24"/>
        </w:rPr>
      </w:pPr>
      <w:r w:rsidRPr="00496204">
        <w:rPr>
          <w:rFonts w:ascii="Times New Roman" w:eastAsia="MS Mincho" w:hAnsi="Times New Roman"/>
          <w:b/>
          <w:bCs/>
          <w:sz w:val="24"/>
          <w:szCs w:val="24"/>
        </w:rPr>
        <w:t>Description of proposed course</w:t>
      </w:r>
      <w:r w:rsidRPr="00496204">
        <w:rPr>
          <w:rFonts w:ascii="Times New Roman" w:eastAsia="MS Mincho" w:hAnsi="Times New Roman"/>
          <w:sz w:val="24"/>
          <w:szCs w:val="24"/>
        </w:rPr>
        <w:t xml:space="preserve"> </w:t>
      </w:r>
    </w:p>
    <w:p w:rsidR="00402457" w:rsidRPr="00496204" w:rsidRDefault="00402457" w:rsidP="00402457">
      <w:pPr>
        <w:numPr>
          <w:ilvl w:val="1"/>
          <w:numId w:val="4"/>
        </w:numPr>
        <w:spacing w:after="0" w:line="240" w:lineRule="auto"/>
        <w:contextualSpacing/>
        <w:rPr>
          <w:rFonts w:ascii="Times New Roman" w:eastAsia="MS Mincho" w:hAnsi="Times New Roman"/>
          <w:sz w:val="24"/>
          <w:szCs w:val="24"/>
        </w:rPr>
      </w:pPr>
      <w:r w:rsidRPr="00496204">
        <w:rPr>
          <w:rFonts w:ascii="Times New Roman" w:eastAsia="MS Mincho" w:hAnsi="Times New Roman"/>
          <w:sz w:val="24"/>
          <w:szCs w:val="24"/>
        </w:rPr>
        <w:t>Content outline:</w:t>
      </w:r>
    </w:p>
    <w:p w:rsidR="00402457" w:rsidRPr="00496204" w:rsidRDefault="00402457" w:rsidP="00402457">
      <w:pPr>
        <w:widowControl w:val="0"/>
        <w:numPr>
          <w:ilvl w:val="0"/>
          <w:numId w:val="3"/>
        </w:numPr>
        <w:tabs>
          <w:tab w:val="left" w:pos="220"/>
          <w:tab w:val="left" w:pos="720"/>
        </w:tabs>
        <w:autoSpaceDE w:val="0"/>
        <w:autoSpaceDN w:val="0"/>
        <w:adjustRightInd w:val="0"/>
        <w:spacing w:after="0" w:line="240" w:lineRule="auto"/>
        <w:ind w:left="1080" w:hanging="180"/>
        <w:rPr>
          <w:rFonts w:ascii="Times New Roman" w:eastAsia="MS Mincho" w:hAnsi="Times New Roman"/>
          <w:sz w:val="24"/>
          <w:szCs w:val="24"/>
        </w:rPr>
      </w:pPr>
      <w:r w:rsidRPr="00496204">
        <w:rPr>
          <w:rFonts w:ascii="Times New Roman" w:eastAsia="MS Mincho" w:hAnsi="Times New Roman"/>
          <w:sz w:val="24"/>
          <w:szCs w:val="24"/>
        </w:rPr>
        <w:t xml:space="preserve">Overview of installation art, including history and origins </w:t>
      </w:r>
    </w:p>
    <w:p w:rsidR="00402457" w:rsidRPr="00496204" w:rsidRDefault="00402457" w:rsidP="00402457">
      <w:pPr>
        <w:numPr>
          <w:ilvl w:val="0"/>
          <w:numId w:val="3"/>
        </w:numPr>
        <w:spacing w:after="0" w:line="240" w:lineRule="auto"/>
        <w:ind w:left="1080" w:hanging="180"/>
        <w:rPr>
          <w:rFonts w:ascii="Times New Roman" w:eastAsia="MS Mincho" w:hAnsi="Times New Roman"/>
          <w:sz w:val="24"/>
          <w:szCs w:val="24"/>
        </w:rPr>
      </w:pPr>
      <w:r w:rsidRPr="00496204">
        <w:rPr>
          <w:rFonts w:ascii="Times New Roman" w:eastAsia="MS Mincho" w:hAnsi="Times New Roman"/>
          <w:sz w:val="24"/>
          <w:szCs w:val="24"/>
        </w:rPr>
        <w:t>Space as an integral element for art “objects”</w:t>
      </w:r>
    </w:p>
    <w:p w:rsidR="00402457" w:rsidRPr="00496204" w:rsidRDefault="00402457" w:rsidP="00402457">
      <w:pPr>
        <w:widowControl w:val="0"/>
        <w:numPr>
          <w:ilvl w:val="0"/>
          <w:numId w:val="3"/>
        </w:numPr>
        <w:tabs>
          <w:tab w:val="left" w:pos="220"/>
          <w:tab w:val="left" w:pos="720"/>
        </w:tabs>
        <w:autoSpaceDE w:val="0"/>
        <w:autoSpaceDN w:val="0"/>
        <w:adjustRightInd w:val="0"/>
        <w:spacing w:after="0" w:line="240" w:lineRule="auto"/>
        <w:ind w:left="1080" w:hanging="180"/>
        <w:rPr>
          <w:rFonts w:ascii="Times New Roman" w:eastAsia="MS Mincho" w:hAnsi="Times New Roman"/>
          <w:sz w:val="24"/>
          <w:szCs w:val="24"/>
        </w:rPr>
      </w:pPr>
      <w:r w:rsidRPr="00496204">
        <w:rPr>
          <w:rFonts w:ascii="Times New Roman" w:eastAsia="MS Mincho" w:hAnsi="Times New Roman"/>
          <w:sz w:val="24"/>
          <w:szCs w:val="24"/>
        </w:rPr>
        <w:t>The fourth dimension: beyond the object, beyond the site (sound, video, web)</w:t>
      </w:r>
    </w:p>
    <w:p w:rsidR="00402457" w:rsidRPr="00496204" w:rsidRDefault="00402457" w:rsidP="00402457">
      <w:pPr>
        <w:numPr>
          <w:ilvl w:val="0"/>
          <w:numId w:val="3"/>
        </w:numPr>
        <w:spacing w:after="0" w:line="240" w:lineRule="auto"/>
        <w:ind w:left="1080" w:hanging="180"/>
        <w:rPr>
          <w:rFonts w:ascii="Times New Roman" w:eastAsia="MS Mincho" w:hAnsi="Times New Roman"/>
          <w:sz w:val="24"/>
          <w:szCs w:val="24"/>
        </w:rPr>
      </w:pPr>
      <w:r w:rsidRPr="00496204">
        <w:rPr>
          <w:rFonts w:ascii="Times New Roman" w:eastAsia="MS Mincho" w:hAnsi="Times New Roman"/>
          <w:sz w:val="24"/>
          <w:szCs w:val="24"/>
        </w:rPr>
        <w:t>The body / performance / art as it relates to the body</w:t>
      </w:r>
    </w:p>
    <w:p w:rsidR="00402457" w:rsidRPr="00496204" w:rsidRDefault="00402457" w:rsidP="00402457">
      <w:pPr>
        <w:numPr>
          <w:ilvl w:val="0"/>
          <w:numId w:val="3"/>
        </w:numPr>
        <w:spacing w:after="0" w:line="240" w:lineRule="auto"/>
        <w:ind w:left="1080" w:hanging="180"/>
        <w:rPr>
          <w:rFonts w:ascii="Times New Roman" w:eastAsia="MS Mincho" w:hAnsi="Times New Roman"/>
          <w:sz w:val="24"/>
          <w:szCs w:val="24"/>
        </w:rPr>
      </w:pPr>
      <w:r w:rsidRPr="00496204">
        <w:rPr>
          <w:rFonts w:ascii="Times New Roman" w:eastAsia="MS Mincho" w:hAnsi="Times New Roman"/>
          <w:sz w:val="24"/>
          <w:szCs w:val="24"/>
        </w:rPr>
        <w:t xml:space="preserve">Art and the environment, the environment as art </w:t>
      </w:r>
    </w:p>
    <w:p w:rsidR="00402457" w:rsidRPr="00496204" w:rsidRDefault="00402457" w:rsidP="00402457">
      <w:pPr>
        <w:numPr>
          <w:ilvl w:val="0"/>
          <w:numId w:val="3"/>
        </w:numPr>
        <w:spacing w:after="0" w:line="240" w:lineRule="auto"/>
        <w:ind w:left="1080" w:hanging="180"/>
        <w:rPr>
          <w:rFonts w:ascii="Times New Roman" w:eastAsia="MS Mincho" w:hAnsi="Times New Roman"/>
          <w:sz w:val="24"/>
          <w:szCs w:val="24"/>
        </w:rPr>
      </w:pPr>
      <w:r w:rsidRPr="00496204">
        <w:rPr>
          <w:rFonts w:ascii="Times New Roman" w:eastAsia="MS Mincho" w:hAnsi="Times New Roman"/>
          <w:sz w:val="24"/>
          <w:szCs w:val="24"/>
        </w:rPr>
        <w:t>Earth art / landscape art(</w:t>
      </w:r>
      <w:proofErr w:type="spellStart"/>
      <w:r w:rsidRPr="00496204">
        <w:rPr>
          <w:rFonts w:ascii="Times New Roman" w:eastAsia="MS Mincho" w:hAnsi="Times New Roman"/>
          <w:sz w:val="24"/>
          <w:szCs w:val="24"/>
        </w:rPr>
        <w:t>chitecture</w:t>
      </w:r>
      <w:proofErr w:type="spellEnd"/>
      <w:r w:rsidRPr="00496204">
        <w:rPr>
          <w:rFonts w:ascii="Times New Roman" w:eastAsia="MS Mincho" w:hAnsi="Times New Roman"/>
          <w:sz w:val="24"/>
          <w:szCs w:val="24"/>
        </w:rPr>
        <w:t xml:space="preserve">) </w:t>
      </w:r>
    </w:p>
    <w:p w:rsidR="00402457" w:rsidRPr="00496204" w:rsidRDefault="00402457" w:rsidP="00402457">
      <w:pPr>
        <w:numPr>
          <w:ilvl w:val="0"/>
          <w:numId w:val="3"/>
        </w:numPr>
        <w:spacing w:after="0" w:line="240" w:lineRule="auto"/>
        <w:ind w:left="1080" w:hanging="180"/>
        <w:rPr>
          <w:rFonts w:ascii="Times New Roman" w:eastAsia="MS Mincho" w:hAnsi="Times New Roman"/>
          <w:sz w:val="24"/>
          <w:szCs w:val="24"/>
        </w:rPr>
      </w:pPr>
      <w:r w:rsidRPr="00496204">
        <w:rPr>
          <w:rFonts w:ascii="Times New Roman" w:eastAsia="MS Mincho" w:hAnsi="Times New Roman"/>
          <w:sz w:val="24"/>
          <w:szCs w:val="24"/>
        </w:rPr>
        <w:t>Endurance and experience as art</w:t>
      </w:r>
    </w:p>
    <w:p w:rsidR="00402457" w:rsidRPr="00496204" w:rsidRDefault="00402457" w:rsidP="00402457">
      <w:pPr>
        <w:numPr>
          <w:ilvl w:val="0"/>
          <w:numId w:val="3"/>
        </w:numPr>
        <w:spacing w:after="0" w:line="240" w:lineRule="auto"/>
        <w:ind w:left="1080" w:hanging="180"/>
        <w:rPr>
          <w:rFonts w:ascii="Times New Roman" w:eastAsia="MS Mincho" w:hAnsi="Times New Roman"/>
          <w:sz w:val="24"/>
          <w:szCs w:val="24"/>
        </w:rPr>
      </w:pPr>
      <w:r w:rsidRPr="00496204">
        <w:rPr>
          <w:rFonts w:ascii="Times New Roman" w:eastAsia="MS Mincho" w:hAnsi="Times New Roman"/>
          <w:sz w:val="24"/>
          <w:szCs w:val="24"/>
        </w:rPr>
        <w:t>Art as social change; art as a political tool</w:t>
      </w:r>
    </w:p>
    <w:p w:rsidR="00402457" w:rsidRPr="00496204" w:rsidRDefault="00402457" w:rsidP="00402457">
      <w:pPr>
        <w:widowControl w:val="0"/>
        <w:numPr>
          <w:ilvl w:val="0"/>
          <w:numId w:val="3"/>
        </w:numPr>
        <w:tabs>
          <w:tab w:val="left" w:pos="220"/>
          <w:tab w:val="left" w:pos="720"/>
        </w:tabs>
        <w:autoSpaceDE w:val="0"/>
        <w:autoSpaceDN w:val="0"/>
        <w:adjustRightInd w:val="0"/>
        <w:spacing w:after="0" w:line="240" w:lineRule="auto"/>
        <w:ind w:left="1080" w:hanging="180"/>
        <w:rPr>
          <w:rFonts w:ascii="Times New Roman" w:eastAsia="MS Mincho" w:hAnsi="Times New Roman"/>
          <w:sz w:val="24"/>
          <w:szCs w:val="24"/>
        </w:rPr>
      </w:pPr>
      <w:r w:rsidRPr="00496204">
        <w:rPr>
          <w:rFonts w:ascii="Times New Roman" w:eastAsia="MS Mincho" w:hAnsi="Times New Roman"/>
          <w:sz w:val="24"/>
          <w:szCs w:val="24"/>
        </w:rPr>
        <w:t xml:space="preserve">Legal and illegal: sanctioned art and protest art </w:t>
      </w:r>
    </w:p>
    <w:p w:rsidR="00402457" w:rsidRPr="00496204" w:rsidRDefault="00402457" w:rsidP="00402457">
      <w:pPr>
        <w:widowControl w:val="0"/>
        <w:numPr>
          <w:ilvl w:val="0"/>
          <w:numId w:val="3"/>
        </w:numPr>
        <w:tabs>
          <w:tab w:val="left" w:pos="220"/>
          <w:tab w:val="left" w:pos="720"/>
        </w:tabs>
        <w:autoSpaceDE w:val="0"/>
        <w:autoSpaceDN w:val="0"/>
        <w:adjustRightInd w:val="0"/>
        <w:spacing w:after="0" w:line="240" w:lineRule="auto"/>
        <w:ind w:left="1080" w:hanging="180"/>
        <w:rPr>
          <w:rFonts w:ascii="Times New Roman" w:eastAsia="MS Mincho" w:hAnsi="Times New Roman"/>
          <w:sz w:val="24"/>
          <w:szCs w:val="24"/>
        </w:rPr>
      </w:pPr>
      <w:r w:rsidRPr="00496204">
        <w:rPr>
          <w:rFonts w:ascii="Times New Roman" w:eastAsia="MS Mincho" w:hAnsi="Times New Roman"/>
          <w:sz w:val="24"/>
          <w:szCs w:val="24"/>
        </w:rPr>
        <w:t xml:space="preserve">The simulated vs. the real, including photography and the discussion of documentation vs. “object” </w:t>
      </w:r>
    </w:p>
    <w:p w:rsidR="00402457" w:rsidRPr="00496204" w:rsidRDefault="00402457" w:rsidP="00402457">
      <w:pPr>
        <w:numPr>
          <w:ilvl w:val="0"/>
          <w:numId w:val="3"/>
        </w:numPr>
        <w:spacing w:after="0" w:line="240" w:lineRule="auto"/>
        <w:ind w:left="1080" w:hanging="180"/>
        <w:rPr>
          <w:rFonts w:ascii="Times New Roman" w:eastAsia="MS Mincho" w:hAnsi="Times New Roman"/>
          <w:sz w:val="24"/>
          <w:szCs w:val="24"/>
        </w:rPr>
      </w:pPr>
      <w:r w:rsidRPr="00496204">
        <w:rPr>
          <w:rFonts w:ascii="Times New Roman" w:eastAsia="MS Mincho" w:hAnsi="Times New Roman"/>
          <w:sz w:val="24"/>
          <w:szCs w:val="24"/>
        </w:rPr>
        <w:t>Recycled, reclaimed and repurposed materials</w:t>
      </w:r>
    </w:p>
    <w:p w:rsidR="00402457" w:rsidRPr="00496204" w:rsidRDefault="00402457" w:rsidP="00402457">
      <w:pPr>
        <w:numPr>
          <w:ilvl w:val="1"/>
          <w:numId w:val="4"/>
        </w:numPr>
        <w:spacing w:after="0" w:line="240" w:lineRule="auto"/>
        <w:contextualSpacing/>
        <w:rPr>
          <w:rFonts w:ascii="Times New Roman" w:eastAsia="MS Mincho" w:hAnsi="Times New Roman"/>
          <w:sz w:val="24"/>
          <w:szCs w:val="24"/>
        </w:rPr>
      </w:pPr>
      <w:r w:rsidRPr="00496204">
        <w:rPr>
          <w:rFonts w:ascii="Times New Roman" w:eastAsia="MS Mincho" w:hAnsi="Times New Roman"/>
          <w:sz w:val="24"/>
          <w:szCs w:val="24"/>
        </w:rPr>
        <w:t xml:space="preserve">Tentative texts and course materials: Internet sources and instructor supplied materials. </w:t>
      </w:r>
    </w:p>
    <w:p w:rsidR="00402457" w:rsidRPr="00496204" w:rsidRDefault="00402457" w:rsidP="00402457">
      <w:pPr>
        <w:spacing w:after="0" w:line="240" w:lineRule="auto"/>
        <w:ind w:left="792"/>
        <w:contextualSpacing/>
        <w:rPr>
          <w:rFonts w:ascii="Times New Roman" w:eastAsia="MS Mincho" w:hAnsi="Times New Roman"/>
          <w:sz w:val="24"/>
          <w:szCs w:val="24"/>
        </w:rPr>
      </w:pPr>
    </w:p>
    <w:p w:rsidR="00402457" w:rsidRPr="00496204" w:rsidRDefault="00402457" w:rsidP="00402457">
      <w:pPr>
        <w:numPr>
          <w:ilvl w:val="0"/>
          <w:numId w:val="4"/>
        </w:numPr>
        <w:spacing w:before="100" w:beforeAutospacing="1" w:after="100" w:afterAutospacing="1" w:line="280" w:lineRule="exact"/>
        <w:contextualSpacing/>
        <w:rPr>
          <w:rFonts w:ascii="Times New Roman" w:eastAsia="MS Mincho" w:hAnsi="Times New Roman"/>
          <w:sz w:val="24"/>
          <w:szCs w:val="24"/>
        </w:rPr>
      </w:pPr>
      <w:r w:rsidRPr="00496204">
        <w:rPr>
          <w:rFonts w:ascii="Times New Roman" w:eastAsia="MS Mincho" w:hAnsi="Times New Roman"/>
          <w:b/>
          <w:bCs/>
          <w:sz w:val="24"/>
          <w:szCs w:val="24"/>
        </w:rPr>
        <w:t>Second offering of a temporary course (N/A)</w:t>
      </w:r>
    </w:p>
    <w:p w:rsidR="00402457" w:rsidRPr="00496204" w:rsidRDefault="00402457" w:rsidP="00402457">
      <w:pPr>
        <w:numPr>
          <w:ilvl w:val="1"/>
          <w:numId w:val="4"/>
        </w:numPr>
        <w:spacing w:before="100" w:beforeAutospacing="1" w:after="100" w:afterAutospacing="1" w:line="280" w:lineRule="exact"/>
        <w:contextualSpacing/>
        <w:rPr>
          <w:rFonts w:ascii="Times New Roman" w:eastAsia="MS Mincho" w:hAnsi="Times New Roman"/>
          <w:sz w:val="24"/>
          <w:szCs w:val="24"/>
        </w:rPr>
      </w:pPr>
      <w:r w:rsidRPr="00496204">
        <w:rPr>
          <w:rFonts w:ascii="Times New Roman" w:eastAsia="Times New Roman" w:hAnsi="Times New Roman"/>
          <w:sz w:val="24"/>
          <w:szCs w:val="24"/>
        </w:rPr>
        <w:t>This course has never previously been offered as a temporary course</w:t>
      </w:r>
    </w:p>
    <w:p w:rsidR="00402457" w:rsidRPr="00496204" w:rsidRDefault="00402457" w:rsidP="00402457">
      <w:pPr>
        <w:spacing w:before="100" w:beforeAutospacing="1" w:after="100" w:afterAutospacing="1" w:line="280" w:lineRule="exact"/>
        <w:ind w:left="792"/>
        <w:contextualSpacing/>
        <w:rPr>
          <w:rFonts w:ascii="Times New Roman" w:eastAsia="MS Mincho" w:hAnsi="Times New Roman"/>
          <w:sz w:val="24"/>
          <w:szCs w:val="24"/>
        </w:rPr>
      </w:pPr>
    </w:p>
    <w:p w:rsidR="00402457" w:rsidRPr="00496204" w:rsidRDefault="00402457" w:rsidP="00402457">
      <w:pPr>
        <w:numPr>
          <w:ilvl w:val="0"/>
          <w:numId w:val="4"/>
        </w:numPr>
        <w:spacing w:after="0" w:line="240" w:lineRule="auto"/>
        <w:contextualSpacing/>
        <w:rPr>
          <w:rFonts w:ascii="Times New Roman" w:eastAsia="Times New Roman" w:hAnsi="Times New Roman"/>
          <w:b/>
          <w:sz w:val="24"/>
          <w:szCs w:val="24"/>
        </w:rPr>
      </w:pPr>
      <w:r w:rsidRPr="00496204">
        <w:rPr>
          <w:rFonts w:ascii="Times New Roman" w:eastAsia="Times New Roman" w:hAnsi="Times New Roman"/>
          <w:b/>
          <w:sz w:val="24"/>
          <w:szCs w:val="24"/>
        </w:rPr>
        <w:t>Proposed term for implementation:</w:t>
      </w:r>
      <w:r w:rsidRPr="00496204">
        <w:rPr>
          <w:rFonts w:ascii="Times New Roman" w:eastAsia="Times New Roman" w:hAnsi="Times New Roman"/>
          <w:sz w:val="24"/>
          <w:szCs w:val="24"/>
        </w:rPr>
        <w:t xml:space="preserve"> Spring 2015 (201510)</w:t>
      </w:r>
    </w:p>
    <w:p w:rsidR="00402457" w:rsidRPr="00496204" w:rsidRDefault="00402457" w:rsidP="00402457">
      <w:pPr>
        <w:spacing w:after="0" w:line="240" w:lineRule="auto"/>
        <w:rPr>
          <w:rFonts w:ascii="Times New Roman" w:eastAsia="Times New Roman" w:hAnsi="Times New Roman"/>
          <w:b/>
          <w:sz w:val="24"/>
          <w:szCs w:val="24"/>
        </w:rPr>
      </w:pPr>
    </w:p>
    <w:p w:rsidR="00402457" w:rsidRPr="00496204" w:rsidRDefault="00402457" w:rsidP="00402457">
      <w:pPr>
        <w:numPr>
          <w:ilvl w:val="0"/>
          <w:numId w:val="4"/>
        </w:numPr>
        <w:spacing w:after="0" w:line="240" w:lineRule="auto"/>
        <w:contextualSpacing/>
        <w:rPr>
          <w:rFonts w:ascii="Times New Roman" w:eastAsia="Times New Roman" w:hAnsi="Times New Roman"/>
          <w:b/>
          <w:sz w:val="24"/>
          <w:szCs w:val="24"/>
        </w:rPr>
      </w:pPr>
      <w:r w:rsidRPr="00496204">
        <w:rPr>
          <w:rFonts w:ascii="Times New Roman" w:eastAsia="Times New Roman" w:hAnsi="Times New Roman"/>
          <w:b/>
          <w:sz w:val="24"/>
          <w:szCs w:val="24"/>
        </w:rPr>
        <w:t xml:space="preserve">Dates of prior committee approvals: </w:t>
      </w:r>
    </w:p>
    <w:p w:rsidR="00402457" w:rsidRPr="00496204" w:rsidRDefault="00402457" w:rsidP="00402457">
      <w:pPr>
        <w:spacing w:after="0" w:line="240" w:lineRule="auto"/>
        <w:rPr>
          <w:rFonts w:ascii="Times New Roman" w:eastAsia="MS Mincho" w:hAnsi="Times New Roman"/>
          <w:sz w:val="24"/>
          <w:szCs w:val="24"/>
        </w:rPr>
      </w:pPr>
    </w:p>
    <w:tbl>
      <w:tblPr>
        <w:tblStyle w:val="TableGrid8"/>
        <w:tblW w:w="0" w:type="auto"/>
        <w:tblInd w:w="360" w:type="dxa"/>
        <w:tblCellMar>
          <w:left w:w="0" w:type="dxa"/>
          <w:right w:w="115" w:type="dxa"/>
        </w:tblCellMar>
        <w:tblLook w:val="04A0" w:firstRow="1" w:lastRow="0" w:firstColumn="1" w:lastColumn="0" w:noHBand="0" w:noVBand="1"/>
      </w:tblPr>
      <w:tblGrid>
        <w:gridCol w:w="5642"/>
        <w:gridCol w:w="2753"/>
      </w:tblGrid>
      <w:tr w:rsidR="00402457" w:rsidRPr="00496204" w:rsidTr="00DE10F9">
        <w:trPr>
          <w:trHeight w:val="374"/>
        </w:trPr>
        <w:tc>
          <w:tcPr>
            <w:tcW w:w="5642" w:type="dxa"/>
            <w:tcBorders>
              <w:top w:val="nil"/>
              <w:left w:val="nil"/>
              <w:bottom w:val="nil"/>
              <w:right w:val="nil"/>
            </w:tcBorders>
            <w:vAlign w:val="bottom"/>
          </w:tcPr>
          <w:p w:rsidR="00402457" w:rsidRPr="00496204" w:rsidRDefault="00402457" w:rsidP="00DE10F9">
            <w:pPr>
              <w:rPr>
                <w:rFonts w:ascii="Cambria" w:eastAsia="MS Mincho" w:hAnsi="Cambria"/>
              </w:rPr>
            </w:pPr>
            <w:r w:rsidRPr="00496204">
              <w:rPr>
                <w:rFonts w:ascii="Cambria" w:eastAsia="MS Mincho" w:hAnsi="Cambria"/>
              </w:rPr>
              <w:t>Department of Art</w:t>
            </w:r>
          </w:p>
        </w:tc>
        <w:tc>
          <w:tcPr>
            <w:tcW w:w="2753" w:type="dxa"/>
            <w:tcBorders>
              <w:top w:val="nil"/>
              <w:left w:val="nil"/>
              <w:bottom w:val="single" w:sz="4" w:space="0" w:color="auto"/>
              <w:right w:val="nil"/>
            </w:tcBorders>
          </w:tcPr>
          <w:p w:rsidR="00402457" w:rsidRPr="00496204" w:rsidRDefault="00402457" w:rsidP="00DE10F9">
            <w:pPr>
              <w:rPr>
                <w:rFonts w:ascii="Cambria" w:eastAsia="MS Mincho" w:hAnsi="Cambria"/>
                <w:b/>
                <w:u w:val="single"/>
              </w:rPr>
            </w:pPr>
            <w:r w:rsidRPr="00496204">
              <w:rPr>
                <w:rFonts w:eastAsia="MS Mincho" w:cs="Calibri"/>
                <w:sz w:val="28"/>
                <w:szCs w:val="28"/>
              </w:rPr>
              <w:t>9/10/2014</w:t>
            </w:r>
          </w:p>
        </w:tc>
      </w:tr>
      <w:tr w:rsidR="00402457" w:rsidRPr="00496204" w:rsidTr="00DE10F9">
        <w:trPr>
          <w:trHeight w:val="374"/>
        </w:trPr>
        <w:tc>
          <w:tcPr>
            <w:tcW w:w="5642" w:type="dxa"/>
            <w:tcBorders>
              <w:top w:val="nil"/>
              <w:left w:val="nil"/>
              <w:bottom w:val="nil"/>
              <w:right w:val="nil"/>
            </w:tcBorders>
            <w:vAlign w:val="bottom"/>
          </w:tcPr>
          <w:p w:rsidR="00402457" w:rsidRPr="00496204" w:rsidRDefault="00402457" w:rsidP="00DE10F9">
            <w:pPr>
              <w:rPr>
                <w:rFonts w:ascii="Cambria" w:eastAsia="MS Mincho" w:hAnsi="Cambria"/>
              </w:rPr>
            </w:pPr>
            <w:r w:rsidRPr="00496204">
              <w:rPr>
                <w:rFonts w:ascii="Cambria" w:eastAsia="MS Mincho" w:hAnsi="Cambria"/>
              </w:rPr>
              <w:t xml:space="preserve">Dean, Potter College of </w:t>
            </w:r>
            <w:r>
              <w:rPr>
                <w:rFonts w:ascii="Cambria" w:eastAsia="MS Mincho" w:hAnsi="Cambria"/>
              </w:rPr>
              <w:t>Arts &amp; Letters</w:t>
            </w:r>
            <w:r w:rsidRPr="00496204">
              <w:rPr>
                <w:rFonts w:ascii="Cambria" w:eastAsia="MS Mincho" w:hAnsi="Cambria"/>
              </w:rPr>
              <w:t xml:space="preserve"> </w:t>
            </w:r>
          </w:p>
        </w:tc>
        <w:tc>
          <w:tcPr>
            <w:tcW w:w="2753" w:type="dxa"/>
            <w:tcBorders>
              <w:top w:val="single" w:sz="4" w:space="0" w:color="auto"/>
              <w:left w:val="nil"/>
              <w:bottom w:val="single" w:sz="4" w:space="0" w:color="auto"/>
              <w:right w:val="nil"/>
            </w:tcBorders>
          </w:tcPr>
          <w:p w:rsidR="00402457" w:rsidRPr="00496204" w:rsidRDefault="00402457" w:rsidP="00DE10F9">
            <w:pPr>
              <w:rPr>
                <w:rFonts w:ascii="Cambria" w:eastAsia="MS Mincho" w:hAnsi="Cambria"/>
                <w:b/>
                <w:u w:val="single"/>
              </w:rPr>
            </w:pPr>
            <w:r>
              <w:rPr>
                <w:rFonts w:ascii="Cambria" w:eastAsia="MS Mincho" w:hAnsi="Cambria"/>
                <w:b/>
                <w:u w:val="single"/>
              </w:rPr>
              <w:t>11/6/2014</w:t>
            </w:r>
          </w:p>
        </w:tc>
      </w:tr>
      <w:tr w:rsidR="00402457" w:rsidRPr="00496204" w:rsidTr="00DE10F9">
        <w:trPr>
          <w:trHeight w:val="374"/>
        </w:trPr>
        <w:tc>
          <w:tcPr>
            <w:tcW w:w="5642" w:type="dxa"/>
            <w:tcBorders>
              <w:top w:val="nil"/>
              <w:left w:val="nil"/>
              <w:bottom w:val="nil"/>
              <w:right w:val="nil"/>
            </w:tcBorders>
            <w:vAlign w:val="bottom"/>
          </w:tcPr>
          <w:p w:rsidR="00402457" w:rsidRPr="00496204" w:rsidRDefault="00402457" w:rsidP="00DE10F9">
            <w:pPr>
              <w:rPr>
                <w:rFonts w:ascii="Cambria" w:eastAsia="MS Mincho" w:hAnsi="Cambria"/>
              </w:rPr>
            </w:pPr>
            <w:r w:rsidRPr="00496204">
              <w:rPr>
                <w:rFonts w:ascii="Cambria" w:eastAsia="MS Mincho" w:hAnsi="Cambria"/>
              </w:rPr>
              <w:t>Office of the Provost</w:t>
            </w:r>
          </w:p>
        </w:tc>
        <w:tc>
          <w:tcPr>
            <w:tcW w:w="2753" w:type="dxa"/>
            <w:tcBorders>
              <w:top w:val="single" w:sz="4" w:space="0" w:color="auto"/>
              <w:left w:val="nil"/>
              <w:bottom w:val="single" w:sz="4" w:space="0" w:color="auto"/>
              <w:right w:val="nil"/>
            </w:tcBorders>
          </w:tcPr>
          <w:p w:rsidR="00402457" w:rsidRPr="00496204" w:rsidRDefault="00402457" w:rsidP="00DE10F9">
            <w:pPr>
              <w:rPr>
                <w:rFonts w:ascii="Cambria" w:eastAsia="MS Mincho" w:hAnsi="Cambria"/>
                <w:b/>
                <w:u w:val="single"/>
              </w:rPr>
            </w:pPr>
          </w:p>
        </w:tc>
      </w:tr>
    </w:tbl>
    <w:p w:rsidR="00402457" w:rsidRPr="00496204" w:rsidRDefault="00402457" w:rsidP="00402457">
      <w:pPr>
        <w:spacing w:after="0" w:line="240" w:lineRule="auto"/>
        <w:rPr>
          <w:rFonts w:ascii="Cambria" w:eastAsia="MS Mincho" w:hAnsi="Cambria"/>
          <w:b/>
        </w:rPr>
      </w:pPr>
    </w:p>
    <w:p w:rsidR="00402457" w:rsidRDefault="00402457" w:rsidP="00402457">
      <w:pPr>
        <w:rPr>
          <w:rFonts w:ascii="Times New Roman" w:eastAsia="MS Mincho" w:hAnsi="Times New Roman"/>
          <w:sz w:val="24"/>
          <w:szCs w:val="24"/>
        </w:rPr>
      </w:pPr>
      <w:r>
        <w:rPr>
          <w:rFonts w:ascii="Times New Roman" w:eastAsia="MS Mincho" w:hAnsi="Times New Roman"/>
          <w:sz w:val="24"/>
          <w:szCs w:val="24"/>
        </w:rPr>
        <w:br w:type="page"/>
      </w:r>
    </w:p>
    <w:p w:rsidR="00402457" w:rsidRPr="00496204" w:rsidRDefault="00402457" w:rsidP="00402457">
      <w:pPr>
        <w:spacing w:after="0" w:line="240" w:lineRule="auto"/>
        <w:rPr>
          <w:rFonts w:ascii="Times New Roman" w:eastAsia="MS Mincho" w:hAnsi="Times New Roman"/>
          <w:sz w:val="24"/>
          <w:szCs w:val="24"/>
        </w:rPr>
      </w:pPr>
    </w:p>
    <w:p w:rsidR="00402457" w:rsidRPr="00496204" w:rsidRDefault="00402457" w:rsidP="00402457">
      <w:pPr>
        <w:spacing w:after="0" w:line="240" w:lineRule="auto"/>
        <w:contextualSpacing/>
        <w:rPr>
          <w:rFonts w:ascii="Times New Roman" w:eastAsia="MS Mincho" w:hAnsi="Times New Roman"/>
          <w:sz w:val="24"/>
          <w:szCs w:val="24"/>
        </w:rPr>
      </w:pPr>
      <w:r w:rsidRPr="00496204">
        <w:rPr>
          <w:rFonts w:ascii="Times New Roman" w:eastAsia="MS Mincho" w:hAnsi="Times New Roman"/>
          <w:sz w:val="24"/>
          <w:szCs w:val="24"/>
        </w:rPr>
        <w:t>BIBLIOGRAPHY</w:t>
      </w:r>
    </w:p>
    <w:p w:rsidR="00402457" w:rsidRPr="00496204" w:rsidRDefault="00402457" w:rsidP="00402457">
      <w:pPr>
        <w:spacing w:after="0" w:line="240" w:lineRule="auto"/>
        <w:contextualSpacing/>
        <w:rPr>
          <w:rFonts w:ascii="Times New Roman" w:eastAsia="MS Mincho" w:hAnsi="Times New Roman"/>
          <w:sz w:val="24"/>
          <w:szCs w:val="24"/>
        </w:rPr>
      </w:pPr>
      <w:r w:rsidRPr="00496204">
        <w:rPr>
          <w:rFonts w:ascii="Times New Roman" w:eastAsia="MS Mincho" w:hAnsi="Times New Roman"/>
          <w:sz w:val="24"/>
          <w:szCs w:val="24"/>
        </w:rPr>
        <w:t>The below list is a sample of publications available in the field. All resources listed are available in the WKU Cravens Library.</w:t>
      </w:r>
    </w:p>
    <w:p w:rsidR="00402457" w:rsidRPr="00496204" w:rsidRDefault="00402457" w:rsidP="00402457">
      <w:pPr>
        <w:spacing w:after="0" w:line="240" w:lineRule="auto"/>
        <w:rPr>
          <w:rFonts w:ascii="Times New Roman" w:eastAsia="MS Mincho" w:hAnsi="Times New Roman"/>
          <w:sz w:val="24"/>
          <w:szCs w:val="24"/>
        </w:rPr>
      </w:pPr>
    </w:p>
    <w:p w:rsidR="00402457" w:rsidRPr="00496204" w:rsidRDefault="00402457" w:rsidP="00402457">
      <w:pPr>
        <w:spacing w:after="0" w:line="240" w:lineRule="auto"/>
        <w:rPr>
          <w:rFonts w:ascii="Times New Roman" w:eastAsia="MS Mincho" w:hAnsi="Times New Roman"/>
          <w:i/>
          <w:sz w:val="24"/>
          <w:szCs w:val="24"/>
        </w:rPr>
      </w:pPr>
      <w:r w:rsidRPr="00496204">
        <w:rPr>
          <w:rFonts w:ascii="Times New Roman" w:eastAsia="MS Mincho" w:hAnsi="Times New Roman"/>
          <w:i/>
          <w:sz w:val="24"/>
          <w:szCs w:val="24"/>
        </w:rPr>
        <w:t>Journals (</w:t>
      </w:r>
      <w:proofErr w:type="gramStart"/>
      <w:r w:rsidRPr="00496204">
        <w:rPr>
          <w:rFonts w:ascii="Times New Roman" w:eastAsia="MS Mincho" w:hAnsi="Times New Roman"/>
          <w:i/>
          <w:sz w:val="24"/>
          <w:szCs w:val="24"/>
        </w:rPr>
        <w:t>Non</w:t>
      </w:r>
      <w:proofErr w:type="gramEnd"/>
      <w:r w:rsidRPr="00496204">
        <w:rPr>
          <w:rFonts w:ascii="Times New Roman" w:eastAsia="MS Mincho" w:hAnsi="Times New Roman"/>
          <w:i/>
          <w:sz w:val="24"/>
          <w:szCs w:val="24"/>
        </w:rPr>
        <w:t xml:space="preserve"> Circulating)</w:t>
      </w:r>
    </w:p>
    <w:p w:rsidR="00402457" w:rsidRPr="00496204" w:rsidRDefault="00402457" w:rsidP="00402457">
      <w:pPr>
        <w:spacing w:after="0" w:line="240" w:lineRule="auto"/>
        <w:rPr>
          <w:rFonts w:ascii="Times New Roman" w:eastAsia="MS Mincho" w:hAnsi="Times New Roman"/>
          <w:sz w:val="24"/>
          <w:szCs w:val="24"/>
        </w:rPr>
      </w:pPr>
      <w:proofErr w:type="spellStart"/>
      <w:r w:rsidRPr="00496204">
        <w:rPr>
          <w:rFonts w:ascii="Times New Roman" w:eastAsia="MS Mincho" w:hAnsi="Times New Roman"/>
          <w:sz w:val="24"/>
          <w:szCs w:val="24"/>
          <w:u w:val="single"/>
        </w:rPr>
        <w:t>Artforum</w:t>
      </w:r>
      <w:proofErr w:type="spellEnd"/>
      <w:r w:rsidRPr="00496204">
        <w:rPr>
          <w:rFonts w:ascii="Times New Roman" w:eastAsia="MS Mincho" w:hAnsi="Times New Roman"/>
          <w:sz w:val="24"/>
          <w:szCs w:val="24"/>
          <w:u w:val="single"/>
        </w:rPr>
        <w:t xml:space="preserve"> International</w:t>
      </w:r>
      <w:r w:rsidRPr="00496204">
        <w:rPr>
          <w:rFonts w:ascii="Times New Roman" w:eastAsia="MS Mincho" w:hAnsi="Times New Roman"/>
          <w:sz w:val="24"/>
          <w:szCs w:val="24"/>
        </w:rPr>
        <w:t xml:space="preserve">. </w:t>
      </w:r>
      <w:r w:rsidRPr="00496204">
        <w:rPr>
          <w:rFonts w:ascii="Times New Roman" w:eastAsia="Times New Roman" w:hAnsi="Times New Roman"/>
          <w:sz w:val="24"/>
          <w:szCs w:val="24"/>
        </w:rPr>
        <w:t xml:space="preserve">New York: </w:t>
      </w:r>
      <w:proofErr w:type="spellStart"/>
      <w:r w:rsidRPr="00496204">
        <w:rPr>
          <w:rFonts w:ascii="Times New Roman" w:eastAsia="Times New Roman" w:hAnsi="Times New Roman"/>
          <w:sz w:val="24"/>
          <w:szCs w:val="24"/>
        </w:rPr>
        <w:t>Artforum</w:t>
      </w:r>
      <w:proofErr w:type="spellEnd"/>
      <w:r w:rsidRPr="00496204">
        <w:rPr>
          <w:rFonts w:ascii="Times New Roman" w:eastAsia="Times New Roman" w:hAnsi="Times New Roman"/>
          <w:sz w:val="24"/>
          <w:szCs w:val="24"/>
        </w:rPr>
        <w:t xml:space="preserve"> International Magazine, 1982 - present.</w:t>
      </w:r>
    </w:p>
    <w:p w:rsidR="00402457" w:rsidRPr="00496204" w:rsidRDefault="00402457" w:rsidP="00402457">
      <w:pPr>
        <w:spacing w:after="0" w:line="240" w:lineRule="auto"/>
        <w:rPr>
          <w:rFonts w:ascii="Times New Roman" w:eastAsia="MS Mincho" w:hAnsi="Times New Roman"/>
          <w:sz w:val="24"/>
          <w:szCs w:val="24"/>
        </w:rPr>
      </w:pPr>
      <w:proofErr w:type="spellStart"/>
      <w:r w:rsidRPr="00496204">
        <w:rPr>
          <w:rFonts w:ascii="Times New Roman" w:eastAsia="MS Mincho" w:hAnsi="Times New Roman"/>
          <w:sz w:val="24"/>
          <w:szCs w:val="24"/>
          <w:u w:val="single"/>
        </w:rPr>
        <w:t>Parkett</w:t>
      </w:r>
      <w:proofErr w:type="spellEnd"/>
      <w:r w:rsidRPr="00496204">
        <w:rPr>
          <w:rFonts w:ascii="Times New Roman" w:eastAsia="MS Mincho" w:hAnsi="Times New Roman"/>
          <w:sz w:val="24"/>
          <w:szCs w:val="24"/>
        </w:rPr>
        <w:t xml:space="preserve">. </w:t>
      </w:r>
      <w:r w:rsidRPr="00496204">
        <w:rPr>
          <w:rFonts w:ascii="Times New Roman" w:eastAsia="Times New Roman" w:hAnsi="Times New Roman"/>
          <w:sz w:val="24"/>
          <w:szCs w:val="24"/>
        </w:rPr>
        <w:t xml:space="preserve">Zürich: </w:t>
      </w:r>
      <w:proofErr w:type="spellStart"/>
      <w:r w:rsidRPr="00496204">
        <w:rPr>
          <w:rFonts w:ascii="Times New Roman" w:eastAsia="Times New Roman" w:hAnsi="Times New Roman"/>
          <w:sz w:val="24"/>
          <w:szCs w:val="24"/>
        </w:rPr>
        <w:t>Parkett</w:t>
      </w:r>
      <w:proofErr w:type="spellEnd"/>
      <w:r w:rsidRPr="00496204">
        <w:rPr>
          <w:rFonts w:ascii="Times New Roman" w:eastAsia="Times New Roman" w:hAnsi="Times New Roman"/>
          <w:sz w:val="24"/>
          <w:szCs w:val="24"/>
        </w:rPr>
        <w:t xml:space="preserve"> </w:t>
      </w:r>
      <w:proofErr w:type="spellStart"/>
      <w:r w:rsidRPr="00496204">
        <w:rPr>
          <w:rFonts w:ascii="Times New Roman" w:eastAsia="Times New Roman" w:hAnsi="Times New Roman"/>
          <w:sz w:val="24"/>
          <w:szCs w:val="24"/>
        </w:rPr>
        <w:t>Verlag</w:t>
      </w:r>
      <w:proofErr w:type="spellEnd"/>
      <w:r w:rsidRPr="00496204">
        <w:rPr>
          <w:rFonts w:ascii="Times New Roman" w:eastAsia="Times New Roman" w:hAnsi="Times New Roman"/>
          <w:sz w:val="24"/>
          <w:szCs w:val="24"/>
        </w:rPr>
        <w:t>, 1984 - present.</w:t>
      </w:r>
    </w:p>
    <w:p w:rsidR="00402457" w:rsidRPr="00496204" w:rsidRDefault="00402457" w:rsidP="00402457">
      <w:pPr>
        <w:spacing w:after="0" w:line="240" w:lineRule="auto"/>
        <w:rPr>
          <w:rFonts w:ascii="Times New Roman" w:eastAsia="MS Mincho" w:hAnsi="Times New Roman"/>
          <w:sz w:val="24"/>
          <w:szCs w:val="24"/>
        </w:rPr>
      </w:pPr>
      <w:r w:rsidRPr="00496204">
        <w:rPr>
          <w:rFonts w:ascii="Times New Roman" w:eastAsia="MS Mincho" w:hAnsi="Times New Roman"/>
          <w:sz w:val="24"/>
          <w:szCs w:val="24"/>
          <w:u w:val="single"/>
        </w:rPr>
        <w:t>Sculpture</w:t>
      </w:r>
      <w:r w:rsidRPr="00496204">
        <w:rPr>
          <w:rFonts w:ascii="Times New Roman" w:eastAsia="MS Mincho" w:hAnsi="Times New Roman"/>
          <w:sz w:val="24"/>
          <w:szCs w:val="24"/>
        </w:rPr>
        <w:t>. Washington, DC: International Sculpture Center, 1987 - present.</w:t>
      </w:r>
    </w:p>
    <w:p w:rsidR="00402457" w:rsidRPr="00496204" w:rsidRDefault="00402457" w:rsidP="00402457">
      <w:pPr>
        <w:spacing w:after="0" w:line="240" w:lineRule="auto"/>
        <w:rPr>
          <w:rFonts w:ascii="Times New Roman" w:eastAsia="MS Mincho" w:hAnsi="Times New Roman"/>
          <w:sz w:val="24"/>
          <w:szCs w:val="24"/>
        </w:rPr>
      </w:pPr>
    </w:p>
    <w:p w:rsidR="00402457" w:rsidRPr="00496204" w:rsidRDefault="00402457" w:rsidP="00402457">
      <w:pPr>
        <w:spacing w:after="0" w:line="240" w:lineRule="auto"/>
        <w:rPr>
          <w:rFonts w:ascii="Times New Roman" w:eastAsia="MS Mincho" w:hAnsi="Times New Roman"/>
          <w:i/>
          <w:sz w:val="24"/>
          <w:szCs w:val="24"/>
        </w:rPr>
      </w:pPr>
      <w:r w:rsidRPr="00496204">
        <w:rPr>
          <w:rFonts w:ascii="Times New Roman" w:eastAsia="MS Mincho" w:hAnsi="Times New Roman"/>
          <w:i/>
          <w:sz w:val="24"/>
          <w:szCs w:val="24"/>
        </w:rPr>
        <w:t>Books</w:t>
      </w:r>
    </w:p>
    <w:p w:rsidR="00402457" w:rsidRPr="00496204" w:rsidRDefault="00402457" w:rsidP="00402457">
      <w:pPr>
        <w:spacing w:after="0" w:line="240" w:lineRule="auto"/>
        <w:ind w:left="360" w:hanging="360"/>
        <w:rPr>
          <w:rFonts w:ascii="Times New Roman" w:eastAsia="MS Mincho" w:hAnsi="Times New Roman"/>
          <w:sz w:val="24"/>
          <w:szCs w:val="24"/>
        </w:rPr>
      </w:pPr>
      <w:r w:rsidRPr="00496204">
        <w:rPr>
          <w:rFonts w:ascii="Times New Roman" w:eastAsia="MS Mincho" w:hAnsi="Times New Roman"/>
          <w:sz w:val="24"/>
          <w:szCs w:val="24"/>
        </w:rPr>
        <w:t xml:space="preserve">Beardsley, John. </w:t>
      </w:r>
      <w:r w:rsidRPr="00496204">
        <w:rPr>
          <w:rFonts w:ascii="Times New Roman" w:eastAsia="MS Mincho" w:hAnsi="Times New Roman"/>
          <w:sz w:val="24"/>
          <w:szCs w:val="24"/>
          <w:u w:val="single"/>
        </w:rPr>
        <w:t>Earthworks and Beyond: Contemporary Art in the Landscape</w:t>
      </w:r>
      <w:r w:rsidRPr="00496204">
        <w:rPr>
          <w:rFonts w:ascii="Times New Roman" w:eastAsia="MS Mincho" w:hAnsi="Times New Roman"/>
          <w:sz w:val="24"/>
          <w:szCs w:val="24"/>
        </w:rPr>
        <w:t>. New York: Abbeville Press, 2006.</w:t>
      </w:r>
    </w:p>
    <w:p w:rsidR="00402457" w:rsidRPr="00496204" w:rsidRDefault="00402457" w:rsidP="00402457">
      <w:pPr>
        <w:spacing w:after="0" w:line="240" w:lineRule="auto"/>
        <w:ind w:left="360" w:hanging="360"/>
        <w:rPr>
          <w:rFonts w:ascii="Times New Roman" w:eastAsia="MS Mincho" w:hAnsi="Times New Roman"/>
          <w:sz w:val="24"/>
          <w:szCs w:val="24"/>
          <w:u w:val="single"/>
        </w:rPr>
      </w:pPr>
      <w:r w:rsidRPr="00496204">
        <w:rPr>
          <w:rFonts w:ascii="Times New Roman" w:eastAsia="MS Mincho" w:hAnsi="Times New Roman"/>
          <w:sz w:val="24"/>
          <w:szCs w:val="24"/>
        </w:rPr>
        <w:t xml:space="preserve">Benjamin, Andrew. </w:t>
      </w:r>
      <w:r w:rsidRPr="00496204">
        <w:rPr>
          <w:rFonts w:ascii="Times New Roman" w:eastAsia="MS Mincho" w:hAnsi="Times New Roman"/>
          <w:sz w:val="24"/>
          <w:szCs w:val="24"/>
          <w:u w:val="single"/>
        </w:rPr>
        <w:t>Installation Art</w:t>
      </w:r>
      <w:r w:rsidRPr="00496204">
        <w:rPr>
          <w:rFonts w:ascii="Times New Roman" w:eastAsia="MS Mincho" w:hAnsi="Times New Roman"/>
          <w:sz w:val="24"/>
          <w:szCs w:val="24"/>
        </w:rPr>
        <w:t>. London: Academy Group, 1993.</w:t>
      </w:r>
    </w:p>
    <w:p w:rsidR="00402457" w:rsidRPr="00496204" w:rsidRDefault="00402457" w:rsidP="00402457">
      <w:pPr>
        <w:spacing w:after="0" w:line="240" w:lineRule="auto"/>
        <w:ind w:left="360" w:hanging="360"/>
        <w:rPr>
          <w:rFonts w:ascii="Times New Roman" w:eastAsia="MS Mincho" w:hAnsi="Times New Roman"/>
          <w:sz w:val="24"/>
          <w:szCs w:val="24"/>
        </w:rPr>
      </w:pPr>
      <w:proofErr w:type="spellStart"/>
      <w:r w:rsidRPr="00496204">
        <w:rPr>
          <w:rFonts w:ascii="Times New Roman" w:eastAsia="MS Mincho" w:hAnsi="Times New Roman"/>
          <w:sz w:val="24"/>
          <w:szCs w:val="24"/>
        </w:rPr>
        <w:t>Cabanne</w:t>
      </w:r>
      <w:proofErr w:type="spellEnd"/>
      <w:r w:rsidRPr="00496204">
        <w:rPr>
          <w:rFonts w:ascii="Times New Roman" w:eastAsia="MS Mincho" w:hAnsi="Times New Roman"/>
          <w:sz w:val="24"/>
          <w:szCs w:val="24"/>
        </w:rPr>
        <w:t xml:space="preserve">, Pierre. </w:t>
      </w:r>
      <w:r w:rsidRPr="00496204">
        <w:rPr>
          <w:rFonts w:ascii="Times New Roman" w:eastAsia="MS Mincho" w:hAnsi="Times New Roman"/>
          <w:sz w:val="24"/>
          <w:szCs w:val="24"/>
          <w:u w:val="single"/>
        </w:rPr>
        <w:t>Dialogues with Marcel Duchamp.</w:t>
      </w:r>
      <w:r w:rsidRPr="00496204">
        <w:rPr>
          <w:rFonts w:ascii="Times New Roman" w:eastAsia="MS Mincho" w:hAnsi="Times New Roman"/>
          <w:sz w:val="24"/>
          <w:szCs w:val="24"/>
        </w:rPr>
        <w:t xml:space="preserve"> New York, Viking Press, 1971.</w:t>
      </w:r>
    </w:p>
    <w:p w:rsidR="00402457" w:rsidRPr="00496204" w:rsidRDefault="00402457" w:rsidP="00402457">
      <w:pPr>
        <w:spacing w:after="0" w:line="240" w:lineRule="auto"/>
        <w:ind w:left="360" w:hanging="360"/>
        <w:rPr>
          <w:rFonts w:ascii="Times New Roman" w:eastAsia="MS Mincho" w:hAnsi="Times New Roman"/>
          <w:sz w:val="24"/>
          <w:szCs w:val="24"/>
        </w:rPr>
      </w:pPr>
      <w:r w:rsidRPr="00496204">
        <w:rPr>
          <w:rFonts w:ascii="Times New Roman" w:eastAsia="MS Mincho" w:hAnsi="Times New Roman"/>
          <w:sz w:val="24"/>
          <w:szCs w:val="24"/>
        </w:rPr>
        <w:t xml:space="preserve">Childs, Nicky and </w:t>
      </w:r>
      <w:proofErr w:type="spellStart"/>
      <w:r w:rsidRPr="00496204">
        <w:rPr>
          <w:rFonts w:ascii="Times New Roman" w:eastAsia="MS Mincho" w:hAnsi="Times New Roman"/>
          <w:sz w:val="24"/>
          <w:szCs w:val="24"/>
        </w:rPr>
        <w:t>Jeni</w:t>
      </w:r>
      <w:proofErr w:type="spellEnd"/>
      <w:r w:rsidRPr="00496204">
        <w:rPr>
          <w:rFonts w:ascii="Times New Roman" w:eastAsia="MS Mincho" w:hAnsi="Times New Roman"/>
          <w:sz w:val="24"/>
          <w:szCs w:val="24"/>
        </w:rPr>
        <w:t xml:space="preserve"> </w:t>
      </w:r>
      <w:proofErr w:type="spellStart"/>
      <w:r w:rsidRPr="00496204">
        <w:rPr>
          <w:rFonts w:ascii="Times New Roman" w:eastAsia="MS Mincho" w:hAnsi="Times New Roman"/>
          <w:sz w:val="24"/>
          <w:szCs w:val="24"/>
        </w:rPr>
        <w:t>Walwin</w:t>
      </w:r>
      <w:proofErr w:type="spellEnd"/>
      <w:r w:rsidRPr="00496204">
        <w:rPr>
          <w:rFonts w:ascii="Times New Roman" w:eastAsia="MS Mincho" w:hAnsi="Times New Roman"/>
          <w:sz w:val="24"/>
          <w:szCs w:val="24"/>
        </w:rPr>
        <w:t xml:space="preserve">. </w:t>
      </w:r>
      <w:r w:rsidRPr="00496204">
        <w:rPr>
          <w:rFonts w:ascii="Times New Roman" w:eastAsia="MS Mincho" w:hAnsi="Times New Roman"/>
          <w:sz w:val="24"/>
          <w:szCs w:val="24"/>
          <w:u w:val="single"/>
        </w:rPr>
        <w:t>A Split Second of Paradise: Live Art, Installation and Performance</w:t>
      </w:r>
      <w:r w:rsidRPr="00496204">
        <w:rPr>
          <w:rFonts w:ascii="Times New Roman" w:eastAsia="MS Mincho" w:hAnsi="Times New Roman"/>
          <w:sz w:val="24"/>
          <w:szCs w:val="24"/>
        </w:rPr>
        <w:t xml:space="preserve">. London: River </w:t>
      </w:r>
      <w:proofErr w:type="spellStart"/>
      <w:r w:rsidRPr="00496204">
        <w:rPr>
          <w:rFonts w:ascii="Times New Roman" w:eastAsia="MS Mincho" w:hAnsi="Times New Roman"/>
          <w:sz w:val="24"/>
          <w:szCs w:val="24"/>
        </w:rPr>
        <w:t>Oram</w:t>
      </w:r>
      <w:proofErr w:type="spellEnd"/>
      <w:r w:rsidRPr="00496204">
        <w:rPr>
          <w:rFonts w:ascii="Times New Roman" w:eastAsia="MS Mincho" w:hAnsi="Times New Roman"/>
          <w:sz w:val="24"/>
          <w:szCs w:val="24"/>
        </w:rPr>
        <w:t xml:space="preserve"> Press, 1998.</w:t>
      </w:r>
    </w:p>
    <w:p w:rsidR="00402457" w:rsidRPr="00496204" w:rsidRDefault="00402457" w:rsidP="00402457">
      <w:pPr>
        <w:spacing w:after="0" w:line="240" w:lineRule="auto"/>
        <w:ind w:left="360" w:hanging="360"/>
        <w:rPr>
          <w:rFonts w:ascii="Times New Roman" w:eastAsia="MS Mincho" w:hAnsi="Times New Roman"/>
          <w:sz w:val="24"/>
          <w:szCs w:val="24"/>
        </w:rPr>
      </w:pPr>
      <w:r w:rsidRPr="00496204">
        <w:rPr>
          <w:rFonts w:ascii="Times New Roman" w:eastAsia="MS Mincho" w:hAnsi="Times New Roman"/>
          <w:sz w:val="24"/>
          <w:szCs w:val="24"/>
        </w:rPr>
        <w:t xml:space="preserve">Davies, Hugh </w:t>
      </w:r>
      <w:proofErr w:type="spellStart"/>
      <w:r w:rsidRPr="00496204">
        <w:rPr>
          <w:rFonts w:ascii="Times New Roman" w:eastAsia="MS Mincho" w:hAnsi="Times New Roman"/>
          <w:sz w:val="24"/>
          <w:szCs w:val="24"/>
        </w:rPr>
        <w:t>Marlais</w:t>
      </w:r>
      <w:proofErr w:type="spellEnd"/>
      <w:r w:rsidRPr="00496204">
        <w:rPr>
          <w:rFonts w:ascii="Times New Roman" w:eastAsia="MS Mincho" w:hAnsi="Times New Roman"/>
          <w:sz w:val="24"/>
          <w:szCs w:val="24"/>
        </w:rPr>
        <w:t xml:space="preserve">. </w:t>
      </w:r>
      <w:r w:rsidRPr="00496204">
        <w:rPr>
          <w:rFonts w:ascii="Times New Roman" w:eastAsia="MS Mincho" w:hAnsi="Times New Roman"/>
          <w:sz w:val="24"/>
          <w:szCs w:val="24"/>
          <w:u w:val="single"/>
        </w:rPr>
        <w:t>Blurring the Boundaries: Installation Art</w:t>
      </w:r>
      <w:r w:rsidRPr="00496204">
        <w:rPr>
          <w:rFonts w:ascii="Times New Roman" w:eastAsia="MS Mincho" w:hAnsi="Times New Roman"/>
          <w:sz w:val="24"/>
          <w:szCs w:val="24"/>
        </w:rPr>
        <w:t>. Sand Diego: Museum of Contemporary Art, 1997.</w:t>
      </w:r>
    </w:p>
    <w:p w:rsidR="00402457" w:rsidRPr="00496204" w:rsidRDefault="00402457" w:rsidP="00402457">
      <w:pPr>
        <w:spacing w:after="0" w:line="240" w:lineRule="auto"/>
        <w:ind w:left="360" w:hanging="360"/>
        <w:rPr>
          <w:rFonts w:ascii="Times New Roman" w:eastAsia="MS Mincho" w:hAnsi="Times New Roman"/>
          <w:sz w:val="24"/>
          <w:szCs w:val="24"/>
        </w:rPr>
      </w:pPr>
      <w:proofErr w:type="spellStart"/>
      <w:r w:rsidRPr="00496204">
        <w:rPr>
          <w:rFonts w:ascii="Times New Roman" w:eastAsia="MS Mincho" w:hAnsi="Times New Roman"/>
          <w:sz w:val="24"/>
          <w:szCs w:val="24"/>
        </w:rPr>
        <w:t>Fineberg</w:t>
      </w:r>
      <w:proofErr w:type="spellEnd"/>
      <w:r w:rsidRPr="00496204">
        <w:rPr>
          <w:rFonts w:ascii="Times New Roman" w:eastAsia="MS Mincho" w:hAnsi="Times New Roman"/>
          <w:sz w:val="24"/>
          <w:szCs w:val="24"/>
        </w:rPr>
        <w:t xml:space="preserve">, Jonathan David. </w:t>
      </w:r>
      <w:r w:rsidRPr="00496204">
        <w:rPr>
          <w:rFonts w:ascii="Times New Roman" w:eastAsia="MS Mincho" w:hAnsi="Times New Roman"/>
          <w:sz w:val="24"/>
          <w:szCs w:val="24"/>
          <w:u w:val="single"/>
        </w:rPr>
        <w:t xml:space="preserve">Christo and Jeanne-Claude: on the Way to </w:t>
      </w:r>
      <w:proofErr w:type="gramStart"/>
      <w:r w:rsidRPr="00496204">
        <w:rPr>
          <w:rFonts w:ascii="Times New Roman" w:eastAsia="MS Mincho" w:hAnsi="Times New Roman"/>
          <w:sz w:val="24"/>
          <w:szCs w:val="24"/>
          <w:u w:val="single"/>
        </w:rPr>
        <w:t>The</w:t>
      </w:r>
      <w:proofErr w:type="gramEnd"/>
      <w:r w:rsidRPr="00496204">
        <w:rPr>
          <w:rFonts w:ascii="Times New Roman" w:eastAsia="MS Mincho" w:hAnsi="Times New Roman"/>
          <w:sz w:val="24"/>
          <w:szCs w:val="24"/>
          <w:u w:val="single"/>
        </w:rPr>
        <w:t xml:space="preserve"> Gates, Central Park, New York City</w:t>
      </w:r>
      <w:r w:rsidRPr="00496204">
        <w:rPr>
          <w:rFonts w:ascii="Times New Roman" w:eastAsia="MS Mincho" w:hAnsi="Times New Roman"/>
          <w:sz w:val="24"/>
          <w:szCs w:val="24"/>
        </w:rPr>
        <w:t>. New Haven: Yale University Press, 2004.</w:t>
      </w:r>
    </w:p>
    <w:p w:rsidR="00402457" w:rsidRPr="00496204" w:rsidRDefault="00402457" w:rsidP="00402457">
      <w:pPr>
        <w:spacing w:after="0" w:line="240" w:lineRule="auto"/>
        <w:ind w:left="360" w:hanging="360"/>
        <w:rPr>
          <w:rFonts w:ascii="Times New Roman" w:eastAsia="MS Mincho" w:hAnsi="Times New Roman"/>
          <w:sz w:val="24"/>
          <w:szCs w:val="24"/>
        </w:rPr>
      </w:pPr>
      <w:r w:rsidRPr="00496204">
        <w:rPr>
          <w:rFonts w:ascii="Times New Roman" w:eastAsia="MS Mincho" w:hAnsi="Times New Roman"/>
          <w:sz w:val="24"/>
          <w:szCs w:val="24"/>
        </w:rPr>
        <w:t xml:space="preserve">Goldberg, </w:t>
      </w:r>
      <w:proofErr w:type="spellStart"/>
      <w:r w:rsidRPr="00496204">
        <w:rPr>
          <w:rFonts w:ascii="Times New Roman" w:eastAsia="MS Mincho" w:hAnsi="Times New Roman"/>
          <w:sz w:val="24"/>
          <w:szCs w:val="24"/>
        </w:rPr>
        <w:t>RoseLee</w:t>
      </w:r>
      <w:proofErr w:type="spellEnd"/>
      <w:r w:rsidRPr="00496204">
        <w:rPr>
          <w:rFonts w:ascii="Times New Roman" w:eastAsia="MS Mincho" w:hAnsi="Times New Roman"/>
          <w:sz w:val="24"/>
          <w:szCs w:val="24"/>
        </w:rPr>
        <w:t xml:space="preserve">. </w:t>
      </w:r>
      <w:r w:rsidRPr="00496204">
        <w:rPr>
          <w:rFonts w:ascii="Times New Roman" w:eastAsia="MS Mincho" w:hAnsi="Times New Roman"/>
          <w:sz w:val="24"/>
          <w:szCs w:val="24"/>
          <w:u w:val="single"/>
        </w:rPr>
        <w:t>Performance Art: From Futurism to the Present.</w:t>
      </w:r>
      <w:r w:rsidRPr="00496204">
        <w:rPr>
          <w:rFonts w:ascii="Times New Roman" w:eastAsia="MS Mincho" w:hAnsi="Times New Roman"/>
          <w:sz w:val="24"/>
          <w:szCs w:val="24"/>
        </w:rPr>
        <w:t xml:space="preserve"> New York: H.N. Abrams, 1988.</w:t>
      </w:r>
    </w:p>
    <w:p w:rsidR="00402457" w:rsidRPr="00496204" w:rsidRDefault="00402457" w:rsidP="00402457">
      <w:pPr>
        <w:spacing w:after="0" w:line="240" w:lineRule="auto"/>
        <w:ind w:left="360" w:hanging="360"/>
        <w:rPr>
          <w:rFonts w:ascii="Times New Roman" w:eastAsia="MS Mincho" w:hAnsi="Times New Roman"/>
          <w:sz w:val="24"/>
          <w:szCs w:val="24"/>
        </w:rPr>
      </w:pPr>
      <w:r w:rsidRPr="00496204">
        <w:rPr>
          <w:rFonts w:ascii="Times New Roman" w:eastAsia="MS Mincho" w:hAnsi="Times New Roman"/>
          <w:sz w:val="24"/>
          <w:szCs w:val="24"/>
        </w:rPr>
        <w:t xml:space="preserve">Harper, Glenn and </w:t>
      </w:r>
      <w:proofErr w:type="spellStart"/>
      <w:r w:rsidRPr="00496204">
        <w:rPr>
          <w:rFonts w:ascii="Times New Roman" w:eastAsia="MS Mincho" w:hAnsi="Times New Roman"/>
          <w:sz w:val="24"/>
          <w:szCs w:val="24"/>
        </w:rPr>
        <w:t>Twylene</w:t>
      </w:r>
      <w:proofErr w:type="spellEnd"/>
      <w:r w:rsidRPr="00496204">
        <w:rPr>
          <w:rFonts w:ascii="Times New Roman" w:eastAsia="MS Mincho" w:hAnsi="Times New Roman"/>
          <w:sz w:val="24"/>
          <w:szCs w:val="24"/>
        </w:rPr>
        <w:t xml:space="preserve"> Moyer. </w:t>
      </w:r>
      <w:r w:rsidRPr="00496204">
        <w:rPr>
          <w:rFonts w:ascii="Times New Roman" w:eastAsia="MS Mincho" w:hAnsi="Times New Roman"/>
          <w:sz w:val="24"/>
          <w:szCs w:val="24"/>
          <w:u w:val="single"/>
        </w:rPr>
        <w:t>Conversations on Sculpture</w:t>
      </w:r>
      <w:r w:rsidRPr="00496204">
        <w:rPr>
          <w:rFonts w:ascii="Times New Roman" w:eastAsia="MS Mincho" w:hAnsi="Times New Roman"/>
          <w:sz w:val="24"/>
          <w:szCs w:val="24"/>
        </w:rPr>
        <w:t>. Seattle: University of Washington Press, 2007.</w:t>
      </w:r>
    </w:p>
    <w:p w:rsidR="00402457" w:rsidRPr="00496204" w:rsidRDefault="00402457" w:rsidP="00402457">
      <w:pPr>
        <w:spacing w:after="0" w:line="240" w:lineRule="auto"/>
        <w:ind w:left="360" w:hanging="360"/>
        <w:rPr>
          <w:rFonts w:ascii="Times New Roman" w:eastAsia="Times New Roman" w:hAnsi="Times New Roman"/>
          <w:iCs/>
          <w:sz w:val="24"/>
          <w:szCs w:val="24"/>
        </w:rPr>
      </w:pPr>
      <w:r w:rsidRPr="00496204">
        <w:rPr>
          <w:rFonts w:ascii="Times New Roman" w:eastAsia="Times New Roman" w:hAnsi="Times New Roman"/>
          <w:iCs/>
          <w:sz w:val="24"/>
          <w:szCs w:val="24"/>
        </w:rPr>
        <w:t xml:space="preserve">Harper, Glenn and </w:t>
      </w:r>
      <w:proofErr w:type="spellStart"/>
      <w:r w:rsidRPr="00496204">
        <w:rPr>
          <w:rFonts w:ascii="Times New Roman" w:eastAsia="Times New Roman" w:hAnsi="Times New Roman"/>
          <w:iCs/>
          <w:sz w:val="24"/>
          <w:szCs w:val="24"/>
        </w:rPr>
        <w:t>Twylene</w:t>
      </w:r>
      <w:proofErr w:type="spellEnd"/>
      <w:r w:rsidRPr="00496204">
        <w:rPr>
          <w:rFonts w:ascii="Times New Roman" w:eastAsia="Times New Roman" w:hAnsi="Times New Roman"/>
          <w:iCs/>
          <w:sz w:val="24"/>
          <w:szCs w:val="24"/>
        </w:rPr>
        <w:t xml:space="preserve"> Moyer. </w:t>
      </w:r>
      <w:r w:rsidRPr="00496204">
        <w:rPr>
          <w:rFonts w:ascii="Times New Roman" w:eastAsia="Times New Roman" w:hAnsi="Times New Roman"/>
          <w:iCs/>
          <w:sz w:val="24"/>
          <w:szCs w:val="24"/>
          <w:u w:val="single"/>
        </w:rPr>
        <w:t xml:space="preserve">A Sculpture Reader: Contemporary Sculpture </w:t>
      </w:r>
      <w:proofErr w:type="gramStart"/>
      <w:r w:rsidRPr="00496204">
        <w:rPr>
          <w:rFonts w:ascii="Times New Roman" w:eastAsia="Times New Roman" w:hAnsi="Times New Roman"/>
          <w:iCs/>
          <w:sz w:val="24"/>
          <w:szCs w:val="24"/>
          <w:u w:val="single"/>
        </w:rPr>
        <w:t>Since</w:t>
      </w:r>
      <w:proofErr w:type="gramEnd"/>
      <w:r w:rsidRPr="00496204">
        <w:rPr>
          <w:rFonts w:ascii="Times New Roman" w:eastAsia="Times New Roman" w:hAnsi="Times New Roman"/>
          <w:iCs/>
          <w:sz w:val="24"/>
          <w:szCs w:val="24"/>
          <w:u w:val="single"/>
        </w:rPr>
        <w:t xml:space="preserve"> 1980</w:t>
      </w:r>
      <w:r w:rsidRPr="00496204">
        <w:rPr>
          <w:rFonts w:ascii="Times New Roman" w:eastAsia="Times New Roman" w:hAnsi="Times New Roman"/>
          <w:iCs/>
          <w:sz w:val="24"/>
          <w:szCs w:val="24"/>
        </w:rPr>
        <w:t>. Seattle: University of Washington Press, 2006.</w:t>
      </w:r>
    </w:p>
    <w:p w:rsidR="00402457" w:rsidRPr="00496204" w:rsidRDefault="00402457" w:rsidP="00402457">
      <w:pPr>
        <w:spacing w:after="0" w:line="240" w:lineRule="auto"/>
        <w:ind w:left="360" w:hanging="360"/>
        <w:rPr>
          <w:rFonts w:ascii="Times New Roman" w:eastAsia="Times New Roman" w:hAnsi="Times New Roman"/>
          <w:iCs/>
          <w:sz w:val="24"/>
          <w:szCs w:val="24"/>
        </w:rPr>
      </w:pPr>
      <w:proofErr w:type="spellStart"/>
      <w:r w:rsidRPr="00496204">
        <w:rPr>
          <w:rFonts w:ascii="Times New Roman" w:eastAsia="Times New Roman" w:hAnsi="Times New Roman"/>
          <w:iCs/>
          <w:sz w:val="24"/>
          <w:szCs w:val="24"/>
        </w:rPr>
        <w:t>Kellein</w:t>
      </w:r>
      <w:proofErr w:type="spellEnd"/>
      <w:r w:rsidRPr="00496204">
        <w:rPr>
          <w:rFonts w:ascii="Times New Roman" w:eastAsia="Times New Roman" w:hAnsi="Times New Roman"/>
          <w:iCs/>
          <w:sz w:val="24"/>
          <w:szCs w:val="24"/>
        </w:rPr>
        <w:t xml:space="preserve">, Thomas and Jon Hendricks. </w:t>
      </w:r>
      <w:proofErr w:type="spellStart"/>
      <w:r w:rsidRPr="00496204">
        <w:rPr>
          <w:rFonts w:ascii="Times New Roman" w:eastAsia="Times New Roman" w:hAnsi="Times New Roman"/>
          <w:iCs/>
          <w:sz w:val="24"/>
          <w:szCs w:val="24"/>
          <w:u w:val="single"/>
        </w:rPr>
        <w:t>Fluxus</w:t>
      </w:r>
      <w:proofErr w:type="spellEnd"/>
      <w:r w:rsidRPr="00496204">
        <w:rPr>
          <w:rFonts w:ascii="Times New Roman" w:eastAsia="Times New Roman" w:hAnsi="Times New Roman"/>
          <w:iCs/>
          <w:sz w:val="24"/>
          <w:szCs w:val="24"/>
        </w:rPr>
        <w:t>. New York: Thames and Hudson, 1995.</w:t>
      </w:r>
    </w:p>
    <w:p w:rsidR="00402457" w:rsidRPr="00496204" w:rsidRDefault="00402457" w:rsidP="00402457">
      <w:pPr>
        <w:spacing w:after="0" w:line="240" w:lineRule="auto"/>
        <w:ind w:left="360" w:hanging="360"/>
        <w:rPr>
          <w:rFonts w:ascii="Times New Roman" w:eastAsia="Times New Roman" w:hAnsi="Times New Roman"/>
          <w:iCs/>
          <w:sz w:val="24"/>
          <w:szCs w:val="24"/>
        </w:rPr>
      </w:pPr>
      <w:r w:rsidRPr="00496204">
        <w:rPr>
          <w:rFonts w:ascii="Times New Roman" w:eastAsia="Times New Roman" w:hAnsi="Times New Roman"/>
          <w:iCs/>
          <w:sz w:val="24"/>
          <w:szCs w:val="24"/>
        </w:rPr>
        <w:t xml:space="preserve">London, Barbara J. </w:t>
      </w:r>
      <w:r w:rsidRPr="00496204">
        <w:rPr>
          <w:rFonts w:ascii="Times New Roman" w:eastAsia="Times New Roman" w:hAnsi="Times New Roman"/>
          <w:iCs/>
          <w:sz w:val="24"/>
          <w:szCs w:val="24"/>
          <w:u w:val="single"/>
        </w:rPr>
        <w:t>Video Spaces: Eight Installations</w:t>
      </w:r>
      <w:r w:rsidRPr="00496204">
        <w:rPr>
          <w:rFonts w:ascii="Times New Roman" w:eastAsia="Times New Roman" w:hAnsi="Times New Roman"/>
          <w:iCs/>
          <w:sz w:val="24"/>
          <w:szCs w:val="24"/>
        </w:rPr>
        <w:t>. New York: Harry N. Abrams, 1995.</w:t>
      </w:r>
    </w:p>
    <w:p w:rsidR="00402457" w:rsidRPr="00496204" w:rsidRDefault="00402457" w:rsidP="00402457">
      <w:pPr>
        <w:spacing w:after="0" w:line="240" w:lineRule="auto"/>
        <w:ind w:left="360" w:hanging="360"/>
        <w:rPr>
          <w:rFonts w:ascii="Times New Roman" w:eastAsia="Times New Roman" w:hAnsi="Times New Roman"/>
          <w:iCs/>
          <w:sz w:val="24"/>
          <w:szCs w:val="24"/>
        </w:rPr>
      </w:pPr>
      <w:proofErr w:type="spellStart"/>
      <w:r w:rsidRPr="00496204">
        <w:rPr>
          <w:rFonts w:ascii="Times New Roman" w:eastAsia="Times New Roman" w:hAnsi="Times New Roman"/>
          <w:iCs/>
          <w:sz w:val="24"/>
          <w:szCs w:val="24"/>
        </w:rPr>
        <w:t>McEvilley</w:t>
      </w:r>
      <w:proofErr w:type="spellEnd"/>
      <w:r w:rsidRPr="00496204">
        <w:rPr>
          <w:rFonts w:ascii="Times New Roman" w:eastAsia="Times New Roman" w:hAnsi="Times New Roman"/>
          <w:iCs/>
          <w:sz w:val="24"/>
          <w:szCs w:val="24"/>
        </w:rPr>
        <w:t xml:space="preserve">, Thomas. </w:t>
      </w:r>
      <w:r w:rsidRPr="00496204">
        <w:rPr>
          <w:rFonts w:ascii="Times New Roman" w:eastAsia="Times New Roman" w:hAnsi="Times New Roman"/>
          <w:iCs/>
          <w:sz w:val="24"/>
          <w:szCs w:val="24"/>
          <w:u w:val="single"/>
        </w:rPr>
        <w:t>Sculpture in the Age of Doubt</w:t>
      </w:r>
      <w:r w:rsidRPr="00496204">
        <w:rPr>
          <w:rFonts w:ascii="Times New Roman" w:eastAsia="Times New Roman" w:hAnsi="Times New Roman"/>
          <w:iCs/>
          <w:sz w:val="24"/>
          <w:szCs w:val="24"/>
        </w:rPr>
        <w:t>. New York: Allworth Press, 1999.</w:t>
      </w:r>
    </w:p>
    <w:p w:rsidR="00402457" w:rsidRPr="00496204" w:rsidRDefault="00402457" w:rsidP="00402457">
      <w:pPr>
        <w:spacing w:after="0" w:line="240" w:lineRule="auto"/>
        <w:ind w:left="360" w:hanging="360"/>
        <w:rPr>
          <w:rFonts w:ascii="Times New Roman" w:eastAsia="Times New Roman" w:hAnsi="Times New Roman"/>
          <w:iCs/>
          <w:sz w:val="24"/>
          <w:szCs w:val="24"/>
        </w:rPr>
      </w:pPr>
      <w:proofErr w:type="spellStart"/>
      <w:r w:rsidRPr="00496204">
        <w:rPr>
          <w:rFonts w:ascii="Times New Roman" w:eastAsia="Times New Roman" w:hAnsi="Times New Roman"/>
          <w:iCs/>
          <w:sz w:val="24"/>
          <w:szCs w:val="24"/>
        </w:rPr>
        <w:t>Mondloch</w:t>
      </w:r>
      <w:proofErr w:type="spellEnd"/>
      <w:r w:rsidRPr="00496204">
        <w:rPr>
          <w:rFonts w:ascii="Times New Roman" w:eastAsia="Times New Roman" w:hAnsi="Times New Roman"/>
          <w:iCs/>
          <w:sz w:val="24"/>
          <w:szCs w:val="24"/>
        </w:rPr>
        <w:t xml:space="preserve">, Kate. </w:t>
      </w:r>
      <w:r w:rsidRPr="00496204">
        <w:rPr>
          <w:rFonts w:ascii="Times New Roman" w:eastAsia="Times New Roman" w:hAnsi="Times New Roman"/>
          <w:iCs/>
          <w:sz w:val="24"/>
          <w:szCs w:val="24"/>
          <w:u w:val="single"/>
        </w:rPr>
        <w:t>Screens: Viewing Media Installation Art</w:t>
      </w:r>
      <w:r w:rsidRPr="00496204">
        <w:rPr>
          <w:rFonts w:ascii="Times New Roman" w:eastAsia="Times New Roman" w:hAnsi="Times New Roman"/>
          <w:iCs/>
          <w:sz w:val="24"/>
          <w:szCs w:val="24"/>
        </w:rPr>
        <w:t>. Minneapolis: University of Minnesota Press, 2010.</w:t>
      </w:r>
    </w:p>
    <w:p w:rsidR="00402457" w:rsidRPr="00496204" w:rsidRDefault="00402457" w:rsidP="00402457">
      <w:pPr>
        <w:spacing w:after="0" w:line="240" w:lineRule="auto"/>
        <w:ind w:left="360" w:hanging="360"/>
        <w:rPr>
          <w:rFonts w:ascii="Times New Roman" w:eastAsia="Times New Roman" w:hAnsi="Times New Roman"/>
          <w:iCs/>
          <w:sz w:val="24"/>
          <w:szCs w:val="24"/>
        </w:rPr>
      </w:pPr>
      <w:proofErr w:type="spellStart"/>
      <w:r w:rsidRPr="00496204">
        <w:rPr>
          <w:rFonts w:ascii="Times New Roman" w:eastAsia="Times New Roman" w:hAnsi="Times New Roman"/>
          <w:iCs/>
          <w:sz w:val="24"/>
          <w:szCs w:val="24"/>
        </w:rPr>
        <w:t>O’Doherty</w:t>
      </w:r>
      <w:proofErr w:type="spellEnd"/>
      <w:r w:rsidRPr="00496204">
        <w:rPr>
          <w:rFonts w:ascii="Times New Roman" w:eastAsia="Times New Roman" w:hAnsi="Times New Roman"/>
          <w:iCs/>
          <w:sz w:val="24"/>
          <w:szCs w:val="24"/>
        </w:rPr>
        <w:t xml:space="preserve">, Brian. </w:t>
      </w:r>
      <w:r w:rsidRPr="00496204">
        <w:rPr>
          <w:rFonts w:ascii="Times New Roman" w:eastAsia="Times New Roman" w:hAnsi="Times New Roman"/>
          <w:iCs/>
          <w:sz w:val="24"/>
          <w:szCs w:val="24"/>
          <w:u w:val="single"/>
        </w:rPr>
        <w:t>Inside the White Cube: The Ideology of the Gallery Space</w:t>
      </w:r>
      <w:r w:rsidRPr="00496204">
        <w:rPr>
          <w:rFonts w:ascii="Times New Roman" w:eastAsia="Times New Roman" w:hAnsi="Times New Roman"/>
          <w:iCs/>
          <w:sz w:val="24"/>
          <w:szCs w:val="24"/>
        </w:rPr>
        <w:t>. Santa Monica: Lapis Press, 1986.</w:t>
      </w:r>
    </w:p>
    <w:p w:rsidR="00402457" w:rsidRPr="00496204" w:rsidRDefault="00402457" w:rsidP="00402457">
      <w:pPr>
        <w:spacing w:after="0" w:line="240" w:lineRule="auto"/>
        <w:ind w:left="360" w:hanging="360"/>
        <w:rPr>
          <w:rFonts w:ascii="Times New Roman" w:eastAsia="Times New Roman" w:hAnsi="Times New Roman"/>
          <w:iCs/>
          <w:sz w:val="24"/>
          <w:szCs w:val="24"/>
        </w:rPr>
      </w:pPr>
      <w:proofErr w:type="spellStart"/>
      <w:r w:rsidRPr="00496204">
        <w:rPr>
          <w:rFonts w:ascii="Times New Roman" w:eastAsia="Times New Roman" w:hAnsi="Times New Roman"/>
          <w:iCs/>
          <w:sz w:val="24"/>
          <w:szCs w:val="24"/>
        </w:rPr>
        <w:t>Ravenal</w:t>
      </w:r>
      <w:proofErr w:type="spellEnd"/>
      <w:r w:rsidRPr="00496204">
        <w:rPr>
          <w:rFonts w:ascii="Times New Roman" w:eastAsia="Times New Roman" w:hAnsi="Times New Roman"/>
          <w:iCs/>
          <w:sz w:val="24"/>
          <w:szCs w:val="24"/>
        </w:rPr>
        <w:t xml:space="preserve">, John B. </w:t>
      </w:r>
      <w:r w:rsidRPr="00496204">
        <w:rPr>
          <w:rFonts w:ascii="Times New Roman" w:eastAsia="Times New Roman" w:hAnsi="Times New Roman"/>
          <w:iCs/>
          <w:sz w:val="24"/>
          <w:szCs w:val="24"/>
          <w:u w:val="single"/>
        </w:rPr>
        <w:t xml:space="preserve">Outer &amp; Inner Space: </w:t>
      </w:r>
      <w:proofErr w:type="spellStart"/>
      <w:r w:rsidRPr="00496204">
        <w:rPr>
          <w:rFonts w:ascii="Times New Roman" w:eastAsia="Times New Roman" w:hAnsi="Times New Roman"/>
          <w:iCs/>
          <w:sz w:val="24"/>
          <w:szCs w:val="24"/>
          <w:u w:val="single"/>
        </w:rPr>
        <w:t>Pipilotti</w:t>
      </w:r>
      <w:proofErr w:type="spellEnd"/>
      <w:r w:rsidRPr="00496204">
        <w:rPr>
          <w:rFonts w:ascii="Times New Roman" w:eastAsia="Times New Roman" w:hAnsi="Times New Roman"/>
          <w:iCs/>
          <w:sz w:val="24"/>
          <w:szCs w:val="24"/>
          <w:u w:val="single"/>
        </w:rPr>
        <w:t xml:space="preserve"> </w:t>
      </w:r>
      <w:proofErr w:type="spellStart"/>
      <w:r w:rsidRPr="00496204">
        <w:rPr>
          <w:rFonts w:ascii="Times New Roman" w:eastAsia="Times New Roman" w:hAnsi="Times New Roman"/>
          <w:iCs/>
          <w:sz w:val="24"/>
          <w:szCs w:val="24"/>
          <w:u w:val="single"/>
        </w:rPr>
        <w:t>Rist</w:t>
      </w:r>
      <w:proofErr w:type="spellEnd"/>
      <w:r w:rsidRPr="00496204">
        <w:rPr>
          <w:rFonts w:ascii="Times New Roman" w:eastAsia="Times New Roman" w:hAnsi="Times New Roman"/>
          <w:iCs/>
          <w:sz w:val="24"/>
          <w:szCs w:val="24"/>
          <w:u w:val="single"/>
        </w:rPr>
        <w:t xml:space="preserve">, </w:t>
      </w:r>
      <w:proofErr w:type="spellStart"/>
      <w:r w:rsidRPr="00496204">
        <w:rPr>
          <w:rFonts w:ascii="Times New Roman" w:eastAsia="Times New Roman" w:hAnsi="Times New Roman"/>
          <w:iCs/>
          <w:sz w:val="24"/>
          <w:szCs w:val="24"/>
          <w:u w:val="single"/>
        </w:rPr>
        <w:t>Shirin</w:t>
      </w:r>
      <w:proofErr w:type="spellEnd"/>
      <w:r w:rsidRPr="00496204">
        <w:rPr>
          <w:rFonts w:ascii="Times New Roman" w:eastAsia="Times New Roman" w:hAnsi="Times New Roman"/>
          <w:iCs/>
          <w:sz w:val="24"/>
          <w:szCs w:val="24"/>
          <w:u w:val="single"/>
        </w:rPr>
        <w:t xml:space="preserve"> </w:t>
      </w:r>
      <w:proofErr w:type="spellStart"/>
      <w:r w:rsidRPr="00496204">
        <w:rPr>
          <w:rFonts w:ascii="Times New Roman" w:eastAsia="Times New Roman" w:hAnsi="Times New Roman"/>
          <w:iCs/>
          <w:sz w:val="24"/>
          <w:szCs w:val="24"/>
          <w:u w:val="single"/>
        </w:rPr>
        <w:t>Neshat</w:t>
      </w:r>
      <w:proofErr w:type="spellEnd"/>
      <w:r w:rsidRPr="00496204">
        <w:rPr>
          <w:rFonts w:ascii="Times New Roman" w:eastAsia="Times New Roman" w:hAnsi="Times New Roman"/>
          <w:iCs/>
          <w:sz w:val="24"/>
          <w:szCs w:val="24"/>
          <w:u w:val="single"/>
        </w:rPr>
        <w:t>, Jane &amp; Louise Wilson, and the History of Video Art</w:t>
      </w:r>
      <w:r w:rsidRPr="00496204">
        <w:rPr>
          <w:rFonts w:ascii="Times New Roman" w:eastAsia="Times New Roman" w:hAnsi="Times New Roman"/>
          <w:iCs/>
          <w:sz w:val="24"/>
          <w:szCs w:val="24"/>
        </w:rPr>
        <w:t>. Seattle: University of Washington Press, 2002.</w:t>
      </w:r>
    </w:p>
    <w:p w:rsidR="00402457" w:rsidRPr="00496204" w:rsidRDefault="00402457" w:rsidP="00402457">
      <w:pPr>
        <w:spacing w:after="0" w:line="240" w:lineRule="auto"/>
        <w:ind w:left="360" w:hanging="360"/>
        <w:rPr>
          <w:rFonts w:ascii="Times New Roman" w:eastAsia="MS Mincho" w:hAnsi="Times New Roman"/>
          <w:sz w:val="24"/>
          <w:szCs w:val="24"/>
        </w:rPr>
      </w:pPr>
      <w:r w:rsidRPr="00496204">
        <w:rPr>
          <w:rFonts w:ascii="Times New Roman" w:eastAsia="MS Mincho" w:hAnsi="Times New Roman"/>
          <w:sz w:val="24"/>
          <w:szCs w:val="24"/>
        </w:rPr>
        <w:t xml:space="preserve">Schwarz, Arturo. </w:t>
      </w:r>
      <w:r w:rsidRPr="00496204">
        <w:rPr>
          <w:rFonts w:ascii="Times New Roman" w:eastAsia="MS Mincho" w:hAnsi="Times New Roman"/>
          <w:sz w:val="24"/>
          <w:szCs w:val="24"/>
          <w:u w:val="single"/>
        </w:rPr>
        <w:t>The Complete Works of Marcel Duchamp</w:t>
      </w:r>
      <w:r w:rsidRPr="00496204">
        <w:rPr>
          <w:rFonts w:ascii="Times New Roman" w:eastAsia="MS Mincho" w:hAnsi="Times New Roman"/>
          <w:sz w:val="24"/>
          <w:szCs w:val="24"/>
        </w:rPr>
        <w:t>. New York, H.N. Abrams, 1970.</w:t>
      </w:r>
    </w:p>
    <w:p w:rsidR="00402457" w:rsidRPr="00496204" w:rsidRDefault="00402457" w:rsidP="00402457">
      <w:pPr>
        <w:spacing w:after="0" w:line="240" w:lineRule="auto"/>
        <w:ind w:left="360" w:hanging="360"/>
        <w:rPr>
          <w:rFonts w:ascii="Times New Roman" w:eastAsia="Times New Roman" w:hAnsi="Times New Roman"/>
          <w:iCs/>
          <w:sz w:val="24"/>
          <w:szCs w:val="24"/>
        </w:rPr>
      </w:pPr>
      <w:proofErr w:type="spellStart"/>
      <w:r w:rsidRPr="00496204">
        <w:rPr>
          <w:rFonts w:ascii="Times New Roman" w:eastAsia="Times New Roman" w:hAnsi="Times New Roman"/>
          <w:iCs/>
          <w:sz w:val="24"/>
          <w:szCs w:val="24"/>
        </w:rPr>
        <w:t>Senie</w:t>
      </w:r>
      <w:proofErr w:type="spellEnd"/>
      <w:r w:rsidRPr="00496204">
        <w:rPr>
          <w:rFonts w:ascii="Times New Roman" w:eastAsia="Times New Roman" w:hAnsi="Times New Roman"/>
          <w:iCs/>
          <w:sz w:val="24"/>
          <w:szCs w:val="24"/>
        </w:rPr>
        <w:t xml:space="preserve">, Harriet. </w:t>
      </w:r>
      <w:r w:rsidRPr="00496204">
        <w:rPr>
          <w:rFonts w:ascii="Times New Roman" w:eastAsia="Times New Roman" w:hAnsi="Times New Roman"/>
          <w:iCs/>
          <w:sz w:val="24"/>
          <w:szCs w:val="24"/>
          <w:u w:val="single"/>
        </w:rPr>
        <w:t>Contemporary Public Sculpture: Tradition, Transformation and Controversy</w:t>
      </w:r>
      <w:r w:rsidRPr="00496204">
        <w:rPr>
          <w:rFonts w:ascii="Times New Roman" w:eastAsia="Times New Roman" w:hAnsi="Times New Roman"/>
          <w:iCs/>
          <w:sz w:val="24"/>
          <w:szCs w:val="24"/>
        </w:rPr>
        <w:t>. New York: Oxford University Press, 1992.</w:t>
      </w:r>
    </w:p>
    <w:p w:rsidR="00402457" w:rsidRPr="00496204" w:rsidRDefault="00402457" w:rsidP="00402457">
      <w:pPr>
        <w:spacing w:after="0" w:line="240" w:lineRule="auto"/>
        <w:ind w:left="360" w:hanging="360"/>
        <w:rPr>
          <w:rFonts w:ascii="Times New Roman" w:eastAsia="MS Mincho" w:hAnsi="Times New Roman"/>
          <w:sz w:val="24"/>
          <w:szCs w:val="24"/>
        </w:rPr>
      </w:pPr>
      <w:r w:rsidRPr="00496204">
        <w:rPr>
          <w:rFonts w:ascii="Times New Roman" w:eastAsia="MS Mincho" w:hAnsi="Times New Roman"/>
          <w:sz w:val="24"/>
          <w:szCs w:val="24"/>
        </w:rPr>
        <w:t xml:space="preserve">Simon, Joan. </w:t>
      </w:r>
      <w:r w:rsidRPr="00496204">
        <w:rPr>
          <w:rFonts w:ascii="Times New Roman" w:eastAsia="MS Mincho" w:hAnsi="Times New Roman"/>
          <w:sz w:val="24"/>
          <w:szCs w:val="24"/>
          <w:u w:val="single"/>
        </w:rPr>
        <w:t>Ann Hamilton</w:t>
      </w:r>
      <w:r w:rsidRPr="00496204">
        <w:rPr>
          <w:rFonts w:ascii="Times New Roman" w:eastAsia="MS Mincho" w:hAnsi="Times New Roman"/>
          <w:sz w:val="24"/>
          <w:szCs w:val="24"/>
        </w:rPr>
        <w:t>. New York: Harry N. Abrams, 2002.</w:t>
      </w:r>
    </w:p>
    <w:p w:rsidR="00402457" w:rsidRPr="00496204" w:rsidRDefault="00402457" w:rsidP="00402457">
      <w:pPr>
        <w:spacing w:after="0" w:line="240" w:lineRule="auto"/>
        <w:ind w:left="360" w:hanging="360"/>
        <w:rPr>
          <w:rFonts w:ascii="Times New Roman" w:eastAsia="Times New Roman" w:hAnsi="Times New Roman"/>
          <w:iCs/>
          <w:sz w:val="24"/>
          <w:szCs w:val="24"/>
        </w:rPr>
      </w:pPr>
      <w:proofErr w:type="spellStart"/>
      <w:r w:rsidRPr="00496204">
        <w:rPr>
          <w:rFonts w:ascii="Times New Roman" w:eastAsia="Times New Roman" w:hAnsi="Times New Roman"/>
          <w:iCs/>
          <w:sz w:val="24"/>
          <w:szCs w:val="24"/>
        </w:rPr>
        <w:t>Suderburg</w:t>
      </w:r>
      <w:proofErr w:type="spellEnd"/>
      <w:r w:rsidRPr="00496204">
        <w:rPr>
          <w:rFonts w:ascii="Times New Roman" w:eastAsia="Times New Roman" w:hAnsi="Times New Roman"/>
          <w:iCs/>
          <w:sz w:val="24"/>
          <w:szCs w:val="24"/>
        </w:rPr>
        <w:t xml:space="preserve">, Erika. </w:t>
      </w:r>
      <w:r w:rsidRPr="00496204">
        <w:rPr>
          <w:rFonts w:ascii="Times New Roman" w:eastAsia="Times New Roman" w:hAnsi="Times New Roman"/>
          <w:iCs/>
          <w:sz w:val="24"/>
          <w:szCs w:val="24"/>
          <w:u w:val="single"/>
        </w:rPr>
        <w:t>Space, Site, Intervention: Situating Installation Art</w:t>
      </w:r>
      <w:r w:rsidRPr="00496204">
        <w:rPr>
          <w:rFonts w:ascii="Times New Roman" w:eastAsia="Times New Roman" w:hAnsi="Times New Roman"/>
          <w:iCs/>
          <w:sz w:val="24"/>
          <w:szCs w:val="24"/>
        </w:rPr>
        <w:t>. Minneapolis: University of Minnesota Press, 2000.</w:t>
      </w:r>
    </w:p>
    <w:p w:rsidR="00402457" w:rsidRPr="00496204" w:rsidRDefault="00402457" w:rsidP="00402457">
      <w:pPr>
        <w:spacing w:after="0" w:line="240" w:lineRule="auto"/>
        <w:ind w:left="360" w:hanging="360"/>
        <w:rPr>
          <w:rFonts w:ascii="Times New Roman" w:eastAsia="MS Mincho" w:hAnsi="Times New Roman"/>
          <w:sz w:val="24"/>
          <w:szCs w:val="24"/>
        </w:rPr>
      </w:pPr>
      <w:proofErr w:type="spellStart"/>
      <w:r w:rsidRPr="00496204">
        <w:rPr>
          <w:rFonts w:ascii="Times New Roman" w:eastAsia="MS Mincho" w:hAnsi="Times New Roman"/>
          <w:sz w:val="24"/>
          <w:szCs w:val="24"/>
        </w:rPr>
        <w:t>Tisdall</w:t>
      </w:r>
      <w:proofErr w:type="spellEnd"/>
      <w:r w:rsidRPr="00496204">
        <w:rPr>
          <w:rFonts w:ascii="Times New Roman" w:eastAsia="MS Mincho" w:hAnsi="Times New Roman"/>
          <w:sz w:val="24"/>
          <w:szCs w:val="24"/>
        </w:rPr>
        <w:t xml:space="preserve">, Caroline and the Solomon R. Guggenheim Museum. </w:t>
      </w:r>
      <w:r w:rsidRPr="00496204">
        <w:rPr>
          <w:rFonts w:ascii="Times New Roman" w:eastAsia="MS Mincho" w:hAnsi="Times New Roman"/>
          <w:sz w:val="24"/>
          <w:szCs w:val="24"/>
          <w:u w:val="single"/>
        </w:rPr>
        <w:t>Joseph Beuys</w:t>
      </w:r>
      <w:r w:rsidRPr="00496204">
        <w:rPr>
          <w:rFonts w:ascii="Times New Roman" w:eastAsia="MS Mincho" w:hAnsi="Times New Roman"/>
          <w:sz w:val="24"/>
          <w:szCs w:val="24"/>
        </w:rPr>
        <w:t>. New York: Thames and Hudson, 1979.</w:t>
      </w:r>
    </w:p>
    <w:p w:rsidR="00402457" w:rsidRPr="00496204" w:rsidRDefault="00402457" w:rsidP="00402457">
      <w:pPr>
        <w:spacing w:after="0" w:line="240" w:lineRule="auto"/>
        <w:rPr>
          <w:rFonts w:ascii="Times New Roman" w:eastAsia="MS Mincho" w:hAnsi="Times New Roman"/>
          <w:sz w:val="24"/>
          <w:szCs w:val="24"/>
        </w:rPr>
      </w:pPr>
    </w:p>
    <w:p w:rsidR="00B823CE" w:rsidRDefault="00B823CE"/>
    <w:sectPr w:rsidR="00B82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nsid w:val="403A36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760200"/>
    <w:multiLevelType w:val="hybridMultilevel"/>
    <w:tmpl w:val="DDFCC36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FF"/>
    <w:rsid w:val="000A5C5A"/>
    <w:rsid w:val="00402457"/>
    <w:rsid w:val="00AE13F0"/>
    <w:rsid w:val="00B823CE"/>
    <w:rsid w:val="00C951FF"/>
    <w:rsid w:val="00F0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6925D-D293-4A23-8055-C0DC962D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C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C5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A5C5A"/>
    <w:rPr>
      <w:color w:val="0000FF" w:themeColor="hyperlink"/>
      <w:u w:val="single"/>
    </w:rPr>
  </w:style>
  <w:style w:type="table" w:customStyle="1" w:styleId="TableGrid1">
    <w:name w:val="Table Grid1"/>
    <w:basedOn w:val="TableNormal"/>
    <w:next w:val="TableGrid"/>
    <w:uiPriority w:val="59"/>
    <w:rsid w:val="000A5C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024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ina.arnold@wku.edu" TargetMode="External"/><Relationship Id="rId5" Type="http://schemas.openxmlformats.org/officeDocument/2006/relationships/hyperlink" Target="mailto:kristina.arnold@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Fallon Willoughby</cp:lastModifiedBy>
  <cp:revision>2</cp:revision>
  <dcterms:created xsi:type="dcterms:W3CDTF">2014-11-30T20:45:00Z</dcterms:created>
  <dcterms:modified xsi:type="dcterms:W3CDTF">2014-11-30T20:45:00Z</dcterms:modified>
</cp:coreProperties>
</file>