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6B" w:rsidRPr="00AE7D6B" w:rsidRDefault="00AE7D6B" w:rsidP="00AE7D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D6B"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AE7D6B" w:rsidRPr="00AE7D6B" w:rsidRDefault="00AE7D6B" w:rsidP="00AE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7D6B">
        <w:rPr>
          <w:rFonts w:ascii="Times New Roman" w:eastAsia="Times New Roman" w:hAnsi="Times New Roman" w:cs="Times New Roman"/>
          <w:b/>
          <w:bCs/>
          <w:sz w:val="24"/>
          <w:szCs w:val="24"/>
        </w:rPr>
        <w:t>Western Kentucky University</w:t>
      </w:r>
    </w:p>
    <w:p w:rsidR="00AE7D6B" w:rsidRPr="00AE7D6B" w:rsidRDefault="00AE7D6B" w:rsidP="00AE7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D6B">
        <w:rPr>
          <w:rFonts w:ascii="Times New Roman" w:eastAsia="Times New Roman" w:hAnsi="Times New Roman" w:cs="Times New Roman"/>
          <w:b/>
          <w:bCs/>
          <w:sz w:val="24"/>
          <w:szCs w:val="24"/>
        </w:rPr>
        <w:t>745-2345</w:t>
      </w:r>
    </w:p>
    <w:p w:rsidR="00AE7D6B" w:rsidRPr="00AE7D6B" w:rsidRDefault="00AE7D6B" w:rsidP="00AE7D6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D6B" w:rsidRPr="00AE7D6B" w:rsidRDefault="00AE7D6B" w:rsidP="00AE7D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D6B">
        <w:rPr>
          <w:rFonts w:ascii="Times New Roman" w:eastAsia="Times New Roman" w:hAnsi="Times New Roman" w:cs="Times New Roman"/>
          <w:b/>
          <w:sz w:val="24"/>
          <w:szCs w:val="24"/>
        </w:rPr>
        <w:t>REPORT TO THE UNIVERSITY CURRICULUM COMMITTEE</w:t>
      </w:r>
    </w:p>
    <w:p w:rsidR="00AE7D6B" w:rsidRPr="00AE7D6B" w:rsidRDefault="00AE7D6B" w:rsidP="00AE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D6B" w:rsidRPr="00AE7D6B" w:rsidRDefault="00AE7D6B" w:rsidP="00AE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D6B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AE7D6B">
        <w:rPr>
          <w:rFonts w:ascii="Times New Roman" w:eastAsia="Times New Roman" w:hAnsi="Times New Roman" w:cs="Times New Roman"/>
          <w:sz w:val="24"/>
          <w:szCs w:val="24"/>
        </w:rPr>
        <w:tab/>
        <w:t>November 19, 2013</w:t>
      </w:r>
    </w:p>
    <w:p w:rsidR="00AE7D6B" w:rsidRPr="00AE7D6B" w:rsidRDefault="00AE7D6B" w:rsidP="00AE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D6B" w:rsidRPr="00AE7D6B" w:rsidRDefault="00AE7D6B" w:rsidP="00AE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D6B">
        <w:rPr>
          <w:rFonts w:ascii="Times New Roman" w:eastAsia="Times New Roman" w:hAnsi="Times New Roman" w:cs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E7D6B" w:rsidRPr="00AE7D6B" w:rsidTr="00B5047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D6B" w:rsidRPr="00AE7D6B" w:rsidRDefault="00AE7D6B" w:rsidP="00AE7D6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7D6B">
              <w:rPr>
                <w:rFonts w:ascii="Times New Roman" w:eastAsia="Times New Roman" w:hAnsi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D6B" w:rsidRPr="00AE7D6B" w:rsidRDefault="00AE7D6B" w:rsidP="00AE7D6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7D6B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AE7D6B" w:rsidRPr="00AE7D6B" w:rsidTr="00B5047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D6B" w:rsidRPr="004A23C9" w:rsidRDefault="00AE7D6B" w:rsidP="00B504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3C9">
              <w:rPr>
                <w:rFonts w:ascii="Times New Roman" w:eastAsia="Times New Roman" w:hAnsi="Times New Roman"/>
                <w:sz w:val="24"/>
                <w:szCs w:val="24"/>
              </w:rPr>
              <w:t>Information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D6B" w:rsidRPr="004A23C9" w:rsidRDefault="00AE7D6B" w:rsidP="00B5047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23C9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Create a Temporary Course</w:t>
            </w:r>
          </w:p>
          <w:p w:rsidR="00AE7D6B" w:rsidRPr="004A23C9" w:rsidRDefault="00AE7D6B" w:rsidP="00B50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3C9">
              <w:rPr>
                <w:rFonts w:ascii="Times New Roman" w:eastAsia="Times New Roman" w:hAnsi="Times New Roman"/>
                <w:sz w:val="24"/>
                <w:szCs w:val="24"/>
              </w:rPr>
              <w:t>THEA 349 Honors: Sex, Power, and Performance</w:t>
            </w:r>
          </w:p>
          <w:p w:rsidR="00AE7D6B" w:rsidRPr="004A23C9" w:rsidRDefault="00AE7D6B" w:rsidP="00B504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3C9">
              <w:rPr>
                <w:rFonts w:ascii="Times New Roman" w:eastAsia="Times New Roman" w:hAnsi="Times New Roman"/>
                <w:sz w:val="24"/>
                <w:szCs w:val="24"/>
              </w:rPr>
              <w:t xml:space="preserve">Contact: Carol Jordan, </w:t>
            </w:r>
            <w:hyperlink r:id="rId6" w:history="1">
              <w:r w:rsidRPr="004A23C9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carol.jordan@wku.edu</w:t>
              </w:r>
            </w:hyperlink>
            <w:r w:rsidRPr="004A23C9">
              <w:rPr>
                <w:rFonts w:ascii="Times New Roman" w:eastAsia="Times New Roman" w:hAnsi="Times New Roman"/>
                <w:sz w:val="24"/>
                <w:szCs w:val="24"/>
              </w:rPr>
              <w:t>, 5-8942</w:t>
            </w:r>
          </w:p>
        </w:tc>
      </w:tr>
    </w:tbl>
    <w:p w:rsidR="00A235EF" w:rsidRDefault="00A235EF"/>
    <w:p w:rsidR="00A235EF" w:rsidRDefault="00A235EF">
      <w:r>
        <w:br w:type="page"/>
      </w:r>
    </w:p>
    <w:p w:rsidR="00A235EF" w:rsidRPr="00A235EF" w:rsidRDefault="00A235EF" w:rsidP="00A235E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lastRenderedPageBreak/>
        <w:t>Proposal Date: 9-24-13</w:t>
      </w:r>
    </w:p>
    <w:p w:rsidR="00A235EF" w:rsidRPr="00A235EF" w:rsidRDefault="00A235EF" w:rsidP="00A23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5EF" w:rsidRPr="00A235EF" w:rsidRDefault="00A235EF" w:rsidP="00A2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 xml:space="preserve">Potter College of Arts &amp; Letters </w:t>
      </w:r>
    </w:p>
    <w:p w:rsidR="00A235EF" w:rsidRPr="00A235EF" w:rsidRDefault="00A235EF" w:rsidP="00A2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Department of Theatre &amp; Dance</w:t>
      </w:r>
    </w:p>
    <w:p w:rsidR="00A235EF" w:rsidRPr="00A235EF" w:rsidRDefault="00A235EF" w:rsidP="00A2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Proposal to Create a Temporary Course</w:t>
      </w:r>
    </w:p>
    <w:p w:rsidR="00A235EF" w:rsidRPr="00A235EF" w:rsidRDefault="00A235EF" w:rsidP="00A2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(Information Item)</w:t>
      </w:r>
    </w:p>
    <w:p w:rsidR="00A235EF" w:rsidRPr="00A235EF" w:rsidRDefault="00A235EF" w:rsidP="00A23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5EF" w:rsidRPr="00A235EF" w:rsidRDefault="00A235EF" w:rsidP="00A235EF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Contact Person:  Carol Jordan, </w:t>
      </w:r>
      <w:hyperlink r:id="rId7" w:history="1">
        <w:r w:rsidRPr="00A235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carol.jordan@wku.edu</w:t>
        </w:r>
      </w:hyperlink>
      <w:r w:rsidRPr="00A235EF">
        <w:rPr>
          <w:rFonts w:ascii="Times New Roman" w:eastAsia="Times New Roman" w:hAnsi="Times New Roman" w:cs="Times New Roman"/>
          <w:sz w:val="24"/>
          <w:szCs w:val="24"/>
        </w:rPr>
        <w:t>, (270) 745-8942</w:t>
      </w:r>
    </w:p>
    <w:p w:rsidR="00A235EF" w:rsidRPr="00A235EF" w:rsidRDefault="00A235EF" w:rsidP="00A235EF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35EF" w:rsidRPr="00A235EF" w:rsidRDefault="00A235EF" w:rsidP="00A235EF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Identification of proposed course: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Course prefix (subject area) and number:  THEA 349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Course title:  Honors:  Sex, Power and Performance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Abbreviated course title:  Hon: Sex, Power and 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Perf</w:t>
      </w:r>
      <w:proofErr w:type="spellEnd"/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Credit hours:  3.0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Schedule type:  Seminar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Prerequisites/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>:  Sophomore standing.  Good standing in the Honors College or Honors eligibility (minimum 3.2 GPA).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Grade type: _</w:t>
      </w:r>
      <w:r w:rsidRPr="00A235EF"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_ standard letter grade  ____ pass/fail  ____in progress (IP)</w:t>
      </w:r>
    </w:p>
    <w:p w:rsidR="00A235EF" w:rsidRPr="00A235EF" w:rsidRDefault="00A235EF" w:rsidP="00A235EF">
      <w:pPr>
        <w:numPr>
          <w:ilvl w:val="1"/>
          <w:numId w:val="2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Course description:  An exploration of how theatrical performance has been used in different contexts to reinforce or challenge societal ideas of power, sexuality and gender.</w:t>
      </w:r>
    </w:p>
    <w:p w:rsidR="00A235EF" w:rsidRPr="00A235EF" w:rsidRDefault="00A235EF" w:rsidP="00A235EF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35EF" w:rsidRPr="00A235EF" w:rsidRDefault="00A235EF" w:rsidP="00A235EF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Rationale</w:t>
      </w:r>
    </w:p>
    <w:p w:rsidR="00A235EF" w:rsidRPr="00A235EF" w:rsidRDefault="00A235EF" w:rsidP="00A235EF">
      <w:pPr>
        <w:numPr>
          <w:ilvl w:val="1"/>
          <w:numId w:val="3"/>
        </w:num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Reason for offering this course on a temporary basis:  We were asked to offer an upper level honors seminar in theatre this spring, but our existing Topics in Theatre class has prerequisites that make it difficult for non-theatre majors to enroll.  We hope that by creating the temporary course we can provide an in-depth theatre seminar accessible to all honors students. </w:t>
      </w:r>
    </w:p>
    <w:p w:rsidR="00A235EF" w:rsidRPr="00A235EF" w:rsidRDefault="00A235EF" w:rsidP="00A235EF">
      <w:pPr>
        <w:numPr>
          <w:ilvl w:val="1"/>
          <w:numId w:val="3"/>
        </w:numPr>
        <w:spacing w:after="0" w:line="280" w:lineRule="exact"/>
        <w:ind w:left="792" w:hanging="43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Relationship of the proposed course to courses offered in other academic units:  While the English department has offered upper-level seminars focused on dramatic literature in the past, they have not offered courses in that area recently, and no other department is currently offering a seminar focused on the political and social implications of playwriting and performance as they relate to gender, sexuality and power.  </w:t>
      </w:r>
    </w:p>
    <w:p w:rsidR="00A235EF" w:rsidRPr="00A235EF" w:rsidRDefault="00A235EF" w:rsidP="00A235EF">
      <w:pPr>
        <w:spacing w:after="0" w:line="280" w:lineRule="exact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235EF" w:rsidRPr="00A235EF" w:rsidRDefault="00A235EF" w:rsidP="00A235EF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Description of proposed course</w:t>
      </w:r>
    </w:p>
    <w:p w:rsidR="00A235EF" w:rsidRPr="00A235EF" w:rsidRDefault="00A235EF" w:rsidP="00A235EF">
      <w:pPr>
        <w:numPr>
          <w:ilvl w:val="1"/>
          <w:numId w:val="4"/>
        </w:numPr>
        <w:spacing w:after="0" w:line="280" w:lineRule="exact"/>
        <w:ind w:left="792" w:hanging="43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Course content outline:  The course will be broken into four units:</w:t>
      </w:r>
    </w:p>
    <w:p w:rsidR="00A235EF" w:rsidRPr="00A235EF" w:rsidRDefault="00A235EF" w:rsidP="00A235EF">
      <w:pPr>
        <w:numPr>
          <w:ilvl w:val="0"/>
          <w:numId w:val="1"/>
        </w:numPr>
        <w:spacing w:after="0"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Sex and War:  Gender Roles in Conflict</w:t>
      </w:r>
    </w:p>
    <w:p w:rsidR="00A235EF" w:rsidRPr="00A235EF" w:rsidRDefault="00A235EF" w:rsidP="00A235EF">
      <w:pPr>
        <w:numPr>
          <w:ilvl w:val="0"/>
          <w:numId w:val="1"/>
        </w:numPr>
        <w:spacing w:after="0"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Social Norms and Sexual Charades:  Sexuality and Political Theatre</w:t>
      </w:r>
    </w:p>
    <w:p w:rsidR="00A235EF" w:rsidRPr="00A235EF" w:rsidRDefault="00A235EF" w:rsidP="00A235EF">
      <w:pPr>
        <w:numPr>
          <w:ilvl w:val="0"/>
          <w:numId w:val="1"/>
        </w:numPr>
        <w:spacing w:after="0"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Outsiders in Power:  The Politics of Sexual Difference</w:t>
      </w:r>
    </w:p>
    <w:p w:rsidR="00A235EF" w:rsidRPr="00A235EF" w:rsidRDefault="00A235EF" w:rsidP="00A235EF">
      <w:pPr>
        <w:numPr>
          <w:ilvl w:val="0"/>
          <w:numId w:val="1"/>
        </w:numPr>
        <w:spacing w:after="0"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Sexual Immorality and Political Corruption</w:t>
      </w:r>
    </w:p>
    <w:p w:rsidR="00A235EF" w:rsidRPr="00A235EF" w:rsidRDefault="00A235EF" w:rsidP="00A235EF">
      <w:pPr>
        <w:numPr>
          <w:ilvl w:val="1"/>
          <w:numId w:val="4"/>
        </w:numPr>
        <w:spacing w:after="0" w:line="280" w:lineRule="exact"/>
        <w:ind w:left="792" w:hanging="43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Tentative text(s):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Aristophanes.  </w:t>
      </w:r>
      <w:proofErr w:type="spellStart"/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Lysistrata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Four Plays by Aristophanes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35EF">
        <w:rPr>
          <w:rFonts w:ascii="Times New Roman" w:eastAsia="Times New Roman" w:hAnsi="Times New Roman" w:cs="Times New Roman"/>
          <w:sz w:val="24"/>
          <w:szCs w:val="24"/>
        </w:rPr>
        <w:t>Trans. Douglass Parker.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New York:  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235EF">
        <w:rPr>
          <w:rFonts w:ascii="Times New Roman" w:eastAsia="Times New Roman" w:hAnsi="Times New Roman" w:cs="Times New Roman"/>
          <w:sz w:val="24"/>
          <w:szCs w:val="24"/>
        </w:rPr>
        <w:t>Meridian, 1964.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Genet, Jean. 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The Balcony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Trans. Bernard 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Frechtman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New York:  Grove Press, 1966.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Kushner, Tony. 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Angels in America.</w:t>
      </w:r>
      <w:proofErr w:type="gramEnd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New York:  Theatre Communications Group, 1995.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35EF">
        <w:rPr>
          <w:rFonts w:ascii="Times New Roman" w:eastAsia="Times New Roman" w:hAnsi="Times New Roman" w:cs="Times New Roman"/>
          <w:sz w:val="24"/>
          <w:szCs w:val="24"/>
        </w:rPr>
        <w:t>Masteroff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, Joe, John 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Kander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and Fred Ebb.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Cabaret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New York:  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Newmarket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Press, 1999.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Namboku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Tsuruya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The Scarlet Princess of Edo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Kabuki:  Five Classic Plays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 Trans. James R.  Brandon. Cambridge:  Harvard University Press, 1975.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Nottage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, Lynn.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Ruined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 New York:  Dramatists Play Service, 2010.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Schiller, Friedrich.  </w:t>
      </w:r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Mary Stuart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Don Carlos and Mary Stuart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Trans. Hilary Collier </w:t>
      </w:r>
      <w:proofErr w:type="spellStart"/>
      <w:r w:rsidRPr="00A235EF">
        <w:rPr>
          <w:rFonts w:ascii="Times New Roman" w:eastAsia="Times New Roman" w:hAnsi="Times New Roman" w:cs="Times New Roman"/>
          <w:sz w:val="24"/>
          <w:szCs w:val="24"/>
        </w:rPr>
        <w:t>Sy-Quia</w:t>
      </w:r>
      <w:proofErr w:type="spell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and Peter Oswald.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 Oxford:  Oxford University Press, 1996. Print.</w:t>
      </w:r>
    </w:p>
    <w:p w:rsidR="00A235EF" w:rsidRPr="00A235EF" w:rsidRDefault="00A235EF" w:rsidP="00A235EF">
      <w:pPr>
        <w:spacing w:after="0" w:line="280" w:lineRule="exact"/>
        <w:ind w:left="792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Shakespeare, William. 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Measure for Measure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235EF">
        <w:rPr>
          <w:rFonts w:ascii="Times New Roman" w:eastAsia="Times New Roman" w:hAnsi="Times New Roman" w:cs="Times New Roman"/>
          <w:i/>
          <w:sz w:val="24"/>
          <w:szCs w:val="24"/>
        </w:rPr>
        <w:t>The Complete Works of William Shakespeare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235EF">
        <w:rPr>
          <w:rFonts w:ascii="Times New Roman" w:eastAsia="Times New Roman" w:hAnsi="Times New Roman" w:cs="Times New Roman"/>
          <w:sz w:val="24"/>
          <w:szCs w:val="24"/>
        </w:rPr>
        <w:t>Massachusetts Institute of Technology.</w:t>
      </w:r>
      <w:proofErr w:type="gramEnd"/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  1993.  Web. </w:t>
      </w:r>
      <w:hyperlink r:id="rId8" w:history="1">
        <w:r w:rsidRPr="00A235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http://shakespeare.mit.edu/measure/index.html</w:t>
        </w:r>
      </w:hyperlink>
    </w:p>
    <w:p w:rsidR="00A235EF" w:rsidRPr="00A235EF" w:rsidRDefault="00A235EF" w:rsidP="00A235EF">
      <w:pPr>
        <w:spacing w:after="0" w:line="280" w:lineRule="exact"/>
        <w:ind w:left="1440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A235EF" w:rsidRPr="00A235EF" w:rsidRDefault="00A235EF" w:rsidP="00A235EF">
      <w:pPr>
        <w:numPr>
          <w:ilvl w:val="0"/>
          <w:numId w:val="4"/>
        </w:numPr>
        <w:spacing w:after="0" w:line="28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Second offering of a temporary course (if applicable)</w:t>
      </w:r>
    </w:p>
    <w:p w:rsidR="00A235EF" w:rsidRPr="00A235EF" w:rsidRDefault="00A235EF" w:rsidP="00A235EF">
      <w:pPr>
        <w:numPr>
          <w:ilvl w:val="1"/>
          <w:numId w:val="4"/>
        </w:numPr>
        <w:spacing w:after="0" w:line="280" w:lineRule="exact"/>
        <w:ind w:left="792" w:hanging="4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Reason for offering this course a second time on a temporary basis:</w:t>
      </w:r>
    </w:p>
    <w:p w:rsidR="00A235EF" w:rsidRPr="00A235EF" w:rsidRDefault="00A235EF" w:rsidP="00A235EF">
      <w:pPr>
        <w:numPr>
          <w:ilvl w:val="1"/>
          <w:numId w:val="4"/>
        </w:numPr>
        <w:spacing w:after="0" w:line="280" w:lineRule="exact"/>
        <w:ind w:left="792" w:hanging="4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Term course was first offered:</w:t>
      </w:r>
    </w:p>
    <w:p w:rsidR="00A235EF" w:rsidRPr="00A235EF" w:rsidRDefault="00A235EF" w:rsidP="00A235EF">
      <w:pPr>
        <w:numPr>
          <w:ilvl w:val="1"/>
          <w:numId w:val="4"/>
        </w:numPr>
        <w:spacing w:after="0" w:line="280" w:lineRule="exact"/>
        <w:ind w:left="792" w:hanging="43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Enrollment in first offering:</w:t>
      </w:r>
    </w:p>
    <w:p w:rsidR="00A235EF" w:rsidRPr="00A235EF" w:rsidRDefault="00A235EF" w:rsidP="00A235EF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5EF" w:rsidRPr="00A235EF" w:rsidRDefault="00A235EF" w:rsidP="00A235EF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 xml:space="preserve">Term of Implementation:  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Spring 2014</w:t>
      </w:r>
    </w:p>
    <w:p w:rsidR="00A235EF" w:rsidRPr="00A235EF" w:rsidRDefault="00A235EF" w:rsidP="00A235EF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5EF" w:rsidRPr="00A235EF" w:rsidRDefault="00A235EF" w:rsidP="00A235EF">
      <w:pPr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Dates of review/approvals:</w:t>
      </w:r>
    </w:p>
    <w:p w:rsidR="00A235EF" w:rsidRPr="00A235EF" w:rsidRDefault="00A235EF" w:rsidP="00A235EF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235EF" w:rsidRPr="00A235EF" w:rsidRDefault="00A235EF" w:rsidP="00A235EF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Department of Theatre &amp; Dance 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EF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EF">
        <w:rPr>
          <w:rFonts w:ascii="Times New Roman" w:eastAsia="Times New Roman" w:hAnsi="Times New Roman" w:cs="Times New Roman"/>
          <w:sz w:val="24"/>
          <w:szCs w:val="24"/>
        </w:rPr>
        <w:tab/>
        <w:t>September 26, 2013</w:t>
      </w:r>
    </w:p>
    <w:p w:rsidR="00A235EF" w:rsidRPr="00A235EF" w:rsidRDefault="00A235EF" w:rsidP="00A235EF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235EF" w:rsidRPr="00A235EF" w:rsidRDefault="00A235EF" w:rsidP="00A235EF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 xml:space="preserve">Dean, Potter College of Arts &amp; Letters 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EF">
        <w:rPr>
          <w:rFonts w:ascii="Times New Roman" w:eastAsia="Times New Roman" w:hAnsi="Times New Roman" w:cs="Times New Roman"/>
          <w:sz w:val="24"/>
          <w:szCs w:val="24"/>
        </w:rPr>
        <w:tab/>
      </w:r>
      <w:r w:rsidR="006C6115">
        <w:rPr>
          <w:rFonts w:ascii="Times New Roman" w:eastAsia="Times New Roman" w:hAnsi="Times New Roman" w:cs="Times New Roman"/>
          <w:sz w:val="24"/>
          <w:szCs w:val="24"/>
        </w:rPr>
        <w:t>September 30, 2013</w:t>
      </w:r>
    </w:p>
    <w:p w:rsidR="00A235EF" w:rsidRPr="00A235EF" w:rsidRDefault="00A235EF" w:rsidP="00A2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235EF" w:rsidRPr="00A235EF" w:rsidRDefault="00A235EF" w:rsidP="00A23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Attachment:  Course Inventory Form</w:t>
      </w:r>
    </w:p>
    <w:p w:rsidR="00A235EF" w:rsidRPr="00A235EF" w:rsidRDefault="00A235EF" w:rsidP="00A235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35EF" w:rsidRPr="00A235EF" w:rsidRDefault="00A235EF" w:rsidP="00A235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1D8F" w:rsidRDefault="00BD1D8F">
      <w:bookmarkStart w:id="0" w:name="_GoBack"/>
      <w:bookmarkEnd w:id="0"/>
    </w:p>
    <w:sectPr w:rsidR="00BD1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603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7F4108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8661E63"/>
    <w:multiLevelType w:val="hybridMultilevel"/>
    <w:tmpl w:val="DCD8E4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A0949B8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2D"/>
    <w:rsid w:val="006C6115"/>
    <w:rsid w:val="006D4A2D"/>
    <w:rsid w:val="00A235EF"/>
    <w:rsid w:val="00AE7D6B"/>
    <w:rsid w:val="00B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D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7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D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kespeare.mit.edu/measure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rol.jorda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.jordan@wk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3325</Characters>
  <Application>Microsoft Office Word</Application>
  <DocSecurity>0</DocSecurity>
  <Lines>27</Lines>
  <Paragraphs>7</Paragraphs>
  <ScaleCrop>false</ScaleCrop>
  <Company>Western Kentucky University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Markin, Jennifer</dc:creator>
  <cp:keywords/>
  <dc:description/>
  <cp:lastModifiedBy>Markin, Jennifer</cp:lastModifiedBy>
  <cp:revision>4</cp:revision>
  <dcterms:created xsi:type="dcterms:W3CDTF">2013-11-07T15:17:00Z</dcterms:created>
  <dcterms:modified xsi:type="dcterms:W3CDTF">2013-11-11T17:36:00Z</dcterms:modified>
</cp:coreProperties>
</file>