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FA" w:rsidRDefault="006204FA" w:rsidP="006204FA">
      <w:pPr>
        <w:spacing w:after="0"/>
        <w:jc w:val="center"/>
        <w:rPr>
          <w:rFonts w:cstheme="minorHAnsi"/>
        </w:rPr>
      </w:pPr>
      <w:r w:rsidRPr="00971440">
        <w:rPr>
          <w:rFonts w:cstheme="minorHAnsi"/>
        </w:rPr>
        <w:t>College of Health and Human Services</w:t>
      </w:r>
    </w:p>
    <w:p w:rsidR="006204FA" w:rsidRPr="00971440" w:rsidRDefault="006204FA" w:rsidP="006204FA">
      <w:pPr>
        <w:spacing w:after="0"/>
        <w:jc w:val="center"/>
        <w:rPr>
          <w:rFonts w:cstheme="minorHAnsi"/>
        </w:rPr>
      </w:pPr>
      <w:r>
        <w:rPr>
          <w:rFonts w:cstheme="minorHAnsi"/>
        </w:rPr>
        <w:t>Dean’s office 745-8912</w:t>
      </w:r>
    </w:p>
    <w:p w:rsidR="006204FA" w:rsidRDefault="006204FA" w:rsidP="006204FA">
      <w:pPr>
        <w:spacing w:after="0"/>
        <w:jc w:val="center"/>
        <w:rPr>
          <w:rFonts w:cstheme="minorHAnsi"/>
        </w:rPr>
      </w:pPr>
      <w:r>
        <w:rPr>
          <w:rFonts w:cstheme="minorHAnsi"/>
        </w:rPr>
        <w:t xml:space="preserve">Report to the </w:t>
      </w:r>
      <w:r w:rsidRPr="00971440">
        <w:rPr>
          <w:rFonts w:cstheme="minorHAnsi"/>
        </w:rPr>
        <w:t>Undergraduate Curriculum Committee</w:t>
      </w:r>
    </w:p>
    <w:p w:rsidR="006204FA" w:rsidRDefault="006204FA" w:rsidP="006204FA">
      <w:pPr>
        <w:spacing w:after="0"/>
        <w:jc w:val="center"/>
        <w:rPr>
          <w:rFonts w:cstheme="minorHAnsi"/>
        </w:rPr>
      </w:pPr>
    </w:p>
    <w:p w:rsidR="006204FA" w:rsidRPr="00971440" w:rsidRDefault="006204FA" w:rsidP="006204FA">
      <w:pPr>
        <w:spacing w:after="0"/>
        <w:jc w:val="center"/>
        <w:rPr>
          <w:rFonts w:cstheme="minorHAnsi"/>
        </w:rPr>
      </w:pPr>
    </w:p>
    <w:p w:rsidR="006204FA" w:rsidRPr="00971440" w:rsidRDefault="006204FA" w:rsidP="006204FA">
      <w:pPr>
        <w:spacing w:after="0"/>
        <w:ind w:left="-90" w:firstLine="90"/>
        <w:rPr>
          <w:rFonts w:cstheme="minorHAnsi"/>
        </w:rPr>
      </w:pPr>
      <w:r>
        <w:rPr>
          <w:rFonts w:cstheme="minorHAnsi"/>
        </w:rPr>
        <w:t xml:space="preserve">The following </w:t>
      </w:r>
      <w:r w:rsidRPr="006204FA">
        <w:rPr>
          <w:rFonts w:cstheme="minorHAnsi"/>
          <w:b/>
        </w:rPr>
        <w:t>Consent</w:t>
      </w:r>
      <w:r w:rsidR="0046304B">
        <w:rPr>
          <w:rFonts w:cstheme="minorHAnsi"/>
        </w:rPr>
        <w:t xml:space="preserve"> Item is</w:t>
      </w:r>
      <w:r>
        <w:rPr>
          <w:rFonts w:cstheme="minorHAnsi"/>
        </w:rPr>
        <w:t xml:space="preserve"> submitted for consideration at the February 28, 2013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6204FA" w:rsidRPr="00971440" w:rsidTr="00762806">
        <w:trPr>
          <w:trHeight w:val="504"/>
        </w:trPr>
        <w:tc>
          <w:tcPr>
            <w:tcW w:w="1248" w:type="pct"/>
            <w:tcBorders>
              <w:top w:val="single" w:sz="6" w:space="0" w:color="auto"/>
              <w:left w:val="single" w:sz="6" w:space="0" w:color="auto"/>
              <w:bottom w:val="single" w:sz="6" w:space="0" w:color="auto"/>
              <w:right w:val="single" w:sz="6" w:space="0" w:color="auto"/>
            </w:tcBorders>
            <w:hideMark/>
          </w:tcPr>
          <w:p w:rsidR="006204FA" w:rsidRPr="00971440" w:rsidRDefault="006204FA" w:rsidP="00762806">
            <w:pPr>
              <w:pStyle w:val="Heading1"/>
              <w:keepNext/>
              <w:spacing w:line="276" w:lineRule="auto"/>
              <w:rPr>
                <w:rFonts w:asciiTheme="minorHAnsi" w:hAnsiTheme="minorHAnsi" w:cstheme="minorHAnsi"/>
                <w:b/>
                <w:bCs/>
                <w:sz w:val="22"/>
                <w:szCs w:val="22"/>
              </w:rPr>
            </w:pPr>
            <w:r w:rsidRPr="00971440">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6204FA" w:rsidRPr="00971440" w:rsidRDefault="006204FA" w:rsidP="00762806">
            <w:pPr>
              <w:spacing w:after="0"/>
              <w:rPr>
                <w:rFonts w:cstheme="minorHAnsi"/>
                <w:b/>
                <w:bCs/>
              </w:rPr>
            </w:pPr>
            <w:r w:rsidRPr="00971440">
              <w:rPr>
                <w:rFonts w:cstheme="minorHAnsi"/>
                <w:b/>
                <w:bCs/>
              </w:rPr>
              <w:t>Description in Item and Contact Information</w:t>
            </w:r>
          </w:p>
        </w:tc>
      </w:tr>
      <w:tr w:rsidR="006204FA" w:rsidRPr="00971440" w:rsidTr="00762806">
        <w:trPr>
          <w:trHeight w:val="504"/>
        </w:trPr>
        <w:tc>
          <w:tcPr>
            <w:tcW w:w="1248" w:type="pct"/>
            <w:tcBorders>
              <w:top w:val="single" w:sz="6" w:space="0" w:color="auto"/>
              <w:left w:val="single" w:sz="6" w:space="0" w:color="auto"/>
              <w:bottom w:val="single" w:sz="6" w:space="0" w:color="auto"/>
              <w:right w:val="single" w:sz="6" w:space="0" w:color="auto"/>
            </w:tcBorders>
            <w:hideMark/>
          </w:tcPr>
          <w:p w:rsidR="006204FA" w:rsidRPr="00971440" w:rsidRDefault="006204FA" w:rsidP="00762806">
            <w:pPr>
              <w:spacing w:after="0"/>
              <w:rPr>
                <w:rFonts w:cstheme="minorHAnsi"/>
              </w:rPr>
            </w:pPr>
            <w:r>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hideMark/>
          </w:tcPr>
          <w:p w:rsidR="006204FA" w:rsidRPr="00971440" w:rsidRDefault="006204FA" w:rsidP="00762806">
            <w:pPr>
              <w:spacing w:after="0" w:line="240" w:lineRule="auto"/>
              <w:ind w:left="36"/>
              <w:rPr>
                <w:rFonts w:cstheme="minorHAnsi"/>
              </w:rPr>
            </w:pPr>
            <w:r>
              <w:rPr>
                <w:rFonts w:cstheme="minorHAnsi"/>
              </w:rPr>
              <w:t>Proposal to Revise Course Number</w:t>
            </w:r>
          </w:p>
          <w:p w:rsidR="006204FA" w:rsidRPr="00971440" w:rsidRDefault="006204FA" w:rsidP="00762806">
            <w:pPr>
              <w:spacing w:after="0" w:line="240" w:lineRule="auto"/>
              <w:ind w:left="36"/>
              <w:rPr>
                <w:rFonts w:cstheme="minorHAnsi"/>
              </w:rPr>
            </w:pPr>
            <w:r>
              <w:rPr>
                <w:rFonts w:cstheme="minorHAnsi"/>
              </w:rPr>
              <w:t>HMD 111</w:t>
            </w:r>
          </w:p>
          <w:p w:rsidR="006204FA" w:rsidRDefault="006204FA" w:rsidP="006204FA">
            <w:pPr>
              <w:spacing w:after="0" w:line="240" w:lineRule="auto"/>
              <w:ind w:left="36"/>
              <w:rPr>
                <w:rFonts w:cstheme="minorHAnsi"/>
              </w:rPr>
            </w:pPr>
            <w:r w:rsidRPr="00971440">
              <w:rPr>
                <w:rFonts w:cstheme="minorHAnsi"/>
              </w:rPr>
              <w:t xml:space="preserve">Contact: </w:t>
            </w:r>
            <w:r>
              <w:rPr>
                <w:rFonts w:cstheme="minorHAnsi"/>
              </w:rPr>
              <w:t xml:space="preserve">Heather Payne-Emerson, </w:t>
            </w:r>
            <w:r w:rsidRPr="006204FA">
              <w:rPr>
                <w:rFonts w:cstheme="minorHAnsi"/>
              </w:rPr>
              <w:t>heather.payne-emerson@wku.edu</w:t>
            </w:r>
          </w:p>
          <w:p w:rsidR="006204FA" w:rsidRPr="00971440" w:rsidRDefault="006204FA" w:rsidP="006204FA">
            <w:pPr>
              <w:spacing w:after="0" w:line="240" w:lineRule="auto"/>
              <w:ind w:left="36"/>
              <w:rPr>
                <w:rFonts w:cstheme="minorHAnsi"/>
              </w:rPr>
            </w:pPr>
            <w:r>
              <w:rPr>
                <w:rFonts w:cstheme="minorHAnsi"/>
              </w:rPr>
              <w:t>745-6356</w:t>
            </w:r>
          </w:p>
        </w:tc>
      </w:tr>
    </w:tbl>
    <w:p w:rsidR="006204FA" w:rsidRDefault="006204FA"/>
    <w:p w:rsidR="006204FA" w:rsidRDefault="006204FA">
      <w:r>
        <w:br w:type="page"/>
      </w:r>
    </w:p>
    <w:p w:rsidR="006204FA" w:rsidRPr="001270DC" w:rsidRDefault="006204FA" w:rsidP="006204FA">
      <w:pPr>
        <w:spacing w:after="0"/>
        <w:jc w:val="right"/>
      </w:pPr>
      <w:r w:rsidRPr="001270DC">
        <w:lastRenderedPageBreak/>
        <w:t>Proposal Date:  November 15, 2012</w:t>
      </w:r>
    </w:p>
    <w:p w:rsidR="006204FA" w:rsidRPr="001270DC" w:rsidRDefault="006204FA" w:rsidP="006204FA">
      <w:pPr>
        <w:spacing w:after="0"/>
        <w:jc w:val="center"/>
      </w:pPr>
    </w:p>
    <w:p w:rsidR="006204FA" w:rsidRPr="001270DC" w:rsidRDefault="006204FA" w:rsidP="006204FA">
      <w:pPr>
        <w:spacing w:after="0"/>
        <w:jc w:val="center"/>
        <w:rPr>
          <w:b/>
        </w:rPr>
      </w:pPr>
      <w:r w:rsidRPr="001270DC">
        <w:rPr>
          <w:b/>
        </w:rPr>
        <w:t xml:space="preserve">College of Health and Human Services </w:t>
      </w:r>
    </w:p>
    <w:p w:rsidR="006204FA" w:rsidRPr="001270DC" w:rsidRDefault="006204FA" w:rsidP="006204FA">
      <w:pPr>
        <w:spacing w:after="0"/>
        <w:jc w:val="center"/>
        <w:rPr>
          <w:b/>
        </w:rPr>
      </w:pPr>
      <w:r w:rsidRPr="001270DC">
        <w:rPr>
          <w:b/>
        </w:rPr>
        <w:t>Department of Family and Consumer Sciences</w:t>
      </w:r>
    </w:p>
    <w:p w:rsidR="006204FA" w:rsidRPr="001270DC" w:rsidRDefault="006204FA" w:rsidP="006204FA">
      <w:pPr>
        <w:spacing w:after="0"/>
        <w:jc w:val="center"/>
        <w:rPr>
          <w:b/>
        </w:rPr>
      </w:pPr>
      <w:r w:rsidRPr="001270DC">
        <w:rPr>
          <w:b/>
        </w:rPr>
        <w:t>Proposal to Revise Course Number</w:t>
      </w:r>
    </w:p>
    <w:p w:rsidR="006204FA" w:rsidRPr="001270DC" w:rsidRDefault="006204FA" w:rsidP="006204FA">
      <w:pPr>
        <w:spacing w:after="0"/>
        <w:jc w:val="center"/>
        <w:rPr>
          <w:b/>
        </w:rPr>
      </w:pPr>
      <w:r w:rsidRPr="001270DC">
        <w:rPr>
          <w:b/>
        </w:rPr>
        <w:t>(Consent Item)</w:t>
      </w:r>
    </w:p>
    <w:p w:rsidR="006204FA" w:rsidRPr="001270DC" w:rsidRDefault="006204FA" w:rsidP="006204FA">
      <w:pPr>
        <w:spacing w:after="0"/>
        <w:rPr>
          <w:b/>
        </w:rPr>
      </w:pPr>
    </w:p>
    <w:p w:rsidR="006204FA" w:rsidRPr="001270DC" w:rsidRDefault="006204FA" w:rsidP="006204FA">
      <w:pPr>
        <w:spacing w:after="0"/>
      </w:pPr>
      <w:r w:rsidRPr="001270DC">
        <w:t xml:space="preserve">Contact Person:  Dr. Heather Payne-Emerson, heather.payne-emerson@wku.edu, 5-6356 </w:t>
      </w:r>
    </w:p>
    <w:p w:rsidR="006204FA" w:rsidRPr="001270DC" w:rsidRDefault="006204FA" w:rsidP="006204FA">
      <w:pPr>
        <w:spacing w:after="0"/>
      </w:pPr>
    </w:p>
    <w:p w:rsidR="006204FA" w:rsidRPr="001270DC" w:rsidRDefault="006204FA" w:rsidP="006204FA">
      <w:pPr>
        <w:spacing w:after="0"/>
        <w:rPr>
          <w:b/>
        </w:rPr>
      </w:pPr>
      <w:r w:rsidRPr="001270DC">
        <w:rPr>
          <w:b/>
        </w:rPr>
        <w:t>1.</w:t>
      </w:r>
      <w:r w:rsidRPr="001270DC">
        <w:rPr>
          <w:b/>
        </w:rPr>
        <w:tab/>
        <w:t>Identification of course:</w:t>
      </w:r>
    </w:p>
    <w:p w:rsidR="006204FA" w:rsidRPr="001270DC" w:rsidRDefault="006204FA" w:rsidP="006204FA">
      <w:pPr>
        <w:numPr>
          <w:ilvl w:val="1"/>
          <w:numId w:val="1"/>
        </w:numPr>
        <w:spacing w:after="0" w:line="240" w:lineRule="auto"/>
      </w:pPr>
      <w:r w:rsidRPr="001270DC">
        <w:t>Curr</w:t>
      </w:r>
      <w:r>
        <w:t>ent course prefix</w:t>
      </w:r>
      <w:r w:rsidRPr="001270DC">
        <w:t xml:space="preserve"> and number:  HMD 111</w:t>
      </w:r>
    </w:p>
    <w:p w:rsidR="006204FA" w:rsidRPr="001270DC" w:rsidRDefault="006204FA" w:rsidP="006204FA">
      <w:pPr>
        <w:numPr>
          <w:ilvl w:val="1"/>
          <w:numId w:val="1"/>
        </w:numPr>
        <w:spacing w:after="0" w:line="240" w:lineRule="auto"/>
      </w:pPr>
      <w:r w:rsidRPr="001270DC">
        <w:t>Title: Human Nutrition</w:t>
      </w:r>
      <w:r w:rsidRPr="001270DC">
        <w:tab/>
      </w:r>
    </w:p>
    <w:p w:rsidR="006204FA" w:rsidRPr="001270DC" w:rsidRDefault="006204FA" w:rsidP="006204FA">
      <w:pPr>
        <w:numPr>
          <w:ilvl w:val="1"/>
          <w:numId w:val="1"/>
        </w:numPr>
        <w:spacing w:after="0" w:line="240" w:lineRule="auto"/>
      </w:pPr>
      <w:r w:rsidRPr="001270DC">
        <w:t>Credit hours: 3</w:t>
      </w:r>
    </w:p>
    <w:p w:rsidR="006204FA" w:rsidRPr="001270DC" w:rsidRDefault="006204FA" w:rsidP="006204FA">
      <w:pPr>
        <w:spacing w:after="0"/>
      </w:pPr>
    </w:p>
    <w:p w:rsidR="006204FA" w:rsidRPr="001270DC" w:rsidRDefault="006204FA" w:rsidP="006204FA">
      <w:pPr>
        <w:spacing w:after="0"/>
        <w:rPr>
          <w:b/>
        </w:rPr>
      </w:pPr>
      <w:r w:rsidRPr="001270DC">
        <w:rPr>
          <w:b/>
        </w:rPr>
        <w:t>2.</w:t>
      </w:r>
      <w:r w:rsidRPr="001270DC">
        <w:rPr>
          <w:b/>
        </w:rPr>
        <w:tab/>
        <w:t xml:space="preserve">Proposed course number: </w:t>
      </w:r>
      <w:r w:rsidRPr="001270DC">
        <w:t>211</w:t>
      </w:r>
    </w:p>
    <w:p w:rsidR="006204FA" w:rsidRPr="001270DC" w:rsidRDefault="006204FA" w:rsidP="006204FA">
      <w:pPr>
        <w:spacing w:after="0"/>
        <w:rPr>
          <w:b/>
        </w:rPr>
      </w:pPr>
    </w:p>
    <w:p w:rsidR="006204FA" w:rsidRPr="001270DC" w:rsidRDefault="006204FA" w:rsidP="006204FA">
      <w:pPr>
        <w:spacing w:after="0"/>
        <w:ind w:left="720" w:hanging="720"/>
      </w:pPr>
      <w:r w:rsidRPr="001270DC">
        <w:rPr>
          <w:b/>
        </w:rPr>
        <w:t>3.</w:t>
      </w:r>
      <w:r w:rsidRPr="001270DC">
        <w:rPr>
          <w:b/>
        </w:rPr>
        <w:tab/>
        <w:t>Rationale for the revision of course number:</w:t>
      </w:r>
      <w:r w:rsidRPr="001270DC">
        <w:t xml:space="preserve"> Fifteen benchmark institutions offer an introductory nutrition course comparable to HMD 111. Eleven of these universities offer the course as 200 level or above</w:t>
      </w:r>
      <w:r>
        <w:t xml:space="preserve"> (e.g. AHS 221 Principles of Human Nutrition , Indiana State University; BMS 240 Introduction to Nutrition, Missouri State University; FCSFN 275 Personal Nutrition, Ball State; DTC 202 Principles of Human Nutrition, Eastern Michigan University) </w:t>
      </w:r>
      <w:r w:rsidRPr="001270DC">
        <w:t>. Similarly, seven Kentucky universities offer a comparable course, four of which offer the course as 200 level or above</w:t>
      </w:r>
      <w:r>
        <w:t xml:space="preserve"> (NFA 201 Essentials of Nutrition, EKU; NTN 230 Nutrition, Murray State University; NFS 212 Introductory Nutrition, UK; HSS 303 Human Nutrition, U of L)</w:t>
      </w:r>
      <w:r w:rsidRPr="001270DC">
        <w:t xml:space="preserve">. Changing the course number from 111 to 211 will better align the course with those taught at benchmark institutions and other Kentucky universities. In addition, adequately meeting current course objectives regarding the physiology of digestion, absorption and metabolism of nutrients requires the course to be taught at a higher level than is typical for a 100 level class.  Revising the course number to a 200 level will better reflect the difficulty of the course and thus more appropriately set student expectations. No changes to course objectives are necessary to justify the change. </w:t>
      </w:r>
    </w:p>
    <w:p w:rsidR="006204FA" w:rsidRPr="001270DC" w:rsidRDefault="006204FA" w:rsidP="006204FA">
      <w:pPr>
        <w:spacing w:after="0"/>
        <w:rPr>
          <w:b/>
        </w:rPr>
      </w:pPr>
    </w:p>
    <w:p w:rsidR="006204FA" w:rsidRPr="001270DC" w:rsidRDefault="006204FA" w:rsidP="006204FA">
      <w:pPr>
        <w:spacing w:after="0"/>
        <w:rPr>
          <w:b/>
        </w:rPr>
      </w:pPr>
      <w:r w:rsidRPr="001270DC">
        <w:rPr>
          <w:b/>
        </w:rPr>
        <w:t>4.</w:t>
      </w:r>
      <w:r w:rsidRPr="001270DC">
        <w:rPr>
          <w:b/>
        </w:rPr>
        <w:tab/>
        <w:t xml:space="preserve">Proposed term for implementation: </w:t>
      </w:r>
      <w:r w:rsidRPr="001270DC">
        <w:t>Fall 2013</w:t>
      </w:r>
    </w:p>
    <w:p w:rsidR="006204FA" w:rsidRPr="001270DC" w:rsidRDefault="006204FA" w:rsidP="006204FA">
      <w:pPr>
        <w:spacing w:after="0"/>
        <w:rPr>
          <w:b/>
        </w:rPr>
      </w:pPr>
    </w:p>
    <w:p w:rsidR="006204FA" w:rsidRPr="001270DC" w:rsidRDefault="006204FA" w:rsidP="006204FA">
      <w:pPr>
        <w:spacing w:after="0"/>
        <w:rPr>
          <w:b/>
        </w:rPr>
      </w:pPr>
      <w:r w:rsidRPr="001270DC">
        <w:rPr>
          <w:b/>
        </w:rPr>
        <w:t>5.</w:t>
      </w:r>
      <w:r w:rsidRPr="001270DC">
        <w:rPr>
          <w:b/>
        </w:rPr>
        <w:tab/>
        <w:t>Dates of prior committee approvals:</w:t>
      </w:r>
    </w:p>
    <w:p w:rsidR="006204FA" w:rsidRPr="001270DC" w:rsidRDefault="006204FA" w:rsidP="006204FA">
      <w:pPr>
        <w:spacing w:after="0"/>
        <w:rPr>
          <w:b/>
        </w:rPr>
      </w:pPr>
    </w:p>
    <w:p w:rsidR="006204FA" w:rsidRPr="001270DC" w:rsidRDefault="006204FA" w:rsidP="006204FA">
      <w:pPr>
        <w:spacing w:after="0"/>
      </w:pPr>
      <w:r w:rsidRPr="001270DC">
        <w:rPr>
          <w:b/>
        </w:rPr>
        <w:tab/>
      </w:r>
      <w:r w:rsidRPr="001270DC">
        <w:t>Family &amp; Consumer Sciences Department</w:t>
      </w:r>
      <w:r w:rsidRPr="001270DC">
        <w:tab/>
        <w:t>_</w:t>
      </w:r>
      <w:r w:rsidRPr="001270DC">
        <w:rPr>
          <w:u w:val="single"/>
        </w:rPr>
        <w:t>November 16, 2012</w:t>
      </w:r>
      <w:r w:rsidRPr="001270DC">
        <w:t>_</w:t>
      </w:r>
    </w:p>
    <w:p w:rsidR="006204FA" w:rsidRPr="001270DC" w:rsidRDefault="006204FA" w:rsidP="006204FA">
      <w:pPr>
        <w:spacing w:after="0"/>
      </w:pPr>
    </w:p>
    <w:p w:rsidR="006204FA" w:rsidRDefault="006204FA" w:rsidP="006204FA">
      <w:pPr>
        <w:spacing w:after="0"/>
      </w:pPr>
      <w:r w:rsidRPr="001270DC">
        <w:tab/>
        <w:t>CHHS</w:t>
      </w:r>
      <w:r>
        <w:t xml:space="preserve"> </w:t>
      </w:r>
      <w:r w:rsidRPr="001270DC">
        <w:t>Undergraduate Curriculum Committee</w:t>
      </w:r>
      <w:r w:rsidRPr="001270DC">
        <w:tab/>
        <w:t>_</w:t>
      </w:r>
      <w:r w:rsidRPr="001F580C">
        <w:rPr>
          <w:u w:val="single"/>
        </w:rPr>
        <w:t>January 11, 2013</w:t>
      </w:r>
      <w:r w:rsidRPr="001270DC">
        <w:t>____</w:t>
      </w:r>
    </w:p>
    <w:p w:rsidR="006204FA" w:rsidRDefault="006204FA" w:rsidP="006204FA">
      <w:pPr>
        <w:spacing w:after="0"/>
      </w:pPr>
    </w:p>
    <w:p w:rsidR="006204FA" w:rsidRDefault="006204FA" w:rsidP="006204FA">
      <w:pPr>
        <w:spacing w:after="0"/>
      </w:pPr>
      <w:r>
        <w:tab/>
        <w:t>Professional Education Council</w:t>
      </w:r>
      <w:r>
        <w:tab/>
      </w:r>
      <w:r>
        <w:tab/>
      </w:r>
      <w:r>
        <w:tab/>
        <w:t>__</w:t>
      </w:r>
      <w:r w:rsidR="00B54673" w:rsidRPr="00B54673">
        <w:rPr>
          <w:u w:val="single"/>
        </w:rPr>
        <w:t>February 13,</w:t>
      </w:r>
      <w:bookmarkStart w:id="0" w:name="_GoBack"/>
      <w:bookmarkEnd w:id="0"/>
      <w:r w:rsidR="00B54673" w:rsidRPr="00B54673">
        <w:rPr>
          <w:u w:val="single"/>
        </w:rPr>
        <w:t xml:space="preserve"> 2012</w:t>
      </w:r>
      <w:r>
        <w:t>__</w:t>
      </w:r>
      <w:r>
        <w:tab/>
      </w:r>
    </w:p>
    <w:p w:rsidR="006204FA" w:rsidRPr="001270DC" w:rsidRDefault="006204FA" w:rsidP="006204FA">
      <w:pPr>
        <w:spacing w:after="0"/>
      </w:pPr>
    </w:p>
    <w:p w:rsidR="006204FA" w:rsidRPr="001270DC" w:rsidRDefault="006204FA" w:rsidP="006204FA">
      <w:pPr>
        <w:spacing w:after="0"/>
        <w:ind w:firstLine="720"/>
      </w:pPr>
      <w:r w:rsidRPr="001270DC">
        <w:lastRenderedPageBreak/>
        <w:t>Undergraduate Curriculum Committee</w:t>
      </w:r>
      <w:r w:rsidRPr="001270DC">
        <w:tab/>
      </w:r>
      <w:r w:rsidRPr="001270DC">
        <w:tab/>
        <w:t>___________________</w:t>
      </w:r>
    </w:p>
    <w:p w:rsidR="006204FA" w:rsidRPr="001270DC" w:rsidRDefault="006204FA" w:rsidP="006204FA">
      <w:pPr>
        <w:spacing w:after="0"/>
      </w:pPr>
    </w:p>
    <w:p w:rsidR="006204FA" w:rsidRDefault="006204FA" w:rsidP="006204FA">
      <w:pPr>
        <w:spacing w:after="0"/>
      </w:pPr>
      <w:r w:rsidRPr="001270DC">
        <w:tab/>
        <w:t>University Senate</w:t>
      </w:r>
      <w:r w:rsidRPr="001270DC">
        <w:tab/>
      </w:r>
      <w:r w:rsidRPr="001270DC">
        <w:tab/>
      </w:r>
      <w:r w:rsidRPr="001270DC">
        <w:tab/>
      </w:r>
      <w:r w:rsidRPr="001270DC">
        <w:tab/>
        <w:t>___________________</w:t>
      </w:r>
    </w:p>
    <w:p w:rsidR="006204FA" w:rsidRPr="001270DC" w:rsidRDefault="006204FA" w:rsidP="006204FA">
      <w:pPr>
        <w:spacing w:after="0"/>
      </w:pPr>
    </w:p>
    <w:p w:rsidR="00E11964" w:rsidRPr="006204FA" w:rsidRDefault="006204FA">
      <w:pPr>
        <w:rPr>
          <w:b/>
        </w:rPr>
      </w:pPr>
      <w:r>
        <w:rPr>
          <w:b/>
        </w:rPr>
        <w:t>Attachment</w:t>
      </w:r>
      <w:r w:rsidRPr="006204FA">
        <w:rPr>
          <w:b/>
        </w:rPr>
        <w:t>:  Course Inventory Form</w:t>
      </w:r>
    </w:p>
    <w:sectPr w:rsidR="00E11964" w:rsidRPr="00620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FA"/>
    <w:rsid w:val="0046304B"/>
    <w:rsid w:val="006204FA"/>
    <w:rsid w:val="00B54673"/>
    <w:rsid w:val="00E1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FA"/>
  </w:style>
  <w:style w:type="paragraph" w:styleId="Heading1">
    <w:name w:val="heading 1"/>
    <w:basedOn w:val="Normal"/>
    <w:next w:val="Normal"/>
    <w:link w:val="Heading1Char"/>
    <w:qFormat/>
    <w:rsid w:val="006204FA"/>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4FA"/>
    <w:rPr>
      <w:rFonts w:ascii="Arial Narrow" w:eastAsia="Times New Roman" w:hAnsi="Arial Narrow" w:cs="Times New Roman"/>
      <w:sz w:val="24"/>
      <w:szCs w:val="24"/>
    </w:rPr>
  </w:style>
  <w:style w:type="character" w:styleId="Hyperlink">
    <w:name w:val="Hyperlink"/>
    <w:basedOn w:val="DefaultParagraphFont"/>
    <w:uiPriority w:val="99"/>
    <w:unhideWhenUsed/>
    <w:rsid w:val="006204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FA"/>
  </w:style>
  <w:style w:type="paragraph" w:styleId="Heading1">
    <w:name w:val="heading 1"/>
    <w:basedOn w:val="Normal"/>
    <w:next w:val="Normal"/>
    <w:link w:val="Heading1Char"/>
    <w:qFormat/>
    <w:rsid w:val="006204FA"/>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4FA"/>
    <w:rPr>
      <w:rFonts w:ascii="Arial Narrow" w:eastAsia="Times New Roman" w:hAnsi="Arial Narrow" w:cs="Times New Roman"/>
      <w:sz w:val="24"/>
      <w:szCs w:val="24"/>
    </w:rPr>
  </w:style>
  <w:style w:type="character" w:styleId="Hyperlink">
    <w:name w:val="Hyperlink"/>
    <w:basedOn w:val="DefaultParagraphFont"/>
    <w:uiPriority w:val="99"/>
    <w:unhideWhenUsed/>
    <w:rsid w:val="00620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4</cp:revision>
  <dcterms:created xsi:type="dcterms:W3CDTF">2013-02-11T19:15:00Z</dcterms:created>
  <dcterms:modified xsi:type="dcterms:W3CDTF">2013-02-14T15:49:00Z</dcterms:modified>
</cp:coreProperties>
</file>