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D9" w:rsidRPr="00E86AEB" w:rsidRDefault="008F6AD9" w:rsidP="008F6AD9">
      <w:pPr>
        <w:rPr>
          <w:b/>
        </w:rPr>
      </w:pPr>
      <w:r w:rsidRPr="00E86AEB">
        <w:rPr>
          <w:b/>
        </w:rPr>
        <w:t>SAAC Membership</w:t>
      </w:r>
      <w:r w:rsidR="000A0C09" w:rsidRPr="00E86AEB">
        <w:rPr>
          <w:b/>
        </w:rPr>
        <w:t xml:space="preserve"> &amp; Service Terms </w:t>
      </w:r>
      <w:r w:rsidR="000A0C09" w:rsidRPr="00E86AEB">
        <w:rPr>
          <w:b/>
        </w:rPr>
        <w:tab/>
      </w:r>
      <w:r w:rsidR="000A0C09" w:rsidRPr="00E86AEB">
        <w:rPr>
          <w:b/>
        </w:rPr>
        <w:tab/>
      </w:r>
      <w:r w:rsidR="000A0C09" w:rsidRPr="00E86AEB">
        <w:rPr>
          <w:b/>
        </w:rPr>
        <w:tab/>
      </w:r>
      <w:bookmarkStart w:id="0" w:name="_GoBack"/>
      <w:bookmarkEnd w:id="0"/>
      <w:r w:rsidR="000A0C09" w:rsidRPr="00E86AEB">
        <w:rPr>
          <w:b/>
        </w:rPr>
        <w:tab/>
      </w:r>
      <w:r w:rsidR="000A0C09" w:rsidRPr="00E86AEB">
        <w:rPr>
          <w:b/>
        </w:rPr>
        <w:tab/>
      </w:r>
      <w:r w:rsidR="00353510" w:rsidRPr="00E86AEB">
        <w:rPr>
          <w:b/>
        </w:rPr>
        <w:tab/>
        <w:t>September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2880"/>
        <w:gridCol w:w="3013"/>
        <w:gridCol w:w="1392"/>
      </w:tblGrid>
      <w:tr w:rsidR="00C04E17" w:rsidTr="00E86AEB">
        <w:tc>
          <w:tcPr>
            <w:tcW w:w="2065" w:type="dxa"/>
            <w:vAlign w:val="center"/>
          </w:tcPr>
          <w:p w:rsidR="00C04E17" w:rsidRPr="000A0C09" w:rsidRDefault="00C04E17" w:rsidP="00E86AEB">
            <w:pPr>
              <w:rPr>
                <w:b/>
              </w:rPr>
            </w:pPr>
            <w:r w:rsidRPr="000A0C09">
              <w:rPr>
                <w:b/>
              </w:rPr>
              <w:t>Name</w:t>
            </w:r>
          </w:p>
        </w:tc>
        <w:tc>
          <w:tcPr>
            <w:tcW w:w="2880" w:type="dxa"/>
            <w:vAlign w:val="center"/>
          </w:tcPr>
          <w:p w:rsidR="00C04E17" w:rsidRPr="000A0C09" w:rsidRDefault="00C04E17" w:rsidP="00E86AEB">
            <w:pPr>
              <w:rPr>
                <w:b/>
              </w:rPr>
            </w:pPr>
            <w:r>
              <w:rPr>
                <w:b/>
              </w:rPr>
              <w:t>Department</w:t>
            </w:r>
          </w:p>
        </w:tc>
        <w:tc>
          <w:tcPr>
            <w:tcW w:w="3013" w:type="dxa"/>
            <w:vAlign w:val="center"/>
          </w:tcPr>
          <w:p w:rsidR="00C04E17" w:rsidRPr="000A0C09" w:rsidRDefault="00C04E17" w:rsidP="00E86AEB">
            <w:pPr>
              <w:rPr>
                <w:b/>
              </w:rPr>
            </w:pPr>
            <w:r>
              <w:rPr>
                <w:b/>
              </w:rPr>
              <w:t>Appointed by:</w:t>
            </w:r>
          </w:p>
        </w:tc>
        <w:tc>
          <w:tcPr>
            <w:tcW w:w="1392" w:type="dxa"/>
            <w:vAlign w:val="center"/>
          </w:tcPr>
          <w:p w:rsidR="00C04E17" w:rsidRPr="000A0C09" w:rsidRDefault="00C04E17" w:rsidP="00E86AEB">
            <w:pPr>
              <w:rPr>
                <w:b/>
              </w:rPr>
            </w:pPr>
            <w:r w:rsidRPr="000A0C09">
              <w:rPr>
                <w:b/>
              </w:rPr>
              <w:t>Term expires</w:t>
            </w:r>
          </w:p>
        </w:tc>
      </w:tr>
      <w:tr w:rsidR="00C04E17" w:rsidTr="00E86AEB">
        <w:tc>
          <w:tcPr>
            <w:tcW w:w="2065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Ms. Madlyn Beasley</w:t>
            </w:r>
          </w:p>
        </w:tc>
        <w:tc>
          <w:tcPr>
            <w:tcW w:w="2880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Advising &amp; Career Development Center</w:t>
            </w:r>
          </w:p>
        </w:tc>
        <w:tc>
          <w:tcPr>
            <w:tcW w:w="3013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Assistant Vice President for Student Success</w:t>
            </w:r>
          </w:p>
        </w:tc>
        <w:tc>
          <w:tcPr>
            <w:tcW w:w="1392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2021</w:t>
            </w:r>
          </w:p>
        </w:tc>
      </w:tr>
      <w:tr w:rsidR="00C04E17" w:rsidTr="00E86AEB">
        <w:tc>
          <w:tcPr>
            <w:tcW w:w="2065" w:type="dxa"/>
          </w:tcPr>
          <w:p w:rsidR="00C04E17" w:rsidRPr="00E86AEB" w:rsidRDefault="00C04E17" w:rsidP="00C04E17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Ms. Angela Byrd</w:t>
            </w:r>
          </w:p>
        </w:tc>
        <w:tc>
          <w:tcPr>
            <w:tcW w:w="2880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Institutional Research</w:t>
            </w:r>
          </w:p>
        </w:tc>
        <w:tc>
          <w:tcPr>
            <w:tcW w:w="3013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SAGL</w:t>
            </w:r>
          </w:p>
        </w:tc>
        <w:tc>
          <w:tcPr>
            <w:tcW w:w="1392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2021</w:t>
            </w:r>
          </w:p>
        </w:tc>
      </w:tr>
      <w:tr w:rsidR="00C04E17" w:rsidTr="00E86AEB">
        <w:tc>
          <w:tcPr>
            <w:tcW w:w="2065" w:type="dxa"/>
          </w:tcPr>
          <w:p w:rsidR="00C04E17" w:rsidRPr="00E86AEB" w:rsidRDefault="00C04E17" w:rsidP="00C04E17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 Peggy Crowe</w:t>
            </w:r>
          </w:p>
        </w:tc>
        <w:tc>
          <w:tcPr>
            <w:tcW w:w="2880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Director, Counseling Center</w:t>
            </w:r>
          </w:p>
        </w:tc>
        <w:tc>
          <w:tcPr>
            <w:tcW w:w="3013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Chief Diversity Officer</w:t>
            </w:r>
          </w:p>
        </w:tc>
        <w:tc>
          <w:tcPr>
            <w:tcW w:w="1392" w:type="dxa"/>
          </w:tcPr>
          <w:p w:rsidR="00C04E17" w:rsidRPr="00E86AEB" w:rsidRDefault="00C04E17" w:rsidP="00C04E17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EA0D22" w:rsidTr="00E86AEB">
        <w:tc>
          <w:tcPr>
            <w:tcW w:w="2065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 Kimberly Green</w:t>
            </w:r>
          </w:p>
        </w:tc>
        <w:tc>
          <w:tcPr>
            <w:tcW w:w="2880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Communication Sciences &amp; Disorders</w:t>
            </w:r>
          </w:p>
        </w:tc>
        <w:tc>
          <w:tcPr>
            <w:tcW w:w="3013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 xml:space="preserve">Dean, </w:t>
            </w:r>
            <w:r w:rsidRPr="00E86AEB">
              <w:rPr>
                <w:rFonts w:cstheme="minorHAnsi"/>
                <w:sz w:val="20"/>
                <w:szCs w:val="20"/>
              </w:rPr>
              <w:t>College of Health &amp; Human Sciences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EA0D22" w:rsidTr="00E86AEB">
        <w:tc>
          <w:tcPr>
            <w:tcW w:w="2065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 Alison Langdon</w:t>
            </w:r>
          </w:p>
        </w:tc>
        <w:tc>
          <w:tcPr>
            <w:tcW w:w="2880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English</w:t>
            </w:r>
          </w:p>
        </w:tc>
        <w:tc>
          <w:tcPr>
            <w:tcW w:w="3013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Potter College of Arts &amp; Letters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2021</w:t>
            </w:r>
          </w:p>
        </w:tc>
      </w:tr>
      <w:tr w:rsidR="00EA0D22" w:rsidTr="00E86AEB">
        <w:tc>
          <w:tcPr>
            <w:tcW w:w="2065" w:type="dxa"/>
          </w:tcPr>
          <w:p w:rsidR="00EA0D22" w:rsidRPr="00E86AEB" w:rsidRDefault="00EA0D22" w:rsidP="00EA0D22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 Julie Lee</w:t>
            </w:r>
            <w:r w:rsidRPr="00E86AE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80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Applied Human Sciences</w:t>
            </w:r>
          </w:p>
        </w:tc>
        <w:tc>
          <w:tcPr>
            <w:tcW w:w="3013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Faculty Senate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EA0D22" w:rsidTr="00E86AEB">
        <w:tc>
          <w:tcPr>
            <w:tcW w:w="2065" w:type="dxa"/>
          </w:tcPr>
          <w:p w:rsidR="00EA0D22" w:rsidRPr="00E86AEB" w:rsidRDefault="00EA0D22" w:rsidP="00EA0D22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 Caryn Lindsay</w:t>
            </w:r>
          </w:p>
        </w:tc>
        <w:tc>
          <w:tcPr>
            <w:tcW w:w="2880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Director of Study Abroad &amp; Global Learning</w:t>
            </w:r>
          </w:p>
        </w:tc>
        <w:tc>
          <w:tcPr>
            <w:tcW w:w="3013" w:type="dxa"/>
          </w:tcPr>
          <w:p w:rsidR="00EA0D22" w:rsidRPr="00E86AEB" w:rsidRDefault="00E86AEB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Standing member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A0D22" w:rsidTr="00E86AEB">
        <w:tc>
          <w:tcPr>
            <w:tcW w:w="2065" w:type="dxa"/>
          </w:tcPr>
          <w:p w:rsidR="00EA0D22" w:rsidRPr="00E86AEB" w:rsidRDefault="00EA0D22" w:rsidP="00EA0D22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 Ron Ramsing</w:t>
            </w:r>
          </w:p>
        </w:tc>
        <w:tc>
          <w:tcPr>
            <w:tcW w:w="2880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Director, School of Kinesiology, Recreation and Sport</w:t>
            </w:r>
          </w:p>
        </w:tc>
        <w:tc>
          <w:tcPr>
            <w:tcW w:w="3013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SAGL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EA0D22" w:rsidTr="00E86AEB">
        <w:tc>
          <w:tcPr>
            <w:tcW w:w="2065" w:type="dxa"/>
          </w:tcPr>
          <w:p w:rsidR="00EA0D22" w:rsidRPr="00E86AEB" w:rsidRDefault="00EA0D22" w:rsidP="00EA0D22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 Julie Shadoan</w:t>
            </w:r>
          </w:p>
        </w:tc>
        <w:tc>
          <w:tcPr>
            <w:tcW w:w="2880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Political Science</w:t>
            </w:r>
          </w:p>
        </w:tc>
        <w:tc>
          <w:tcPr>
            <w:tcW w:w="3013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Faculty Senate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EA0D22" w:rsidTr="00E86AEB">
        <w:tc>
          <w:tcPr>
            <w:tcW w:w="2065" w:type="dxa"/>
          </w:tcPr>
          <w:p w:rsidR="00EA0D22" w:rsidRPr="00E86AEB" w:rsidRDefault="00EA0D22" w:rsidP="00EA0D22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</w:t>
            </w:r>
            <w:r w:rsidRPr="00E86AEB">
              <w:rPr>
                <w:rFonts w:cstheme="minorHAnsi"/>
                <w:sz w:val="20"/>
                <w:szCs w:val="20"/>
              </w:rPr>
              <w:t xml:space="preserve"> </w:t>
            </w:r>
            <w:r w:rsidRPr="00E86AEB">
              <w:rPr>
                <w:rFonts w:cstheme="minorHAnsi"/>
                <w:b/>
                <w:sz w:val="20"/>
                <w:szCs w:val="20"/>
              </w:rPr>
              <w:t>Beckie Stobaugh</w:t>
            </w:r>
          </w:p>
        </w:tc>
        <w:tc>
          <w:tcPr>
            <w:tcW w:w="2880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School of Teacher Education</w:t>
            </w:r>
          </w:p>
        </w:tc>
        <w:tc>
          <w:tcPr>
            <w:tcW w:w="3013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 xml:space="preserve">Dean, </w:t>
            </w:r>
            <w:r w:rsidRPr="00E86AEB">
              <w:rPr>
                <w:rFonts w:cstheme="minorHAnsi"/>
                <w:sz w:val="20"/>
                <w:szCs w:val="20"/>
              </w:rPr>
              <w:t>College of Education &amp; Behavioral Sciences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2021</w:t>
            </w:r>
          </w:p>
        </w:tc>
      </w:tr>
      <w:tr w:rsidR="00EA0D22" w:rsidTr="00E86AEB">
        <w:tc>
          <w:tcPr>
            <w:tcW w:w="2065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Dr. Mike Stokes</w:t>
            </w:r>
          </w:p>
        </w:tc>
        <w:tc>
          <w:tcPr>
            <w:tcW w:w="2880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Biology</w:t>
            </w:r>
          </w:p>
        </w:tc>
        <w:tc>
          <w:tcPr>
            <w:tcW w:w="3013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 xml:space="preserve">Dean, </w:t>
            </w:r>
            <w:r w:rsidRPr="00E86AEB">
              <w:rPr>
                <w:rFonts w:cstheme="minorHAnsi"/>
                <w:sz w:val="20"/>
                <w:szCs w:val="20"/>
              </w:rPr>
              <w:t>Ogden College of Science &amp; Engineering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2022</w:t>
            </w:r>
          </w:p>
        </w:tc>
      </w:tr>
      <w:tr w:rsidR="00EA0D22" w:rsidTr="00E86AEB">
        <w:tc>
          <w:tcPr>
            <w:tcW w:w="2065" w:type="dxa"/>
          </w:tcPr>
          <w:p w:rsidR="00EA0D22" w:rsidRPr="00E86AEB" w:rsidRDefault="00E86AEB" w:rsidP="00EA0D22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Mr. John Sunnygard</w:t>
            </w:r>
          </w:p>
        </w:tc>
        <w:tc>
          <w:tcPr>
            <w:tcW w:w="2880" w:type="dxa"/>
          </w:tcPr>
          <w:p w:rsidR="00EA0D22" w:rsidRPr="00E86AEB" w:rsidRDefault="00E86AEB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Assoc. Provost for Global Learning &amp; International Affairs</w:t>
            </w:r>
          </w:p>
        </w:tc>
        <w:tc>
          <w:tcPr>
            <w:tcW w:w="3013" w:type="dxa"/>
          </w:tcPr>
          <w:p w:rsidR="00EA0D22" w:rsidRPr="00E86AEB" w:rsidRDefault="00E86AEB" w:rsidP="00EA0D22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Standing member</w:t>
            </w:r>
          </w:p>
        </w:tc>
        <w:tc>
          <w:tcPr>
            <w:tcW w:w="1392" w:type="dxa"/>
          </w:tcPr>
          <w:p w:rsidR="00EA0D22" w:rsidRPr="00E86AEB" w:rsidRDefault="00EA0D22" w:rsidP="00EA0D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6AEB" w:rsidTr="00E86AEB">
        <w:tc>
          <w:tcPr>
            <w:tcW w:w="2065" w:type="dxa"/>
          </w:tcPr>
          <w:p w:rsidR="00E86AEB" w:rsidRPr="00E86AEB" w:rsidRDefault="00E86AEB" w:rsidP="00E86AEB">
            <w:pPr>
              <w:rPr>
                <w:rFonts w:cstheme="minorHAnsi"/>
                <w:b/>
                <w:sz w:val="20"/>
                <w:szCs w:val="20"/>
              </w:rPr>
            </w:pPr>
            <w:r w:rsidRPr="00E86AEB">
              <w:rPr>
                <w:rFonts w:cstheme="minorHAnsi"/>
                <w:b/>
                <w:sz w:val="20"/>
                <w:szCs w:val="20"/>
              </w:rPr>
              <w:t>Mr. Nathan Terrell</w:t>
            </w:r>
          </w:p>
        </w:tc>
        <w:tc>
          <w:tcPr>
            <w:tcW w:w="2880" w:type="dxa"/>
          </w:tcPr>
          <w:p w:rsidR="00E86AEB" w:rsidRPr="00E86AEB" w:rsidRDefault="00E86AEB" w:rsidP="00E86A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3" w:type="dxa"/>
          </w:tcPr>
          <w:p w:rsidR="00E86AEB" w:rsidRPr="00E86AEB" w:rsidRDefault="00E86AEB" w:rsidP="00E86AEB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Student Government Association</w:t>
            </w:r>
          </w:p>
        </w:tc>
        <w:tc>
          <w:tcPr>
            <w:tcW w:w="1392" w:type="dxa"/>
          </w:tcPr>
          <w:p w:rsidR="00E86AEB" w:rsidRPr="00E86AEB" w:rsidRDefault="00E86AEB" w:rsidP="00E86AE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86AEB" w:rsidTr="00E86AEB">
        <w:tc>
          <w:tcPr>
            <w:tcW w:w="2065" w:type="dxa"/>
          </w:tcPr>
          <w:p w:rsidR="00E86AEB" w:rsidRPr="00E86AEB" w:rsidRDefault="00E86AEB" w:rsidP="00E86AEB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TBD</w:t>
            </w:r>
          </w:p>
        </w:tc>
        <w:tc>
          <w:tcPr>
            <w:tcW w:w="2880" w:type="dxa"/>
          </w:tcPr>
          <w:p w:rsidR="00E86AEB" w:rsidRPr="00E86AEB" w:rsidRDefault="00E86AEB" w:rsidP="00E86AE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13" w:type="dxa"/>
          </w:tcPr>
          <w:p w:rsidR="00E86AEB" w:rsidRPr="00E86AEB" w:rsidRDefault="00E86AEB" w:rsidP="00E86AEB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Provost</w:t>
            </w:r>
          </w:p>
        </w:tc>
        <w:tc>
          <w:tcPr>
            <w:tcW w:w="1392" w:type="dxa"/>
          </w:tcPr>
          <w:p w:rsidR="00E86AEB" w:rsidRPr="00E86AEB" w:rsidRDefault="00E86AEB" w:rsidP="00E86AEB">
            <w:pPr>
              <w:rPr>
                <w:rFonts w:cstheme="minorHAnsi"/>
                <w:sz w:val="20"/>
                <w:szCs w:val="20"/>
              </w:rPr>
            </w:pPr>
            <w:r w:rsidRPr="00E86AEB">
              <w:rPr>
                <w:rFonts w:cstheme="minorHAnsi"/>
                <w:sz w:val="20"/>
                <w:szCs w:val="20"/>
              </w:rPr>
              <w:t>2021</w:t>
            </w:r>
          </w:p>
        </w:tc>
      </w:tr>
    </w:tbl>
    <w:p w:rsidR="00FE5DE4" w:rsidRDefault="00FE5DE4"/>
    <w:p w:rsidR="00A166D5" w:rsidRDefault="00A166D5"/>
    <w:sectPr w:rsidR="00A16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2C7F"/>
    <w:multiLevelType w:val="hybridMultilevel"/>
    <w:tmpl w:val="98523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D9"/>
    <w:rsid w:val="000A0C09"/>
    <w:rsid w:val="00121237"/>
    <w:rsid w:val="00191E3D"/>
    <w:rsid w:val="00353510"/>
    <w:rsid w:val="003A6BFD"/>
    <w:rsid w:val="005C6D2E"/>
    <w:rsid w:val="007D7B69"/>
    <w:rsid w:val="008F6AD9"/>
    <w:rsid w:val="009677EB"/>
    <w:rsid w:val="009E54D2"/>
    <w:rsid w:val="00A166D5"/>
    <w:rsid w:val="00C04E17"/>
    <w:rsid w:val="00CD3C8C"/>
    <w:rsid w:val="00D51243"/>
    <w:rsid w:val="00DA2288"/>
    <w:rsid w:val="00E86AEB"/>
    <w:rsid w:val="00EA0D22"/>
    <w:rsid w:val="00EE21A4"/>
    <w:rsid w:val="00FA519B"/>
    <w:rsid w:val="00FC2CF1"/>
    <w:rsid w:val="00FE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64492E"/>
  <w15:chartTrackingRefBased/>
  <w15:docId w15:val="{79AF0AEF-94A9-441C-91DA-8922D1BA3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A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6A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5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51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A0C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Lindsay, Caryn</dc:creator>
  <cp:keywords/>
  <dc:description/>
  <cp:lastModifiedBy>Lindsay, Caryn</cp:lastModifiedBy>
  <cp:revision>2</cp:revision>
  <cp:lastPrinted>2019-09-13T17:36:00Z</cp:lastPrinted>
  <dcterms:created xsi:type="dcterms:W3CDTF">2019-10-11T20:24:00Z</dcterms:created>
  <dcterms:modified xsi:type="dcterms:W3CDTF">2019-10-11T20:24:00Z</dcterms:modified>
</cp:coreProperties>
</file>