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836E0" w14:textId="77777777" w:rsidR="005A7C8B" w:rsidRDefault="005A7C8B"/>
    <w:p w14:paraId="586E1C78" w14:textId="77777777" w:rsidR="005A7C8B" w:rsidRDefault="005A7C8B"/>
    <w:p w14:paraId="1347136B" w14:textId="77777777" w:rsidR="005A7C8B" w:rsidRDefault="005A7C8B"/>
    <w:p w14:paraId="28C0B1F6" w14:textId="77777777" w:rsidR="005A7C8B" w:rsidRDefault="005A7C8B"/>
    <w:p w14:paraId="0377E5CA" w14:textId="77777777" w:rsidR="005A7C8B" w:rsidRDefault="005A7C8B"/>
    <w:p w14:paraId="29B72B6F" w14:textId="77777777" w:rsidR="005A7C8B" w:rsidRDefault="005A7C8B"/>
    <w:p w14:paraId="2B102387" w14:textId="730A0BE0" w:rsidR="00D44FE5" w:rsidRPr="005A7C8B" w:rsidRDefault="00447988" w:rsidP="005A7C8B">
      <w:pPr>
        <w:jc w:val="center"/>
        <w:rPr>
          <w:b/>
        </w:rPr>
      </w:pPr>
      <w:r w:rsidRPr="005A7C8B">
        <w:rPr>
          <w:b/>
        </w:rPr>
        <w:t>Research, Scholarship, and Creative Endeavors Working Group</w:t>
      </w:r>
    </w:p>
    <w:p w14:paraId="746430D4" w14:textId="77777777" w:rsidR="008F1842" w:rsidRDefault="008F1842"/>
    <w:p w14:paraId="41CCD5CB" w14:textId="77777777" w:rsidR="00E20F9A" w:rsidRDefault="00E20F9A"/>
    <w:p w14:paraId="001B73DC" w14:textId="77777777" w:rsidR="008F1842" w:rsidRPr="008F1842" w:rsidRDefault="008F1842" w:rsidP="008F1842">
      <w:r w:rsidRPr="008F1842">
        <w:rPr>
          <w:b/>
        </w:rPr>
        <w:t>Members</w:t>
      </w:r>
      <w:r w:rsidRPr="008F1842">
        <w:t>:</w:t>
      </w:r>
    </w:p>
    <w:p w14:paraId="383880EF" w14:textId="77777777" w:rsidR="008F1842" w:rsidRPr="008F1842" w:rsidRDefault="008F1842" w:rsidP="008F1842">
      <w:r w:rsidRPr="008F1842">
        <w:t xml:space="preserve">Kelly </w:t>
      </w:r>
      <w:proofErr w:type="spellStart"/>
      <w:r w:rsidRPr="008F1842">
        <w:t>Madole</w:t>
      </w:r>
      <w:proofErr w:type="spellEnd"/>
      <w:r w:rsidRPr="008F1842">
        <w:t xml:space="preserve"> – Co-Chair – institutional, CHAIR, PSYCH SCI, OCSE </w:t>
      </w:r>
    </w:p>
    <w:p w14:paraId="6AB72BA3" w14:textId="77777777" w:rsidR="008F1842" w:rsidRPr="008F1842" w:rsidRDefault="008F1842" w:rsidP="008F1842">
      <w:r w:rsidRPr="008F1842">
        <w:t xml:space="preserve">Dave Tatman – Co-Chair – corporate, CONSULTANT, ORCA </w:t>
      </w:r>
    </w:p>
    <w:p w14:paraId="1011FA23" w14:textId="77777777" w:rsidR="008F1842" w:rsidRPr="008F1842" w:rsidRDefault="008F1842" w:rsidP="008F1842">
      <w:r w:rsidRPr="008F1842">
        <w:t xml:space="preserve">Ron Bunch – corporate, PRESIDENT AND CEO BG AREA CHAMBER OF COMMERCE </w:t>
      </w:r>
    </w:p>
    <w:p w14:paraId="1CB5D61A" w14:textId="77777777" w:rsidR="008F1842" w:rsidRPr="008F1842" w:rsidRDefault="008F1842" w:rsidP="008F1842">
      <w:r w:rsidRPr="008F1842">
        <w:t xml:space="preserve">Barbara Burch – Faculty Regent, PROVOST EMERITA, CEBS </w:t>
      </w:r>
    </w:p>
    <w:p w14:paraId="06E35E91" w14:textId="77777777" w:rsidR="008F1842" w:rsidRPr="008F1842" w:rsidRDefault="008F1842" w:rsidP="008F1842">
      <w:r w:rsidRPr="008F1842">
        <w:t>Claus Ernst – Faculty Regent, DISTINGUISHED UNIVERSIT PROF, MATHEMATICS</w:t>
      </w:r>
    </w:p>
    <w:p w14:paraId="5BAFA037" w14:textId="77777777" w:rsidR="008F1842" w:rsidRPr="008F1842" w:rsidRDefault="008F1842" w:rsidP="008F1842">
      <w:r w:rsidRPr="008F1842">
        <w:t xml:space="preserve">Neale </w:t>
      </w:r>
      <w:proofErr w:type="spellStart"/>
      <w:r w:rsidRPr="008F1842">
        <w:t>Chumbler</w:t>
      </w:r>
      <w:proofErr w:type="spellEnd"/>
      <w:r w:rsidRPr="008F1842">
        <w:t xml:space="preserve"> – institutional, DEAN, CHHS </w:t>
      </w:r>
    </w:p>
    <w:p w14:paraId="7BA23904" w14:textId="77777777" w:rsidR="008F1842" w:rsidRPr="008F1842" w:rsidRDefault="008F1842" w:rsidP="008F1842">
      <w:r w:rsidRPr="008F1842">
        <w:t xml:space="preserve">Cheryl Davis – institutional, ASSC PROVOST/RESEARCH/CREATIVITY, ORCA </w:t>
      </w:r>
    </w:p>
    <w:p w14:paraId="197242E5" w14:textId="77777777" w:rsidR="008F1842" w:rsidRPr="008F1842" w:rsidRDefault="008F1842" w:rsidP="008F1842">
      <w:r w:rsidRPr="008F1842">
        <w:t xml:space="preserve">Jeff Hook – corporate, DIRECTOR, CENTER FOR R&amp;D </w:t>
      </w:r>
    </w:p>
    <w:p w14:paraId="4F7D0928" w14:textId="77777777" w:rsidR="008F1842" w:rsidRPr="008F1842" w:rsidRDefault="008F1842" w:rsidP="008F1842">
      <w:r w:rsidRPr="008F1842">
        <w:t xml:space="preserve">Jean-Luc </w:t>
      </w:r>
      <w:proofErr w:type="spellStart"/>
      <w:r w:rsidRPr="008F1842">
        <w:t>Houle</w:t>
      </w:r>
      <w:proofErr w:type="spellEnd"/>
      <w:r w:rsidRPr="008F1842">
        <w:t xml:space="preserve"> – ASSOCIATE PROF, ANTHROPOLOGY, PCAL </w:t>
      </w:r>
    </w:p>
    <w:p w14:paraId="0AD525B1" w14:textId="77777777" w:rsidR="008F1842" w:rsidRPr="008F1842" w:rsidRDefault="008F1842" w:rsidP="008F1842">
      <w:r w:rsidRPr="008F1842">
        <w:t xml:space="preserve">Kara Lowry – Student, BIOLOGY AND POLITICAL SCIENCE / CHEMISTRY </w:t>
      </w:r>
    </w:p>
    <w:p w14:paraId="2E13A8D4" w14:textId="77777777" w:rsidR="008F1842" w:rsidRPr="008F1842" w:rsidRDefault="008F1842" w:rsidP="008F1842">
      <w:proofErr w:type="spellStart"/>
      <w:r w:rsidRPr="008F1842">
        <w:t>Jenni</w:t>
      </w:r>
      <w:proofErr w:type="spellEnd"/>
      <w:r w:rsidRPr="008F1842">
        <w:t xml:space="preserve"> </w:t>
      </w:r>
      <w:proofErr w:type="spellStart"/>
      <w:r w:rsidRPr="008F1842">
        <w:t>Redifer</w:t>
      </w:r>
      <w:proofErr w:type="spellEnd"/>
      <w:r w:rsidRPr="008F1842">
        <w:t xml:space="preserve"> – ASST TO THE DEAN FOR RESEARCH, CEBS </w:t>
      </w:r>
    </w:p>
    <w:p w14:paraId="4340A954" w14:textId="77777777" w:rsidR="008F1842" w:rsidRPr="008F1842" w:rsidRDefault="008F1842" w:rsidP="008F1842">
      <w:r w:rsidRPr="008F1842">
        <w:t xml:space="preserve">Michael Smith – institutional, PROF, BIOLOGY, OCSE </w:t>
      </w:r>
    </w:p>
    <w:p w14:paraId="22ACCCF7" w14:textId="77777777" w:rsidR="008F1842" w:rsidRPr="008F1842" w:rsidRDefault="008F1842" w:rsidP="008F1842">
      <w:r w:rsidRPr="008F1842">
        <w:t xml:space="preserve">Yvonne </w:t>
      </w:r>
      <w:proofErr w:type="spellStart"/>
      <w:r w:rsidRPr="008F1842">
        <w:t>Petkus</w:t>
      </w:r>
      <w:proofErr w:type="spellEnd"/>
      <w:r w:rsidRPr="008F1842">
        <w:t xml:space="preserve"> - institutional, PROF, ART, PCAL</w:t>
      </w:r>
    </w:p>
    <w:p w14:paraId="5A3FE437" w14:textId="77777777" w:rsidR="008F1842" w:rsidRDefault="008F1842" w:rsidP="008F1842"/>
    <w:p w14:paraId="6376864F" w14:textId="77777777" w:rsidR="005A7C8B" w:rsidRDefault="005A7C8B" w:rsidP="008F1842"/>
    <w:p w14:paraId="550B814E" w14:textId="77777777" w:rsidR="005A7C8B" w:rsidRPr="008F1842" w:rsidRDefault="005A7C8B" w:rsidP="008F1842"/>
    <w:p w14:paraId="6022EC91" w14:textId="77777777" w:rsidR="008F1842" w:rsidRPr="008F1842" w:rsidRDefault="008F1842" w:rsidP="008F1842">
      <w:r w:rsidRPr="008F1842">
        <w:rPr>
          <w:b/>
        </w:rPr>
        <w:t>Charge</w:t>
      </w:r>
      <w:r w:rsidRPr="008F1842">
        <w:t xml:space="preserve">:  Develop a strategic plan for research, scholarship and creative endeavors at WKU that will enhance the professional lives of our faculty and students, improve quality of life in </w:t>
      </w:r>
      <w:proofErr w:type="gramStart"/>
      <w:r w:rsidRPr="008F1842">
        <w:t>our</w:t>
      </w:r>
      <w:proofErr w:type="gramEnd"/>
      <w:r w:rsidRPr="008F1842">
        <w:t xml:space="preserve"> region and help to define and elevate WKU’s standing in the region and nationally.</w:t>
      </w:r>
    </w:p>
    <w:p w14:paraId="2C243E6C" w14:textId="77777777" w:rsidR="00A21393" w:rsidRDefault="00A21393"/>
    <w:p w14:paraId="2A004448" w14:textId="77777777" w:rsidR="005A7C8B" w:rsidRDefault="005A7C8B">
      <w:r>
        <w:br w:type="page"/>
      </w:r>
    </w:p>
    <w:p w14:paraId="314EF8CB" w14:textId="649B0449" w:rsidR="00901B57" w:rsidRPr="00901B57" w:rsidRDefault="00901B57" w:rsidP="00901B57">
      <w:pPr>
        <w:jc w:val="center"/>
      </w:pPr>
      <w:r w:rsidRPr="00901B57">
        <w:lastRenderedPageBreak/>
        <w:t>Background</w:t>
      </w:r>
    </w:p>
    <w:p w14:paraId="73404901" w14:textId="77777777" w:rsidR="00901B57" w:rsidRDefault="00901B57" w:rsidP="00901B57"/>
    <w:p w14:paraId="013D55E3" w14:textId="4971EA9E" w:rsidR="00901B57" w:rsidRDefault="00901B57" w:rsidP="00901B57">
      <w:r>
        <w:t xml:space="preserve">The term </w:t>
      </w:r>
      <w:r w:rsidRPr="00D45C2F">
        <w:rPr>
          <w:i/>
        </w:rPr>
        <w:t>research</w:t>
      </w:r>
      <w:r>
        <w:t xml:space="preserve"> or </w:t>
      </w:r>
      <w:r w:rsidRPr="00D45C2F">
        <w:rPr>
          <w:i/>
        </w:rPr>
        <w:t>scholarship</w:t>
      </w:r>
      <w:r>
        <w:t xml:space="preserve"> comprises a broad set of activities and outcomes. The WKU Faculty Handbook defines three areas of performance for faculty members: Teaching Effectiveness, Research/Creative Activities, and University/Public Service.  Within the domain of Research/Creative Activities, the following exemplars are cited as evidence of successful performance:</w:t>
      </w:r>
    </w:p>
    <w:p w14:paraId="2914A947" w14:textId="77777777" w:rsidR="00901B57" w:rsidRDefault="00901B57" w:rsidP="00901B57"/>
    <w:p w14:paraId="18AECB09" w14:textId="77777777" w:rsidR="00901B57" w:rsidRPr="003B461C" w:rsidRDefault="00901B57" w:rsidP="00901B57">
      <w:pPr>
        <w:numPr>
          <w:ilvl w:val="0"/>
          <w:numId w:val="20"/>
        </w:numPr>
        <w:ind w:left="810" w:hanging="540"/>
      </w:pPr>
      <w:r w:rsidRPr="003B461C">
        <w:t xml:space="preserve">Publication of books, monographs, articles, maps, bibliographies indexes, catalogs, textbooks, and papers in professional journals; production or direction of non-print media work; reports to federal, state, or local agencies; cases. </w:t>
      </w:r>
    </w:p>
    <w:p w14:paraId="04AFC6C4" w14:textId="77777777" w:rsidR="00901B57" w:rsidRPr="003B461C" w:rsidRDefault="00901B57" w:rsidP="00901B57">
      <w:pPr>
        <w:numPr>
          <w:ilvl w:val="0"/>
          <w:numId w:val="20"/>
        </w:numPr>
        <w:ind w:left="810" w:hanging="540"/>
      </w:pPr>
      <w:r w:rsidRPr="003B461C">
        <w:t xml:space="preserve">Presentations of papers, cases, media productions, etc., at professional and other scholarly meetings. </w:t>
      </w:r>
    </w:p>
    <w:p w14:paraId="666908A8" w14:textId="77777777" w:rsidR="00901B57" w:rsidRPr="003B461C" w:rsidRDefault="00901B57" w:rsidP="00901B57">
      <w:pPr>
        <w:numPr>
          <w:ilvl w:val="0"/>
          <w:numId w:val="20"/>
        </w:numPr>
        <w:ind w:left="810" w:hanging="540"/>
      </w:pPr>
      <w:r w:rsidRPr="003B461C">
        <w:t xml:space="preserve">Participation in studies, programs, creative activity supported by extramural funds. </w:t>
      </w:r>
    </w:p>
    <w:p w14:paraId="667E071C" w14:textId="77777777" w:rsidR="00901B57" w:rsidRPr="003B461C" w:rsidRDefault="00901B57" w:rsidP="00901B57">
      <w:pPr>
        <w:numPr>
          <w:ilvl w:val="0"/>
          <w:numId w:val="20"/>
        </w:numPr>
        <w:ind w:left="810" w:hanging="540"/>
      </w:pPr>
      <w:r w:rsidRPr="003B461C">
        <w:t>Production and display of musical compositions, paintings, sculpture, ceramics, weaving, photographs, graphics and other works of art; recitals, choreography, stage design and construction, costuming, direction; production of film and videotaped materials</w:t>
      </w:r>
      <w:r>
        <w:t>.</w:t>
      </w:r>
    </w:p>
    <w:p w14:paraId="0BE398E3" w14:textId="77777777" w:rsidR="00901B57" w:rsidRPr="003B461C" w:rsidRDefault="00901B57" w:rsidP="00901B57">
      <w:pPr>
        <w:numPr>
          <w:ilvl w:val="0"/>
          <w:numId w:val="20"/>
        </w:numPr>
        <w:ind w:left="810" w:hanging="540"/>
      </w:pPr>
      <w:proofErr w:type="spellStart"/>
      <w:r w:rsidRPr="003B461C">
        <w:t>Inventorship</w:t>
      </w:r>
      <w:proofErr w:type="spellEnd"/>
      <w:r w:rsidRPr="003B461C">
        <w:t xml:space="preserve"> or co-</w:t>
      </w:r>
      <w:proofErr w:type="spellStart"/>
      <w:r w:rsidRPr="003B461C">
        <w:t>inventorship</w:t>
      </w:r>
      <w:proofErr w:type="spellEnd"/>
      <w:r w:rsidRPr="003B461C">
        <w:t xml:space="preserve"> leading to U.S. and/or other patents</w:t>
      </w:r>
    </w:p>
    <w:p w14:paraId="356CFC88" w14:textId="77777777" w:rsidR="00901B57" w:rsidRPr="003B461C" w:rsidRDefault="00901B57" w:rsidP="00901B57">
      <w:pPr>
        <w:numPr>
          <w:ilvl w:val="0"/>
          <w:numId w:val="20"/>
        </w:numPr>
        <w:ind w:left="810" w:hanging="540"/>
      </w:pPr>
      <w:r w:rsidRPr="003B461C">
        <w:t xml:space="preserve">Participation in the development of innovative curricular materials such as curriculum guides, computer-assisted instruction, online resources, software, lab equipment, videotapes, films and film strips, manuals, workbooks, tools, or models which break new ground and successfully advance concepts, ideas and approaches that transcend ordinary instructional material. </w:t>
      </w:r>
    </w:p>
    <w:p w14:paraId="3120AC7F" w14:textId="77777777" w:rsidR="00901B57" w:rsidRPr="003B461C" w:rsidRDefault="00901B57" w:rsidP="00901B57">
      <w:pPr>
        <w:numPr>
          <w:ilvl w:val="0"/>
          <w:numId w:val="20"/>
        </w:numPr>
        <w:ind w:left="810" w:hanging="540"/>
      </w:pPr>
      <w:r w:rsidRPr="003B461C">
        <w:t xml:space="preserve">Invitations to conduct research at other universities or research-oriented agencies; to prepare questions for professional examinations. </w:t>
      </w:r>
    </w:p>
    <w:p w14:paraId="4D865BBA" w14:textId="77777777" w:rsidR="00901B57" w:rsidRPr="003B461C" w:rsidRDefault="00901B57" w:rsidP="00901B57">
      <w:pPr>
        <w:numPr>
          <w:ilvl w:val="0"/>
          <w:numId w:val="20"/>
        </w:numPr>
        <w:ind w:left="810" w:hanging="540"/>
      </w:pPr>
      <w:r w:rsidRPr="003B461C">
        <w:t xml:space="preserve">Continuation of current research or other creativity not yet resulting in publication, performance, or display. </w:t>
      </w:r>
    </w:p>
    <w:p w14:paraId="3679D55F" w14:textId="77777777" w:rsidR="00901B57" w:rsidRDefault="00901B57" w:rsidP="00901B57">
      <w:pPr>
        <w:numPr>
          <w:ilvl w:val="0"/>
          <w:numId w:val="20"/>
        </w:numPr>
        <w:ind w:left="810" w:hanging="540"/>
      </w:pPr>
      <w:r w:rsidRPr="003B461C">
        <w:t>Involvement of students in faculty research or creative activity.</w:t>
      </w:r>
    </w:p>
    <w:p w14:paraId="7AFB7F71" w14:textId="77777777" w:rsidR="00901B57" w:rsidRPr="003B461C" w:rsidRDefault="00901B57" w:rsidP="00901B57"/>
    <w:p w14:paraId="1970DBE2" w14:textId="1D56253F" w:rsidR="00CF5F77" w:rsidRDefault="00CF5F77">
      <w:r>
        <w:t>In this document, we generally use the term “scholarship” to refer very broadly to research and creative endeavors.  However, we also often use the term scholarship interchangeably with “research” because of its common usage in that regard.</w:t>
      </w:r>
    </w:p>
    <w:p w14:paraId="6EB865A0" w14:textId="77777777" w:rsidR="00901B57" w:rsidRDefault="00901B57"/>
    <w:p w14:paraId="4427C2F1" w14:textId="1993C261" w:rsidR="007D1FF7" w:rsidRPr="00DC1C9B" w:rsidRDefault="007D1FF7" w:rsidP="00DC1C9B">
      <w:pPr>
        <w:jc w:val="center"/>
      </w:pPr>
      <w:r w:rsidRPr="00DC1C9B">
        <w:t>Process</w:t>
      </w:r>
    </w:p>
    <w:p w14:paraId="446E66AD" w14:textId="77777777" w:rsidR="007D1FF7" w:rsidRDefault="007D1FF7"/>
    <w:p w14:paraId="216A9664" w14:textId="0303E785" w:rsidR="00D64A47" w:rsidRDefault="00E20F9A" w:rsidP="009C4B82">
      <w:r>
        <w:t xml:space="preserve">The committee began meeting in October 2017.  Initial meetings focused on arriving at a common understanding of WKU’s </w:t>
      </w:r>
      <w:r w:rsidR="00D64A47">
        <w:t xml:space="preserve">traditional and aspirational </w:t>
      </w:r>
      <w:r>
        <w:t>mission in the area of research, scho</w:t>
      </w:r>
      <w:r w:rsidR="00D64A47">
        <w:t xml:space="preserve">larship and creative activities.  </w:t>
      </w:r>
      <w:r>
        <w:t xml:space="preserve"> </w:t>
      </w:r>
      <w:r w:rsidR="00D64A47">
        <w:t xml:space="preserve">In order to determine the current status of that mission, </w:t>
      </w:r>
      <w:r w:rsidR="009C4B82">
        <w:t xml:space="preserve">an email was sent to department heads and chairs </w:t>
      </w:r>
      <w:r w:rsidR="00D64A47">
        <w:t>soliciting</w:t>
      </w:r>
      <w:r w:rsidR="009C4B82">
        <w:t xml:space="preserve"> their input.</w:t>
      </w:r>
      <w:r w:rsidR="00D64A47">
        <w:t xml:space="preserve">  Specifically, they were asked:</w:t>
      </w:r>
    </w:p>
    <w:p w14:paraId="67B7CBB6" w14:textId="77777777" w:rsidR="00D64A47" w:rsidRDefault="00D64A47" w:rsidP="009C4B82"/>
    <w:p w14:paraId="204ADD79" w14:textId="1D790647" w:rsidR="009C4B82" w:rsidRPr="00D64A47" w:rsidRDefault="009C4B82" w:rsidP="009C4B82">
      <w:pPr>
        <w:rPr>
          <w:bCs/>
          <w:i/>
        </w:rPr>
      </w:pPr>
      <w:r w:rsidRPr="00D64A47">
        <w:rPr>
          <w:bCs/>
          <w:i/>
        </w:rPr>
        <w:t>With respect to Research, Scholarship, and Creative Activities in your unit, what are your major: 1) Strengths (including opportunities unique to our region, university structure, your departmental expertise), 2) Challenges, and 3) Aspirations. Where relevant, please consider the role of business/industry partnerships and collaborations that could intersect with your research, scholarship, and creative activities.</w:t>
      </w:r>
    </w:p>
    <w:p w14:paraId="51D969E2" w14:textId="77777777" w:rsidR="009C4B82" w:rsidRDefault="009C4B82" w:rsidP="009C4B82">
      <w:pPr>
        <w:rPr>
          <w:bCs/>
        </w:rPr>
      </w:pPr>
    </w:p>
    <w:p w14:paraId="1CBFDFDE" w14:textId="46F29441" w:rsidR="009C4B82" w:rsidRDefault="009C4B82" w:rsidP="009C4B82">
      <w:pPr>
        <w:rPr>
          <w:bCs/>
        </w:rPr>
      </w:pPr>
      <w:r>
        <w:rPr>
          <w:bCs/>
        </w:rPr>
        <w:t>In addition, the committee members provided input</w:t>
      </w:r>
      <w:r w:rsidR="00901B57">
        <w:rPr>
          <w:bCs/>
        </w:rPr>
        <w:t xml:space="preserve"> on the same set of questions. </w:t>
      </w:r>
    </w:p>
    <w:p w14:paraId="31CC0C37" w14:textId="77777777" w:rsidR="009C4B82" w:rsidRDefault="009C4B82" w:rsidP="009C4B82">
      <w:pPr>
        <w:rPr>
          <w:bCs/>
        </w:rPr>
      </w:pPr>
    </w:p>
    <w:p w14:paraId="7BFD75D7" w14:textId="0520DB30" w:rsidR="009C4B82" w:rsidRDefault="00D64A47" w:rsidP="009C4B82">
      <w:pPr>
        <w:rPr>
          <w:bCs/>
        </w:rPr>
      </w:pPr>
      <w:r>
        <w:rPr>
          <w:bCs/>
        </w:rPr>
        <w:t>Responses were recorded and categorized.  A</w:t>
      </w:r>
      <w:r w:rsidR="009C4B82">
        <w:rPr>
          <w:bCs/>
        </w:rPr>
        <w:t xml:space="preserve"> few major themes emerged from his process, particularly with regard to WKU’s strengths and </w:t>
      </w:r>
      <w:r w:rsidR="0088316F">
        <w:rPr>
          <w:bCs/>
        </w:rPr>
        <w:t>challenges</w:t>
      </w:r>
      <w:r w:rsidR="009C4B82">
        <w:rPr>
          <w:bCs/>
        </w:rPr>
        <w:t xml:space="preserve">: </w:t>
      </w:r>
    </w:p>
    <w:p w14:paraId="7B7BBE8F" w14:textId="77777777" w:rsidR="0088316F" w:rsidRPr="009C4B82" w:rsidRDefault="0088316F" w:rsidP="009C4B82">
      <w:pPr>
        <w:rPr>
          <w:bCs/>
        </w:rPr>
      </w:pPr>
    </w:p>
    <w:p w14:paraId="5A65CD7E" w14:textId="7D651D12" w:rsidR="007D1FF7" w:rsidRDefault="0088316F">
      <w:pPr>
        <w:rPr>
          <w:u w:val="single"/>
        </w:rPr>
      </w:pPr>
      <w:r w:rsidRPr="0088316F">
        <w:rPr>
          <w:u w:val="single"/>
        </w:rPr>
        <w:t>Strengths</w:t>
      </w:r>
    </w:p>
    <w:p w14:paraId="58856680" w14:textId="77777777" w:rsidR="00D64A47" w:rsidRPr="0088316F" w:rsidRDefault="00D64A47">
      <w:pPr>
        <w:rPr>
          <w:u w:val="single"/>
        </w:rPr>
      </w:pPr>
    </w:p>
    <w:p w14:paraId="630A0B0B" w14:textId="5494BB82" w:rsidR="003406F9" w:rsidRPr="0088316F" w:rsidRDefault="003406F9" w:rsidP="0088316F">
      <w:pPr>
        <w:numPr>
          <w:ilvl w:val="0"/>
          <w:numId w:val="18"/>
        </w:numPr>
      </w:pPr>
      <w:r w:rsidRPr="0088316F">
        <w:t>WKU values a diversity of scholarly activities</w:t>
      </w:r>
      <w:r w:rsidR="00DC1C9B">
        <w:t>.</w:t>
      </w:r>
    </w:p>
    <w:p w14:paraId="3F89FB2C" w14:textId="05D6F2B9" w:rsidR="00F72B10" w:rsidRPr="0088316F" w:rsidRDefault="00F72B10" w:rsidP="00F72B10">
      <w:pPr>
        <w:numPr>
          <w:ilvl w:val="0"/>
          <w:numId w:val="18"/>
        </w:numPr>
      </w:pPr>
      <w:r w:rsidRPr="0088316F">
        <w:t>We</w:t>
      </w:r>
      <w:r w:rsidR="00DC1C9B">
        <w:t xml:space="preserve"> have we</w:t>
      </w:r>
      <w:r w:rsidRPr="0088316F">
        <w:t>ll-trained faculty who value research</w:t>
      </w:r>
      <w:r w:rsidR="00DC1C9B">
        <w:t>.</w:t>
      </w:r>
    </w:p>
    <w:p w14:paraId="13568415" w14:textId="222A45F0" w:rsidR="003406F9" w:rsidRPr="0088316F" w:rsidRDefault="00DC1C9B" w:rsidP="0088316F">
      <w:pPr>
        <w:numPr>
          <w:ilvl w:val="0"/>
          <w:numId w:val="18"/>
        </w:numPr>
      </w:pPr>
      <w:r>
        <w:t>Students are involved in scholarly activities</w:t>
      </w:r>
      <w:r w:rsidR="003406F9" w:rsidRPr="0088316F">
        <w:t xml:space="preserve"> as true collaborators</w:t>
      </w:r>
      <w:r>
        <w:t>.</w:t>
      </w:r>
    </w:p>
    <w:p w14:paraId="7915E05C" w14:textId="19D69FAA" w:rsidR="003406F9" w:rsidRPr="0088316F" w:rsidRDefault="00DC1C9B" w:rsidP="0088316F">
      <w:pPr>
        <w:numPr>
          <w:ilvl w:val="0"/>
          <w:numId w:val="18"/>
        </w:numPr>
      </w:pPr>
      <w:r>
        <w:t>We have relatively strong i</w:t>
      </w:r>
      <w:r w:rsidR="003406F9" w:rsidRPr="0088316F">
        <w:t>nternal grant funding mechanisms</w:t>
      </w:r>
      <w:r>
        <w:t>.</w:t>
      </w:r>
    </w:p>
    <w:p w14:paraId="574D153E" w14:textId="65935462" w:rsidR="003406F9" w:rsidRPr="0088316F" w:rsidRDefault="00DC1C9B" w:rsidP="0088316F">
      <w:pPr>
        <w:numPr>
          <w:ilvl w:val="0"/>
          <w:numId w:val="18"/>
        </w:numPr>
      </w:pPr>
      <w:r>
        <w:t>An a</w:t>
      </w:r>
      <w:r w:rsidR="003406F9" w:rsidRPr="0088316F">
        <w:t xml:space="preserve">ppropriate value placed </w:t>
      </w:r>
      <w:r w:rsidR="00D956B3">
        <w:t xml:space="preserve">is </w:t>
      </w:r>
      <w:r w:rsidR="003406F9" w:rsidRPr="0088316F">
        <w:t xml:space="preserve">on </w:t>
      </w:r>
      <w:r>
        <w:t xml:space="preserve">faculty members’ acquisition of </w:t>
      </w:r>
      <w:r w:rsidR="003406F9" w:rsidRPr="0088316F">
        <w:t>external funding</w:t>
      </w:r>
      <w:r>
        <w:t xml:space="preserve"> to support research.</w:t>
      </w:r>
    </w:p>
    <w:p w14:paraId="144C8B58" w14:textId="77777777" w:rsidR="00D956B3" w:rsidRDefault="00DC1C9B" w:rsidP="00D956B3">
      <w:pPr>
        <w:numPr>
          <w:ilvl w:val="0"/>
          <w:numId w:val="18"/>
        </w:numPr>
      </w:pPr>
      <w:r>
        <w:t>We engage in a</w:t>
      </w:r>
      <w:r w:rsidR="003406F9" w:rsidRPr="0088316F">
        <w:t>pplied research that addresses local issues</w:t>
      </w:r>
      <w:r>
        <w:t>.</w:t>
      </w:r>
    </w:p>
    <w:p w14:paraId="5CB7B91C" w14:textId="0CBBCAB8" w:rsidR="003406F9" w:rsidRPr="0088316F" w:rsidRDefault="00DC1C9B" w:rsidP="00D956B3">
      <w:pPr>
        <w:numPr>
          <w:ilvl w:val="0"/>
          <w:numId w:val="18"/>
        </w:numPr>
      </w:pPr>
      <w:r>
        <w:t>We have faculty members who are in</w:t>
      </w:r>
      <w:r w:rsidR="003406F9" w:rsidRPr="0088316F">
        <w:t xml:space="preserve">ternationally recognized </w:t>
      </w:r>
      <w:r>
        <w:t xml:space="preserve">for their </w:t>
      </w:r>
      <w:r w:rsidR="003406F9" w:rsidRPr="0088316F">
        <w:t>research and creative activities</w:t>
      </w:r>
      <w:r w:rsidR="00D956B3">
        <w:t>.</w:t>
      </w:r>
    </w:p>
    <w:p w14:paraId="6E7A2628" w14:textId="1BF12241" w:rsidR="003406F9" w:rsidRPr="0088316F" w:rsidRDefault="00DC1C9B" w:rsidP="0088316F">
      <w:pPr>
        <w:numPr>
          <w:ilvl w:val="0"/>
          <w:numId w:val="18"/>
        </w:numPr>
      </w:pPr>
      <w:r>
        <w:t>We have strong p</w:t>
      </w:r>
      <w:r w:rsidR="003406F9" w:rsidRPr="0088316F">
        <w:t xml:space="preserve">otential for interdisciplinary </w:t>
      </w:r>
      <w:r w:rsidR="00D956B3">
        <w:t>collaborations.</w:t>
      </w:r>
    </w:p>
    <w:p w14:paraId="39027A57" w14:textId="77777777" w:rsidR="0088316F" w:rsidRDefault="0088316F"/>
    <w:p w14:paraId="20ECF53B" w14:textId="674984EB" w:rsidR="0088316F" w:rsidRDefault="0088316F" w:rsidP="0088316F">
      <w:pPr>
        <w:rPr>
          <w:u w:val="single"/>
        </w:rPr>
      </w:pPr>
      <w:r>
        <w:rPr>
          <w:u w:val="single"/>
        </w:rPr>
        <w:t>Challenges</w:t>
      </w:r>
    </w:p>
    <w:p w14:paraId="1B856391" w14:textId="77777777" w:rsidR="0088316F" w:rsidRDefault="0088316F" w:rsidP="0088316F">
      <w:pPr>
        <w:rPr>
          <w:u w:val="single"/>
        </w:rPr>
      </w:pPr>
    </w:p>
    <w:p w14:paraId="51A78CA5" w14:textId="7ECF9113" w:rsidR="003406F9" w:rsidRPr="0088316F" w:rsidRDefault="00DC1C9B" w:rsidP="0088316F">
      <w:pPr>
        <w:numPr>
          <w:ilvl w:val="0"/>
          <w:numId w:val="19"/>
        </w:numPr>
      </w:pPr>
      <w:r>
        <w:t>There is a l</w:t>
      </w:r>
      <w:r w:rsidR="003406F9" w:rsidRPr="0088316F">
        <w:t xml:space="preserve">ack of </w:t>
      </w:r>
      <w:r>
        <w:t xml:space="preserve">meaningful </w:t>
      </w:r>
      <w:r w:rsidR="003406F9" w:rsidRPr="0088316F">
        <w:t xml:space="preserve">incentives for </w:t>
      </w:r>
      <w:r w:rsidR="00FD56EC">
        <w:t>faculty members engaging</w:t>
      </w:r>
      <w:r w:rsidR="003406F9" w:rsidRPr="0088316F">
        <w:t xml:space="preserve"> in </w:t>
      </w:r>
      <w:r w:rsidR="00FD56EC">
        <w:t>research and creative</w:t>
      </w:r>
      <w:r w:rsidR="003406F9" w:rsidRPr="0088316F">
        <w:t xml:space="preserve"> activities</w:t>
      </w:r>
      <w:r w:rsidR="00FD56EC">
        <w:t>.</w:t>
      </w:r>
    </w:p>
    <w:p w14:paraId="23CB892F" w14:textId="6EB7CCB8" w:rsidR="003406F9" w:rsidRPr="0088316F" w:rsidRDefault="00D956B3" w:rsidP="0088316F">
      <w:pPr>
        <w:numPr>
          <w:ilvl w:val="0"/>
          <w:numId w:val="19"/>
        </w:numPr>
      </w:pPr>
      <w:r>
        <w:t>A higher proportion of</w:t>
      </w:r>
      <w:r w:rsidR="00FD56EC">
        <w:t xml:space="preserve"> </w:t>
      </w:r>
      <w:r w:rsidR="003406F9" w:rsidRPr="0088316F">
        <w:t xml:space="preserve">faculty </w:t>
      </w:r>
      <w:r w:rsidR="00FD56EC">
        <w:t xml:space="preserve">members </w:t>
      </w:r>
      <w:r>
        <w:t>should be engaging</w:t>
      </w:r>
      <w:r w:rsidR="00FD56EC">
        <w:t xml:space="preserve"> in research and creative activities.</w:t>
      </w:r>
    </w:p>
    <w:p w14:paraId="525A917C" w14:textId="096BFF39" w:rsidR="003406F9" w:rsidRPr="0088316F" w:rsidRDefault="00FD56EC" w:rsidP="0088316F">
      <w:pPr>
        <w:numPr>
          <w:ilvl w:val="0"/>
          <w:numId w:val="19"/>
        </w:numPr>
      </w:pPr>
      <w:r>
        <w:t>Faculty members at WKU have relatively h</w:t>
      </w:r>
      <w:r w:rsidR="003406F9" w:rsidRPr="0088316F">
        <w:t>igh t</w:t>
      </w:r>
      <w:r>
        <w:t>eaching and service loads.</w:t>
      </w:r>
    </w:p>
    <w:p w14:paraId="778C31D6" w14:textId="74F7DF3B" w:rsidR="003406F9" w:rsidRPr="0088316F" w:rsidRDefault="00FD56EC" w:rsidP="0088316F">
      <w:pPr>
        <w:numPr>
          <w:ilvl w:val="0"/>
          <w:numId w:val="19"/>
        </w:numPr>
      </w:pPr>
      <w:r>
        <w:t>Our funding for graduate students (assistantship, stipends, research and travel funds) is inadequate to support their involvement in scholarship</w:t>
      </w:r>
      <w:r w:rsidR="005A085E">
        <w:t>.</w:t>
      </w:r>
    </w:p>
    <w:p w14:paraId="5860DF3E" w14:textId="643BC5F4" w:rsidR="003406F9" w:rsidRPr="0088316F" w:rsidRDefault="00FD56EC" w:rsidP="0088316F">
      <w:pPr>
        <w:numPr>
          <w:ilvl w:val="0"/>
          <w:numId w:val="19"/>
        </w:numPr>
      </w:pPr>
      <w:r>
        <w:t>Administrative support mechanism can sometimes present a stumbling block for those involved in research activities (</w:t>
      </w:r>
      <w:r w:rsidR="005A085E">
        <w:t xml:space="preserve">especially, </w:t>
      </w:r>
      <w:r>
        <w:t>grant- and contract-funded activities)</w:t>
      </w:r>
      <w:r w:rsidR="005A085E">
        <w:t>.</w:t>
      </w:r>
    </w:p>
    <w:p w14:paraId="0826CA52" w14:textId="642614A7" w:rsidR="003406F9" w:rsidRPr="0088316F" w:rsidRDefault="00FD56EC" w:rsidP="0088316F">
      <w:pPr>
        <w:numPr>
          <w:ilvl w:val="0"/>
          <w:numId w:val="19"/>
        </w:numPr>
      </w:pPr>
      <w:r>
        <w:t>With only undergraduate and masters level students, the t</w:t>
      </w:r>
      <w:r w:rsidR="003406F9" w:rsidRPr="0088316F">
        <w:t xml:space="preserve">ime </w:t>
      </w:r>
      <w:r>
        <w:t>available</w:t>
      </w:r>
      <w:r w:rsidR="003406F9" w:rsidRPr="0088316F">
        <w:t xml:space="preserve"> to develop students as research collaborators</w:t>
      </w:r>
      <w:r>
        <w:t xml:space="preserve"> is often inadequate</w:t>
      </w:r>
      <w:r w:rsidR="005A085E">
        <w:t>.</w:t>
      </w:r>
    </w:p>
    <w:p w14:paraId="532C5107" w14:textId="0000877A" w:rsidR="003406F9" w:rsidRDefault="00FD56EC" w:rsidP="0088316F">
      <w:pPr>
        <w:numPr>
          <w:ilvl w:val="0"/>
          <w:numId w:val="19"/>
        </w:numPr>
      </w:pPr>
      <w:r>
        <w:t>It is difficult</w:t>
      </w:r>
      <w:r w:rsidR="003406F9" w:rsidRPr="0088316F">
        <w:t xml:space="preserve"> </w:t>
      </w:r>
      <w:r>
        <w:t xml:space="preserve">for faculty members to find the time, or </w:t>
      </w:r>
      <w:r w:rsidR="00EC137F">
        <w:t>develop the n</w:t>
      </w:r>
      <w:r>
        <w:t>etworks</w:t>
      </w:r>
      <w:r w:rsidR="00EC137F">
        <w:t>,</w:t>
      </w:r>
      <w:r>
        <w:t xml:space="preserve"> for </w:t>
      </w:r>
      <w:r w:rsidR="00EC137F">
        <w:t>establishing</w:t>
      </w:r>
      <w:r w:rsidR="003406F9" w:rsidRPr="0088316F">
        <w:t xml:space="preserve"> collaborative relationship </w:t>
      </w:r>
      <w:r>
        <w:t>with other scholars.</w:t>
      </w:r>
    </w:p>
    <w:p w14:paraId="284CFCAB" w14:textId="77777777" w:rsidR="00174CBB" w:rsidRDefault="00174CBB" w:rsidP="00174CBB">
      <w:pPr>
        <w:ind w:left="720"/>
      </w:pPr>
    </w:p>
    <w:p w14:paraId="426D47A0" w14:textId="75618EDA" w:rsidR="00174CBB" w:rsidRDefault="00174CBB" w:rsidP="00174CBB">
      <w:pPr>
        <w:rPr>
          <w:u w:val="single"/>
        </w:rPr>
      </w:pPr>
      <w:r>
        <w:rPr>
          <w:u w:val="single"/>
        </w:rPr>
        <w:t>Aspirations</w:t>
      </w:r>
    </w:p>
    <w:p w14:paraId="3AB23735" w14:textId="77777777" w:rsidR="00174CBB" w:rsidRPr="00174CBB" w:rsidRDefault="00174CBB" w:rsidP="00174CBB">
      <w:pPr>
        <w:rPr>
          <w:u w:val="single"/>
        </w:rPr>
      </w:pPr>
    </w:p>
    <w:p w14:paraId="529EA934" w14:textId="5ADE3005" w:rsidR="006B5D8D" w:rsidRPr="00174CBB" w:rsidRDefault="00FD56EC" w:rsidP="00174CBB">
      <w:pPr>
        <w:numPr>
          <w:ilvl w:val="0"/>
          <w:numId w:val="21"/>
        </w:numPr>
      </w:pPr>
      <w:r>
        <w:t>WKU could b</w:t>
      </w:r>
      <w:r w:rsidR="006B5D8D" w:rsidRPr="00174CBB">
        <w:t>ecome a destination of choice for students who want to do hands-on scholarship</w:t>
      </w:r>
      <w:r>
        <w:t>.</w:t>
      </w:r>
    </w:p>
    <w:p w14:paraId="2BCE077C" w14:textId="6769A4A5" w:rsidR="006B5D8D" w:rsidRPr="00174CBB" w:rsidRDefault="006B5D8D" w:rsidP="00174CBB">
      <w:pPr>
        <w:numPr>
          <w:ilvl w:val="0"/>
          <w:numId w:val="21"/>
        </w:numPr>
      </w:pPr>
      <w:r w:rsidRPr="00174CBB">
        <w:t xml:space="preserve">WKU faculty </w:t>
      </w:r>
      <w:r w:rsidR="00FD56EC">
        <w:t>should</w:t>
      </w:r>
      <w:r w:rsidRPr="00174CBB">
        <w:t xml:space="preserve"> be recognized in their disciplines for producing high-quality work</w:t>
      </w:r>
      <w:r w:rsidR="00FD56EC">
        <w:t>.</w:t>
      </w:r>
    </w:p>
    <w:p w14:paraId="1A01E07D" w14:textId="27D0CB92" w:rsidR="006B5D8D" w:rsidRPr="00174CBB" w:rsidRDefault="00FD56EC" w:rsidP="00174CBB">
      <w:pPr>
        <w:numPr>
          <w:ilvl w:val="0"/>
          <w:numId w:val="21"/>
        </w:numPr>
      </w:pPr>
      <w:r>
        <w:t>We want more extensive</w:t>
      </w:r>
      <w:r w:rsidR="006B5D8D" w:rsidRPr="00174CBB">
        <w:t xml:space="preserve"> collaborative efforts within the university and </w:t>
      </w:r>
      <w:r>
        <w:t xml:space="preserve">across the </w:t>
      </w:r>
      <w:r w:rsidR="006B5D8D" w:rsidRPr="00174CBB">
        <w:t>region</w:t>
      </w:r>
      <w:r>
        <w:t>.</w:t>
      </w:r>
    </w:p>
    <w:p w14:paraId="550DD6FA" w14:textId="72C55826" w:rsidR="006B5D8D" w:rsidRPr="00174CBB" w:rsidRDefault="00FD56EC" w:rsidP="00174CBB">
      <w:pPr>
        <w:numPr>
          <w:ilvl w:val="0"/>
          <w:numId w:val="21"/>
        </w:numPr>
      </w:pPr>
      <w:r>
        <w:t>We want to see a greater number of</w:t>
      </w:r>
      <w:r w:rsidR="006B5D8D" w:rsidRPr="00174CBB">
        <w:t xml:space="preserve"> students involved in all types of scholarship (service learning, internships, etc.)</w:t>
      </w:r>
      <w:r w:rsidR="00152CBC">
        <w:t>.</w:t>
      </w:r>
    </w:p>
    <w:p w14:paraId="0EFD1E2C" w14:textId="11580721" w:rsidR="006B5D8D" w:rsidRPr="00174CBB" w:rsidRDefault="00FD56EC" w:rsidP="00174CBB">
      <w:pPr>
        <w:numPr>
          <w:ilvl w:val="0"/>
          <w:numId w:val="21"/>
        </w:numPr>
      </w:pPr>
      <w:r>
        <w:t>We want faculty and students at WKU to engage in r</w:t>
      </w:r>
      <w:r w:rsidR="006B5D8D" w:rsidRPr="00174CBB">
        <w:t>esearch that address worldwide issues and creates mutually beneficial connections with both local and global communities</w:t>
      </w:r>
      <w:r>
        <w:t>.</w:t>
      </w:r>
    </w:p>
    <w:p w14:paraId="1F7B404C" w14:textId="11AEE508" w:rsidR="006B5D8D" w:rsidRPr="00174CBB" w:rsidRDefault="00FD56EC" w:rsidP="00174CBB">
      <w:pPr>
        <w:numPr>
          <w:ilvl w:val="0"/>
          <w:numId w:val="21"/>
        </w:numPr>
      </w:pPr>
      <w:r>
        <w:t xml:space="preserve">We want </w:t>
      </w:r>
      <w:r w:rsidR="00152CBC">
        <w:t>our graduates to be</w:t>
      </w:r>
      <w:r>
        <w:t xml:space="preserve"> well</w:t>
      </w:r>
      <w:r w:rsidR="00152CBC">
        <w:t xml:space="preserve"> e</w:t>
      </w:r>
      <w:r w:rsidR="006B5D8D" w:rsidRPr="00174CBB">
        <w:t xml:space="preserve">quipped for </w:t>
      </w:r>
      <w:r w:rsidR="00152CBC">
        <w:t xml:space="preserve">the </w:t>
      </w:r>
      <w:r w:rsidR="006B5D8D" w:rsidRPr="00174CBB">
        <w:t xml:space="preserve">careers of today and the </w:t>
      </w:r>
      <w:r>
        <w:t>careers of the f</w:t>
      </w:r>
      <w:r w:rsidR="006B5D8D" w:rsidRPr="00174CBB">
        <w:t>uture</w:t>
      </w:r>
      <w:r>
        <w:t>.</w:t>
      </w:r>
    </w:p>
    <w:p w14:paraId="0A7D2402" w14:textId="77777777" w:rsidR="0088316F" w:rsidRPr="0088316F" w:rsidRDefault="0088316F" w:rsidP="0088316F">
      <w:pPr>
        <w:rPr>
          <w:u w:val="single"/>
        </w:rPr>
      </w:pPr>
    </w:p>
    <w:p w14:paraId="703671E5" w14:textId="6D3996B8" w:rsidR="00E64DF8" w:rsidRDefault="00E64DF8">
      <w:r>
        <w:t>In addition to soliciting this feedback on strengths, weaknesses and aspirations, we used data from within and outside</w:t>
      </w:r>
      <w:r w:rsidR="00461E10">
        <w:t xml:space="preserve"> of the university to establish norms for faculty workload.  The Faculty Work-Life survey, conducted annually by the WKU University Senate, includes questions on workload.  Similar questions were asked in the</w:t>
      </w:r>
      <w:r w:rsidR="00895C5C">
        <w:t xml:space="preserve"> 2004 National Study of </w:t>
      </w:r>
      <w:r w:rsidR="00461E10">
        <w:t xml:space="preserve">Postsecondary Faculty.  Results show a high level of consistency over time in WKU faculty members’ self-reports of time spent on various </w:t>
      </w:r>
      <w:r w:rsidR="00394A26">
        <w:t>activities as well as remarkable</w:t>
      </w:r>
      <w:r w:rsidR="00461E10">
        <w:t xml:space="preserve"> similarity to the responses of faculty members at other public, masters-level institutions</w:t>
      </w:r>
      <w:r w:rsidR="0063171F">
        <w:t>.</w:t>
      </w:r>
    </w:p>
    <w:p w14:paraId="6CA560DC" w14:textId="77777777" w:rsidR="0063171F" w:rsidRDefault="0063171F"/>
    <w:p w14:paraId="57F033F5" w14:textId="33B99167" w:rsidR="0063171F" w:rsidRDefault="0063171F" w:rsidP="0063171F">
      <w:pPr>
        <w:jc w:val="center"/>
      </w:pPr>
      <w:r>
        <w:t>Percent of total workload spent on research, teaching and service</w:t>
      </w:r>
    </w:p>
    <w:p w14:paraId="5F527798" w14:textId="77777777" w:rsidR="0063171F" w:rsidRPr="00191737" w:rsidRDefault="0063171F" w:rsidP="0063171F">
      <w:pPr>
        <w:jc w:val="center"/>
      </w:pPr>
    </w:p>
    <w:tbl>
      <w:tblPr>
        <w:tblW w:w="6495" w:type="dxa"/>
        <w:tblInd w:w="1440" w:type="dxa"/>
        <w:tblLayout w:type="fixed"/>
        <w:tblLook w:val="04A0" w:firstRow="1" w:lastRow="0" w:firstColumn="1" w:lastColumn="0" w:noHBand="0" w:noVBand="1"/>
      </w:tblPr>
      <w:tblGrid>
        <w:gridCol w:w="1995"/>
        <w:gridCol w:w="1530"/>
        <w:gridCol w:w="1440"/>
        <w:gridCol w:w="1530"/>
      </w:tblGrid>
      <w:tr w:rsidR="0063171F" w:rsidRPr="00191737" w14:paraId="59716540" w14:textId="77777777" w:rsidTr="0063171F">
        <w:trPr>
          <w:trHeight w:val="280"/>
        </w:trPr>
        <w:tc>
          <w:tcPr>
            <w:tcW w:w="19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061E96" w14:textId="77777777" w:rsidR="0063171F" w:rsidRPr="00191737" w:rsidRDefault="0063171F" w:rsidP="00875018">
            <w:pPr>
              <w:jc w:val="center"/>
              <w:rPr>
                <w:rFonts w:eastAsia="Times New Roman" w:cs="Arial"/>
                <w:color w:val="000000"/>
                <w:sz w:val="22"/>
                <w:szCs w:val="22"/>
              </w:rPr>
            </w:pP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46D03F80"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Teaching</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3E20F7A1"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Research</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11C8A512"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Service</w:t>
            </w:r>
          </w:p>
        </w:tc>
      </w:tr>
      <w:tr w:rsidR="0063171F" w:rsidRPr="00191737" w14:paraId="3A1485F9" w14:textId="77777777" w:rsidTr="0063171F">
        <w:trPr>
          <w:trHeight w:val="280"/>
        </w:trPr>
        <w:tc>
          <w:tcPr>
            <w:tcW w:w="1995" w:type="dxa"/>
            <w:tcBorders>
              <w:top w:val="nil"/>
              <w:left w:val="single" w:sz="8" w:space="0" w:color="auto"/>
              <w:bottom w:val="single" w:sz="8" w:space="0" w:color="auto"/>
              <w:right w:val="single" w:sz="8" w:space="0" w:color="auto"/>
            </w:tcBorders>
            <w:shd w:val="clear" w:color="auto" w:fill="auto"/>
            <w:noWrap/>
            <w:vAlign w:val="center"/>
            <w:hideMark/>
          </w:tcPr>
          <w:p w14:paraId="6E462D8D" w14:textId="77777777" w:rsidR="0063171F" w:rsidRPr="00191737" w:rsidRDefault="0063171F" w:rsidP="00875018">
            <w:pPr>
              <w:jc w:val="right"/>
              <w:rPr>
                <w:rFonts w:eastAsia="Times New Roman" w:cs="Arial"/>
                <w:color w:val="000000"/>
                <w:sz w:val="22"/>
                <w:szCs w:val="22"/>
              </w:rPr>
            </w:pPr>
            <w:r w:rsidRPr="00191737">
              <w:rPr>
                <w:rFonts w:eastAsia="Times New Roman" w:cs="Arial"/>
                <w:color w:val="000000"/>
                <w:sz w:val="22"/>
                <w:szCs w:val="22"/>
              </w:rPr>
              <w:t>All public Masters</w:t>
            </w:r>
          </w:p>
        </w:tc>
        <w:tc>
          <w:tcPr>
            <w:tcW w:w="1530" w:type="dxa"/>
            <w:tcBorders>
              <w:top w:val="nil"/>
              <w:left w:val="nil"/>
              <w:bottom w:val="single" w:sz="8" w:space="0" w:color="auto"/>
              <w:right w:val="single" w:sz="8" w:space="0" w:color="auto"/>
            </w:tcBorders>
            <w:shd w:val="clear" w:color="auto" w:fill="auto"/>
            <w:noWrap/>
            <w:vAlign w:val="center"/>
            <w:hideMark/>
          </w:tcPr>
          <w:p w14:paraId="154E6A3E"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0.66</w:t>
            </w:r>
          </w:p>
        </w:tc>
        <w:tc>
          <w:tcPr>
            <w:tcW w:w="1440" w:type="dxa"/>
            <w:tcBorders>
              <w:top w:val="nil"/>
              <w:left w:val="nil"/>
              <w:bottom w:val="single" w:sz="8" w:space="0" w:color="auto"/>
              <w:right w:val="single" w:sz="8" w:space="0" w:color="auto"/>
            </w:tcBorders>
            <w:shd w:val="clear" w:color="auto" w:fill="auto"/>
            <w:noWrap/>
            <w:vAlign w:val="center"/>
            <w:hideMark/>
          </w:tcPr>
          <w:p w14:paraId="7C4E9547"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0.14</w:t>
            </w:r>
          </w:p>
        </w:tc>
        <w:tc>
          <w:tcPr>
            <w:tcW w:w="1530" w:type="dxa"/>
            <w:tcBorders>
              <w:top w:val="nil"/>
              <w:left w:val="nil"/>
              <w:bottom w:val="single" w:sz="8" w:space="0" w:color="auto"/>
              <w:right w:val="single" w:sz="8" w:space="0" w:color="auto"/>
            </w:tcBorders>
            <w:shd w:val="clear" w:color="auto" w:fill="auto"/>
            <w:noWrap/>
            <w:vAlign w:val="center"/>
            <w:hideMark/>
          </w:tcPr>
          <w:p w14:paraId="6DC1ACF1"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0.19</w:t>
            </w:r>
          </w:p>
        </w:tc>
      </w:tr>
      <w:tr w:rsidR="0063171F" w:rsidRPr="00191737" w14:paraId="22B1E0C0" w14:textId="77777777" w:rsidTr="0063171F">
        <w:trPr>
          <w:trHeight w:val="280"/>
        </w:trPr>
        <w:tc>
          <w:tcPr>
            <w:tcW w:w="1995" w:type="dxa"/>
            <w:tcBorders>
              <w:top w:val="nil"/>
              <w:left w:val="single" w:sz="8" w:space="0" w:color="auto"/>
              <w:bottom w:val="single" w:sz="8" w:space="0" w:color="auto"/>
              <w:right w:val="single" w:sz="8" w:space="0" w:color="auto"/>
            </w:tcBorders>
            <w:shd w:val="clear" w:color="auto" w:fill="auto"/>
            <w:noWrap/>
            <w:vAlign w:val="center"/>
            <w:hideMark/>
          </w:tcPr>
          <w:p w14:paraId="40647501"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WKU</w:t>
            </w:r>
          </w:p>
        </w:tc>
        <w:tc>
          <w:tcPr>
            <w:tcW w:w="1530" w:type="dxa"/>
            <w:tcBorders>
              <w:top w:val="nil"/>
              <w:left w:val="nil"/>
              <w:bottom w:val="single" w:sz="8" w:space="0" w:color="auto"/>
              <w:right w:val="single" w:sz="8" w:space="0" w:color="auto"/>
            </w:tcBorders>
            <w:shd w:val="clear" w:color="auto" w:fill="auto"/>
            <w:noWrap/>
            <w:vAlign w:val="center"/>
            <w:hideMark/>
          </w:tcPr>
          <w:p w14:paraId="68E96F24" w14:textId="77777777" w:rsidR="0063171F" w:rsidRPr="00191737" w:rsidRDefault="0063171F" w:rsidP="00875018">
            <w:pPr>
              <w:jc w:val="center"/>
              <w:rPr>
                <w:rFonts w:eastAsia="Times New Roman" w:cs="Arial"/>
                <w:color w:val="000000"/>
                <w:sz w:val="22"/>
                <w:szCs w:val="22"/>
              </w:rPr>
            </w:pPr>
          </w:p>
        </w:tc>
        <w:tc>
          <w:tcPr>
            <w:tcW w:w="1440" w:type="dxa"/>
            <w:tcBorders>
              <w:top w:val="nil"/>
              <w:left w:val="nil"/>
              <w:bottom w:val="single" w:sz="8" w:space="0" w:color="auto"/>
              <w:right w:val="single" w:sz="8" w:space="0" w:color="auto"/>
            </w:tcBorders>
            <w:shd w:val="clear" w:color="auto" w:fill="auto"/>
            <w:noWrap/>
            <w:vAlign w:val="center"/>
            <w:hideMark/>
          </w:tcPr>
          <w:p w14:paraId="5E59B8BA" w14:textId="77777777" w:rsidR="0063171F" w:rsidRPr="00191737" w:rsidRDefault="0063171F" w:rsidP="00875018">
            <w:pPr>
              <w:jc w:val="center"/>
              <w:rPr>
                <w:rFonts w:eastAsia="Times New Roman" w:cs="Arial"/>
                <w:color w:val="000000"/>
                <w:sz w:val="22"/>
                <w:szCs w:val="22"/>
              </w:rPr>
            </w:pPr>
          </w:p>
        </w:tc>
        <w:tc>
          <w:tcPr>
            <w:tcW w:w="1530" w:type="dxa"/>
            <w:tcBorders>
              <w:top w:val="nil"/>
              <w:left w:val="nil"/>
              <w:bottom w:val="single" w:sz="8" w:space="0" w:color="auto"/>
              <w:right w:val="single" w:sz="8" w:space="0" w:color="auto"/>
            </w:tcBorders>
            <w:shd w:val="clear" w:color="auto" w:fill="auto"/>
            <w:noWrap/>
            <w:vAlign w:val="center"/>
            <w:hideMark/>
          </w:tcPr>
          <w:p w14:paraId="3310B30E" w14:textId="77777777" w:rsidR="0063171F" w:rsidRPr="00191737" w:rsidRDefault="0063171F" w:rsidP="00875018">
            <w:pPr>
              <w:jc w:val="center"/>
              <w:rPr>
                <w:rFonts w:eastAsia="Times New Roman" w:cs="Arial"/>
                <w:color w:val="000000"/>
                <w:sz w:val="22"/>
                <w:szCs w:val="22"/>
              </w:rPr>
            </w:pPr>
          </w:p>
        </w:tc>
      </w:tr>
      <w:tr w:rsidR="0063171F" w:rsidRPr="00191737" w14:paraId="358890DA" w14:textId="77777777" w:rsidTr="0063171F">
        <w:trPr>
          <w:trHeight w:val="280"/>
        </w:trPr>
        <w:tc>
          <w:tcPr>
            <w:tcW w:w="1995" w:type="dxa"/>
            <w:tcBorders>
              <w:top w:val="nil"/>
              <w:left w:val="single" w:sz="8" w:space="0" w:color="auto"/>
              <w:bottom w:val="single" w:sz="8" w:space="0" w:color="auto"/>
              <w:right w:val="single" w:sz="8" w:space="0" w:color="auto"/>
            </w:tcBorders>
            <w:shd w:val="clear" w:color="auto" w:fill="auto"/>
            <w:vAlign w:val="center"/>
            <w:hideMark/>
          </w:tcPr>
          <w:p w14:paraId="1D07F63A" w14:textId="77777777" w:rsidR="0063171F" w:rsidRPr="00191737" w:rsidRDefault="0063171F" w:rsidP="00875018">
            <w:pPr>
              <w:jc w:val="right"/>
              <w:rPr>
                <w:rFonts w:eastAsia="Times New Roman" w:cs="Arial"/>
                <w:color w:val="000000"/>
                <w:sz w:val="22"/>
                <w:szCs w:val="22"/>
              </w:rPr>
            </w:pPr>
            <w:r w:rsidRPr="00191737">
              <w:rPr>
                <w:rFonts w:eastAsia="Times New Roman" w:cs="Arial"/>
                <w:color w:val="000000"/>
                <w:sz w:val="22"/>
                <w:szCs w:val="22"/>
              </w:rPr>
              <w:t>2017</w:t>
            </w:r>
          </w:p>
        </w:tc>
        <w:tc>
          <w:tcPr>
            <w:tcW w:w="1530" w:type="dxa"/>
            <w:tcBorders>
              <w:top w:val="nil"/>
              <w:left w:val="nil"/>
              <w:bottom w:val="single" w:sz="8" w:space="0" w:color="auto"/>
              <w:right w:val="single" w:sz="8" w:space="0" w:color="auto"/>
            </w:tcBorders>
            <w:shd w:val="clear" w:color="auto" w:fill="auto"/>
            <w:noWrap/>
            <w:vAlign w:val="center"/>
            <w:hideMark/>
          </w:tcPr>
          <w:p w14:paraId="557DC5B1"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0.64</w:t>
            </w:r>
          </w:p>
        </w:tc>
        <w:tc>
          <w:tcPr>
            <w:tcW w:w="1440" w:type="dxa"/>
            <w:tcBorders>
              <w:top w:val="nil"/>
              <w:left w:val="nil"/>
              <w:bottom w:val="single" w:sz="8" w:space="0" w:color="auto"/>
              <w:right w:val="single" w:sz="8" w:space="0" w:color="auto"/>
            </w:tcBorders>
            <w:shd w:val="clear" w:color="auto" w:fill="auto"/>
            <w:noWrap/>
            <w:vAlign w:val="center"/>
            <w:hideMark/>
          </w:tcPr>
          <w:p w14:paraId="55160119"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0.14</w:t>
            </w:r>
          </w:p>
        </w:tc>
        <w:tc>
          <w:tcPr>
            <w:tcW w:w="1530" w:type="dxa"/>
            <w:tcBorders>
              <w:top w:val="nil"/>
              <w:left w:val="nil"/>
              <w:bottom w:val="single" w:sz="8" w:space="0" w:color="auto"/>
              <w:right w:val="single" w:sz="8" w:space="0" w:color="auto"/>
            </w:tcBorders>
            <w:shd w:val="clear" w:color="auto" w:fill="auto"/>
            <w:noWrap/>
            <w:vAlign w:val="center"/>
            <w:hideMark/>
          </w:tcPr>
          <w:p w14:paraId="48350834"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0.22</w:t>
            </w:r>
          </w:p>
        </w:tc>
      </w:tr>
      <w:tr w:rsidR="0063171F" w:rsidRPr="00191737" w14:paraId="6431F1FA" w14:textId="77777777" w:rsidTr="0063171F">
        <w:trPr>
          <w:trHeight w:val="280"/>
        </w:trPr>
        <w:tc>
          <w:tcPr>
            <w:tcW w:w="1995" w:type="dxa"/>
            <w:tcBorders>
              <w:top w:val="nil"/>
              <w:left w:val="single" w:sz="8" w:space="0" w:color="auto"/>
              <w:bottom w:val="single" w:sz="8" w:space="0" w:color="auto"/>
              <w:right w:val="single" w:sz="8" w:space="0" w:color="auto"/>
            </w:tcBorders>
            <w:shd w:val="clear" w:color="auto" w:fill="auto"/>
            <w:vAlign w:val="center"/>
            <w:hideMark/>
          </w:tcPr>
          <w:p w14:paraId="5329CC7E" w14:textId="77777777" w:rsidR="0063171F" w:rsidRPr="00191737" w:rsidRDefault="0063171F" w:rsidP="00875018">
            <w:pPr>
              <w:jc w:val="right"/>
              <w:rPr>
                <w:rFonts w:eastAsia="Times New Roman" w:cs="Arial"/>
                <w:color w:val="000000"/>
                <w:sz w:val="22"/>
                <w:szCs w:val="22"/>
              </w:rPr>
            </w:pPr>
            <w:r w:rsidRPr="00191737">
              <w:rPr>
                <w:rFonts w:eastAsia="Times New Roman" w:cs="Arial"/>
                <w:color w:val="000000"/>
                <w:sz w:val="22"/>
                <w:szCs w:val="22"/>
              </w:rPr>
              <w:t>2016</w:t>
            </w:r>
          </w:p>
        </w:tc>
        <w:tc>
          <w:tcPr>
            <w:tcW w:w="1530" w:type="dxa"/>
            <w:tcBorders>
              <w:top w:val="nil"/>
              <w:left w:val="nil"/>
              <w:bottom w:val="single" w:sz="8" w:space="0" w:color="auto"/>
              <w:right w:val="single" w:sz="8" w:space="0" w:color="auto"/>
            </w:tcBorders>
            <w:shd w:val="clear" w:color="auto" w:fill="auto"/>
            <w:noWrap/>
            <w:vAlign w:val="center"/>
            <w:hideMark/>
          </w:tcPr>
          <w:p w14:paraId="0596DAB0"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0.65</w:t>
            </w:r>
          </w:p>
        </w:tc>
        <w:tc>
          <w:tcPr>
            <w:tcW w:w="1440" w:type="dxa"/>
            <w:tcBorders>
              <w:top w:val="nil"/>
              <w:left w:val="nil"/>
              <w:bottom w:val="single" w:sz="8" w:space="0" w:color="auto"/>
              <w:right w:val="single" w:sz="8" w:space="0" w:color="auto"/>
            </w:tcBorders>
            <w:shd w:val="clear" w:color="auto" w:fill="auto"/>
            <w:noWrap/>
            <w:vAlign w:val="center"/>
            <w:hideMark/>
          </w:tcPr>
          <w:p w14:paraId="07504E69"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0.15</w:t>
            </w:r>
          </w:p>
        </w:tc>
        <w:tc>
          <w:tcPr>
            <w:tcW w:w="1530" w:type="dxa"/>
            <w:tcBorders>
              <w:top w:val="nil"/>
              <w:left w:val="nil"/>
              <w:bottom w:val="single" w:sz="8" w:space="0" w:color="auto"/>
              <w:right w:val="single" w:sz="8" w:space="0" w:color="auto"/>
            </w:tcBorders>
            <w:shd w:val="clear" w:color="auto" w:fill="auto"/>
            <w:noWrap/>
            <w:vAlign w:val="center"/>
            <w:hideMark/>
          </w:tcPr>
          <w:p w14:paraId="2EDCB5A9"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0.21</w:t>
            </w:r>
          </w:p>
        </w:tc>
      </w:tr>
      <w:tr w:rsidR="0063171F" w:rsidRPr="00191737" w14:paraId="05910DC5" w14:textId="77777777" w:rsidTr="0063171F">
        <w:trPr>
          <w:trHeight w:val="280"/>
        </w:trPr>
        <w:tc>
          <w:tcPr>
            <w:tcW w:w="1995" w:type="dxa"/>
            <w:tcBorders>
              <w:top w:val="nil"/>
              <w:left w:val="single" w:sz="8" w:space="0" w:color="auto"/>
              <w:bottom w:val="single" w:sz="8" w:space="0" w:color="auto"/>
              <w:right w:val="single" w:sz="8" w:space="0" w:color="auto"/>
            </w:tcBorders>
            <w:shd w:val="clear" w:color="auto" w:fill="auto"/>
            <w:vAlign w:val="center"/>
            <w:hideMark/>
          </w:tcPr>
          <w:p w14:paraId="6B1CFF00" w14:textId="77777777" w:rsidR="0063171F" w:rsidRPr="00191737" w:rsidRDefault="0063171F" w:rsidP="00875018">
            <w:pPr>
              <w:jc w:val="right"/>
              <w:rPr>
                <w:rFonts w:eastAsia="Times New Roman" w:cs="Arial"/>
                <w:color w:val="000000"/>
                <w:sz w:val="22"/>
                <w:szCs w:val="22"/>
              </w:rPr>
            </w:pPr>
            <w:r w:rsidRPr="00191737">
              <w:rPr>
                <w:rFonts w:eastAsia="Times New Roman" w:cs="Arial"/>
                <w:color w:val="000000"/>
                <w:sz w:val="22"/>
                <w:szCs w:val="22"/>
              </w:rPr>
              <w:t>2015</w:t>
            </w:r>
          </w:p>
        </w:tc>
        <w:tc>
          <w:tcPr>
            <w:tcW w:w="1530" w:type="dxa"/>
            <w:tcBorders>
              <w:top w:val="nil"/>
              <w:left w:val="nil"/>
              <w:bottom w:val="single" w:sz="8" w:space="0" w:color="auto"/>
              <w:right w:val="single" w:sz="8" w:space="0" w:color="auto"/>
            </w:tcBorders>
            <w:shd w:val="clear" w:color="auto" w:fill="auto"/>
            <w:noWrap/>
            <w:vAlign w:val="center"/>
            <w:hideMark/>
          </w:tcPr>
          <w:p w14:paraId="526F9484"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0.64</w:t>
            </w:r>
          </w:p>
        </w:tc>
        <w:tc>
          <w:tcPr>
            <w:tcW w:w="1440" w:type="dxa"/>
            <w:tcBorders>
              <w:top w:val="nil"/>
              <w:left w:val="nil"/>
              <w:bottom w:val="single" w:sz="8" w:space="0" w:color="auto"/>
              <w:right w:val="single" w:sz="8" w:space="0" w:color="auto"/>
            </w:tcBorders>
            <w:shd w:val="clear" w:color="auto" w:fill="auto"/>
            <w:noWrap/>
            <w:vAlign w:val="center"/>
            <w:hideMark/>
          </w:tcPr>
          <w:p w14:paraId="1DA16CFD"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0.15</w:t>
            </w:r>
          </w:p>
        </w:tc>
        <w:tc>
          <w:tcPr>
            <w:tcW w:w="1530" w:type="dxa"/>
            <w:tcBorders>
              <w:top w:val="nil"/>
              <w:left w:val="nil"/>
              <w:bottom w:val="single" w:sz="8" w:space="0" w:color="auto"/>
              <w:right w:val="single" w:sz="8" w:space="0" w:color="auto"/>
            </w:tcBorders>
            <w:shd w:val="clear" w:color="auto" w:fill="auto"/>
            <w:noWrap/>
            <w:vAlign w:val="center"/>
            <w:hideMark/>
          </w:tcPr>
          <w:p w14:paraId="54DEE200"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0.21</w:t>
            </w:r>
          </w:p>
        </w:tc>
      </w:tr>
      <w:tr w:rsidR="0063171F" w:rsidRPr="00191737" w14:paraId="24F804AE" w14:textId="77777777" w:rsidTr="0063171F">
        <w:trPr>
          <w:trHeight w:val="280"/>
        </w:trPr>
        <w:tc>
          <w:tcPr>
            <w:tcW w:w="1995" w:type="dxa"/>
            <w:tcBorders>
              <w:top w:val="nil"/>
              <w:left w:val="single" w:sz="8" w:space="0" w:color="auto"/>
              <w:bottom w:val="single" w:sz="8" w:space="0" w:color="auto"/>
              <w:right w:val="single" w:sz="8" w:space="0" w:color="auto"/>
            </w:tcBorders>
            <w:shd w:val="clear" w:color="auto" w:fill="auto"/>
            <w:vAlign w:val="center"/>
            <w:hideMark/>
          </w:tcPr>
          <w:p w14:paraId="28C9E408" w14:textId="77777777" w:rsidR="0063171F" w:rsidRPr="00191737" w:rsidRDefault="0063171F" w:rsidP="00875018">
            <w:pPr>
              <w:jc w:val="right"/>
              <w:rPr>
                <w:rFonts w:eastAsia="Times New Roman" w:cs="Arial"/>
                <w:color w:val="000000"/>
                <w:sz w:val="22"/>
                <w:szCs w:val="22"/>
              </w:rPr>
            </w:pPr>
            <w:r w:rsidRPr="00191737">
              <w:rPr>
                <w:rFonts w:eastAsia="Times New Roman" w:cs="Arial"/>
                <w:color w:val="000000"/>
                <w:sz w:val="22"/>
                <w:szCs w:val="22"/>
              </w:rPr>
              <w:t>2014</w:t>
            </w:r>
          </w:p>
        </w:tc>
        <w:tc>
          <w:tcPr>
            <w:tcW w:w="1530" w:type="dxa"/>
            <w:tcBorders>
              <w:top w:val="nil"/>
              <w:left w:val="nil"/>
              <w:bottom w:val="single" w:sz="8" w:space="0" w:color="auto"/>
              <w:right w:val="single" w:sz="8" w:space="0" w:color="auto"/>
            </w:tcBorders>
            <w:shd w:val="clear" w:color="auto" w:fill="auto"/>
            <w:noWrap/>
            <w:vAlign w:val="center"/>
            <w:hideMark/>
          </w:tcPr>
          <w:p w14:paraId="643DD9DA"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0.66</w:t>
            </w:r>
          </w:p>
        </w:tc>
        <w:tc>
          <w:tcPr>
            <w:tcW w:w="1440" w:type="dxa"/>
            <w:tcBorders>
              <w:top w:val="nil"/>
              <w:left w:val="nil"/>
              <w:bottom w:val="single" w:sz="8" w:space="0" w:color="auto"/>
              <w:right w:val="single" w:sz="8" w:space="0" w:color="auto"/>
            </w:tcBorders>
            <w:shd w:val="clear" w:color="auto" w:fill="auto"/>
            <w:noWrap/>
            <w:vAlign w:val="center"/>
            <w:hideMark/>
          </w:tcPr>
          <w:p w14:paraId="33DB5CF5"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0.14</w:t>
            </w:r>
          </w:p>
        </w:tc>
        <w:tc>
          <w:tcPr>
            <w:tcW w:w="1530" w:type="dxa"/>
            <w:tcBorders>
              <w:top w:val="nil"/>
              <w:left w:val="nil"/>
              <w:bottom w:val="single" w:sz="8" w:space="0" w:color="auto"/>
              <w:right w:val="single" w:sz="8" w:space="0" w:color="auto"/>
            </w:tcBorders>
            <w:shd w:val="clear" w:color="auto" w:fill="auto"/>
            <w:noWrap/>
            <w:vAlign w:val="center"/>
            <w:hideMark/>
          </w:tcPr>
          <w:p w14:paraId="0189F7E7" w14:textId="77777777" w:rsidR="0063171F" w:rsidRPr="00191737" w:rsidRDefault="0063171F" w:rsidP="00875018">
            <w:pPr>
              <w:jc w:val="center"/>
              <w:rPr>
                <w:rFonts w:eastAsia="Times New Roman" w:cs="Arial"/>
                <w:color w:val="000000"/>
                <w:sz w:val="22"/>
                <w:szCs w:val="22"/>
              </w:rPr>
            </w:pPr>
            <w:r w:rsidRPr="00191737">
              <w:rPr>
                <w:rFonts w:eastAsia="Times New Roman" w:cs="Arial"/>
                <w:color w:val="000000"/>
                <w:sz w:val="22"/>
                <w:szCs w:val="22"/>
              </w:rPr>
              <w:t>0.20</w:t>
            </w:r>
          </w:p>
        </w:tc>
      </w:tr>
    </w:tbl>
    <w:p w14:paraId="4E596E7B" w14:textId="77777777" w:rsidR="0063171F" w:rsidRDefault="0063171F" w:rsidP="0063171F">
      <w:pPr>
        <w:jc w:val="center"/>
      </w:pPr>
    </w:p>
    <w:p w14:paraId="73BC4357" w14:textId="3619A502" w:rsidR="00E64DF8" w:rsidRDefault="00875018">
      <w:r>
        <w:t xml:space="preserve">Thus, although faculty members at WKU report spending about the same amount of time in the various components of academic </w:t>
      </w:r>
      <w:proofErr w:type="gramStart"/>
      <w:r>
        <w:t>workload</w:t>
      </w:r>
      <w:proofErr w:type="gramEnd"/>
      <w:r>
        <w:t xml:space="preserve"> as do faculty members at other public, masters-level universities, research seems to take a back seat to teaching and service.  This pattern of workload may be insufficient to support our goal of being a “student-centered, applied </w:t>
      </w:r>
      <w:proofErr w:type="gramStart"/>
      <w:r>
        <w:t>research university</w:t>
      </w:r>
      <w:proofErr w:type="gramEnd"/>
      <w:r>
        <w:t xml:space="preserve">”.  Moreover, it is clear that time spent in traditional classroom-based teaching activities is </w:t>
      </w:r>
      <w:r w:rsidR="00923179">
        <w:t>not the only route to achieve positive</w:t>
      </w:r>
      <w:r>
        <w:t xml:space="preserve"> student outcomes.  </w:t>
      </w:r>
      <w:r w:rsidR="00353B53">
        <w:t>The Council on Undergraduate Research reports a number of positive benefits accruing to students from inquiry-based learning experiences in which students make “an original intellectual or creative contribution to the discipline”.  These benefits include increased retention, especially for underrepresented students and an increased likelihoo</w:t>
      </w:r>
      <w:r w:rsidR="00104C5A">
        <w:t xml:space="preserve">d of pursuing advanced degrees </w:t>
      </w:r>
      <w:r w:rsidR="00353B53">
        <w:t xml:space="preserve">(Elrod, </w:t>
      </w:r>
      <w:proofErr w:type="spellStart"/>
      <w:r w:rsidR="00353B53">
        <w:t>Kinzie</w:t>
      </w:r>
      <w:proofErr w:type="spellEnd"/>
      <w:r w:rsidR="00353B53">
        <w:t xml:space="preserve">, &amp; </w:t>
      </w:r>
      <w:proofErr w:type="spellStart"/>
      <w:r w:rsidR="00353B53">
        <w:t>Husic</w:t>
      </w:r>
      <w:proofErr w:type="spellEnd"/>
      <w:r w:rsidR="00353B53">
        <w:t>, 2010).</w:t>
      </w:r>
    </w:p>
    <w:p w14:paraId="027A6C19" w14:textId="77777777" w:rsidR="00875018" w:rsidRDefault="00875018"/>
    <w:p w14:paraId="30DF9FAA" w14:textId="035EB407" w:rsidR="00511A09" w:rsidRDefault="00085152">
      <w:r>
        <w:t xml:space="preserve">Finally, we sought input from local </w:t>
      </w:r>
      <w:r w:rsidR="00511A09">
        <w:t xml:space="preserve">community and business leaders.  Through a review of information and tools available on the website of The Association of Public and Land-Grant Universities, we discovered an assessment tool for examining the role of Universities in regional economic development.  APLU’s Commission on Innovation, Competitiveness, and Economic Prosperity (CICEP) has created two assessment tools to help universities better understand their roles in creating regional innovation and prosperity.  The tools encourage institutions to examine policies and practices that enhance their impact on regional economic development.  These </w:t>
      </w:r>
      <w:proofErr w:type="gramStart"/>
      <w:r w:rsidR="00511A09">
        <w:t>nationally-validated</w:t>
      </w:r>
      <w:proofErr w:type="gramEnd"/>
      <w:r w:rsidR="00511A09">
        <w:t xml:space="preserve"> assessments were very similar to one another, but one was designed to solicit internal feedback, while the other was designed to collect information from external partners.  Accordingly, then, we used this tool to solicit information from a selected group of </w:t>
      </w:r>
      <w:r w:rsidR="001853B2">
        <w:t xml:space="preserve">WKU </w:t>
      </w:r>
      <w:r w:rsidR="00511A09">
        <w:t xml:space="preserve">administrators, faculty, and staff, as well as a group of selected regional industry leaders.  It should be noted that both groups had been identified and assembled earlier in 2017 in order to begin the process to assess how WKU could better play their position in the region.  Further emphasis was added when we had the chance to host a breakfast with our group of industry leaders where Dr. </w:t>
      </w:r>
      <w:proofErr w:type="spellStart"/>
      <w:r w:rsidR="00511A09">
        <w:t>Caboni</w:t>
      </w:r>
      <w:proofErr w:type="spellEnd"/>
      <w:r w:rsidR="00511A09">
        <w:t xml:space="preserve"> had the chance to encourage their feedback through the use of this tool.  Those results will be reviewed in</w:t>
      </w:r>
      <w:r w:rsidR="00B365A8">
        <w:t xml:space="preserve"> a later section of this report, but suffice it to say that we took special note of those areas where both the internal and external group rated the action or characteristic as highly important, but felt that we were significantly under-performing.  These are the opportunities for improvement that we will outline later.</w:t>
      </w:r>
    </w:p>
    <w:p w14:paraId="42B6C58F" w14:textId="77777777" w:rsidR="00447988" w:rsidRDefault="00447988"/>
    <w:p w14:paraId="1B8E00E9" w14:textId="60298057" w:rsidR="00174CBB" w:rsidRDefault="00174CBB">
      <w:r>
        <w:t>Our vision statement, mission statement, goals and objectives were derived through this process of information gathering along with multiple meetings of the working group</w:t>
      </w:r>
      <w:r w:rsidR="00BC513A">
        <w:t>.</w:t>
      </w:r>
    </w:p>
    <w:p w14:paraId="31C5A2FE" w14:textId="77777777" w:rsidR="00174CBB" w:rsidRDefault="00174CBB"/>
    <w:p w14:paraId="78C5CF92" w14:textId="77777777" w:rsidR="006C4D4A" w:rsidRPr="006C4D4A" w:rsidRDefault="006C4D4A" w:rsidP="006C4D4A">
      <w:r w:rsidRPr="007D1FF7">
        <w:rPr>
          <w:u w:val="single"/>
        </w:rPr>
        <w:t>Vision</w:t>
      </w:r>
      <w:r>
        <w:t xml:space="preserve">:  </w:t>
      </w:r>
      <w:r w:rsidRPr="006C4D4A">
        <w:rPr>
          <w:bCs/>
        </w:rPr>
        <w:t>Transformative Scholarship in a Student-Centered Learning Environment</w:t>
      </w:r>
    </w:p>
    <w:p w14:paraId="57B8FEF6" w14:textId="77777777" w:rsidR="006C4D4A" w:rsidRPr="006C4D4A" w:rsidRDefault="006C4D4A" w:rsidP="00447988"/>
    <w:p w14:paraId="6F1A04FF" w14:textId="64459C5F" w:rsidR="00447988" w:rsidRPr="00447988" w:rsidRDefault="00447988" w:rsidP="00447988">
      <w:r w:rsidRPr="007D1FF7">
        <w:rPr>
          <w:u w:val="single"/>
        </w:rPr>
        <w:t>Mission</w:t>
      </w:r>
      <w:r>
        <w:t xml:space="preserve">: </w:t>
      </w:r>
      <w:r w:rsidRPr="00447988">
        <w:t>WKU fosters an environment in which all faculty and students have an opportunity t</w:t>
      </w:r>
      <w:r w:rsidR="0074620C">
        <w:t xml:space="preserve">o engage in nationally </w:t>
      </w:r>
      <w:r w:rsidRPr="00447988">
        <w:t>competitive scholarship</w:t>
      </w:r>
    </w:p>
    <w:p w14:paraId="543E9E7A" w14:textId="77777777" w:rsidR="00447988" w:rsidRDefault="00447988"/>
    <w:p w14:paraId="332D6685" w14:textId="10DC16BF" w:rsidR="00BC513A" w:rsidRDefault="00BC513A" w:rsidP="00BC513A">
      <w:pPr>
        <w:jc w:val="center"/>
      </w:pPr>
      <w:r>
        <w:t>Goals</w:t>
      </w:r>
      <w:r w:rsidR="00104C5A">
        <w:t>, Objectives and Metrics</w:t>
      </w:r>
    </w:p>
    <w:p w14:paraId="6FC2B8C8" w14:textId="77777777" w:rsidR="00BC513A" w:rsidRDefault="00BC513A" w:rsidP="00BC513A">
      <w:pPr>
        <w:jc w:val="center"/>
      </w:pPr>
    </w:p>
    <w:p w14:paraId="10F13B15" w14:textId="77777777" w:rsidR="003E7DD4" w:rsidRDefault="00174CBB" w:rsidP="003E7DD4">
      <w:pPr>
        <w:tabs>
          <w:tab w:val="left" w:pos="813"/>
        </w:tabs>
      </w:pPr>
      <w:r>
        <w:t>Research, scholarship and creative activities provide benefits at several different levels.  Our goals address the need to recognize and expand those benefits.</w:t>
      </w:r>
      <w:r w:rsidR="003E7DD4" w:rsidRPr="003E7DD4">
        <w:t xml:space="preserve"> </w:t>
      </w:r>
    </w:p>
    <w:p w14:paraId="355261BB" w14:textId="77777777" w:rsidR="003E7DD4" w:rsidRDefault="003E7DD4" w:rsidP="003E7DD4">
      <w:pPr>
        <w:tabs>
          <w:tab w:val="left" w:pos="813"/>
        </w:tabs>
      </w:pPr>
    </w:p>
    <w:p w14:paraId="63BC791B" w14:textId="17ADD203" w:rsidR="00174CBB" w:rsidRDefault="003E7DD4" w:rsidP="003E7DD4">
      <w:pPr>
        <w:tabs>
          <w:tab w:val="left" w:pos="813"/>
        </w:tabs>
      </w:pPr>
      <w:r>
        <w:t>It should be noted that many of the metrics proposed here depend on tracking activities that we currently do not record in a consistent manner.  Increasing our research, scholarship, and creative activities requires that we incentivize and provide time for these activities to occur.  Providing incentives and adjusting workload require adequate and accurate accounting of involvement in the desired activities.</w:t>
      </w:r>
    </w:p>
    <w:p w14:paraId="507EE762" w14:textId="77777777" w:rsidR="00174CBB" w:rsidRDefault="00174CBB"/>
    <w:p w14:paraId="5535EA77" w14:textId="77777777" w:rsidR="00447988" w:rsidRDefault="007D1FF7" w:rsidP="00447988">
      <w:pPr>
        <w:tabs>
          <w:tab w:val="left" w:pos="813"/>
        </w:tabs>
        <w:rPr>
          <w:b/>
        </w:rPr>
      </w:pPr>
      <w:r>
        <w:rPr>
          <w:b/>
        </w:rPr>
        <w:t xml:space="preserve">Goal </w:t>
      </w:r>
      <w:r w:rsidR="00447988" w:rsidRPr="006C4D4A">
        <w:rPr>
          <w:b/>
        </w:rPr>
        <w:t>1.</w:t>
      </w:r>
      <w:r w:rsidR="00447988" w:rsidRPr="006C4D4A">
        <w:rPr>
          <w:rFonts w:ascii="Arial" w:hAnsi="Arial" w:cs="Arial"/>
          <w:b/>
          <w:color w:val="000000" w:themeColor="text1"/>
          <w:kern w:val="24"/>
          <w:sz w:val="28"/>
          <w:szCs w:val="28"/>
        </w:rPr>
        <w:t xml:space="preserve"> </w:t>
      </w:r>
      <w:r w:rsidR="006C4D4A" w:rsidRPr="006C4D4A">
        <w:rPr>
          <w:b/>
        </w:rPr>
        <w:t>A</w:t>
      </w:r>
      <w:r w:rsidR="00447988" w:rsidRPr="006C4D4A">
        <w:rPr>
          <w:b/>
        </w:rPr>
        <w:t>dvance students’ personal and professional development through research and creative activities</w:t>
      </w:r>
    </w:p>
    <w:p w14:paraId="5016888E" w14:textId="77777777" w:rsidR="007B6B0E" w:rsidRDefault="007B6B0E" w:rsidP="00447988">
      <w:pPr>
        <w:tabs>
          <w:tab w:val="left" w:pos="813"/>
        </w:tabs>
        <w:rPr>
          <w:b/>
        </w:rPr>
      </w:pPr>
    </w:p>
    <w:p w14:paraId="0B819CE9" w14:textId="5DE015F2" w:rsidR="007B6B0E" w:rsidRDefault="007B6B0E" w:rsidP="00447988">
      <w:pPr>
        <w:tabs>
          <w:tab w:val="left" w:pos="813"/>
        </w:tabs>
      </w:pPr>
      <w:r>
        <w:t xml:space="preserve">Mentored </w:t>
      </w:r>
      <w:r w:rsidR="001656AE">
        <w:t>student</w:t>
      </w:r>
      <w:r>
        <w:t xml:space="preserve"> research </w:t>
      </w:r>
      <w:r w:rsidR="001656AE">
        <w:t>has a positive impact on student recruitment, retention, graduation and post-graduate success.  Thus, expanding access to mentored student scholarly activities and promoting mentoring by faculty should be a primary goal.</w:t>
      </w:r>
      <w:r w:rsidR="009958CB">
        <w:t xml:space="preserve">  At the same time, it is important to recognize that quality mentoring is time-consuming and cannot simply be added to the existing teaching workload.  Instead, the university may need to deeply reconsider the notion of </w:t>
      </w:r>
      <w:r w:rsidR="009958CB" w:rsidRPr="009958CB">
        <w:rPr>
          <w:i/>
        </w:rPr>
        <w:t>teaching</w:t>
      </w:r>
      <w:r w:rsidR="009958CB">
        <w:t xml:space="preserve"> as an activity that occurs solely in a classroom setting and strategically expand the teaching workload to encompass mentored student research and creative activities.  In addition, time spent in mentoring student research may well reduce the faculty member’</w:t>
      </w:r>
      <w:r w:rsidR="009354D1">
        <w:t>s own scholarly productivity</w:t>
      </w:r>
      <w:r w:rsidR="0089080F">
        <w:t>,</w:t>
      </w:r>
      <w:r w:rsidR="009354D1">
        <w:t xml:space="preserve"> depending on the discipline and the mentorship model that is adopted.  A high level of flexibility with appropriate accountability will be required to expand opportunities for mentored student scholarly activities.</w:t>
      </w:r>
    </w:p>
    <w:p w14:paraId="44DB4727" w14:textId="77777777" w:rsidR="001E38EA" w:rsidRDefault="001E38EA" w:rsidP="00447988">
      <w:pPr>
        <w:tabs>
          <w:tab w:val="left" w:pos="813"/>
        </w:tabs>
      </w:pPr>
    </w:p>
    <w:p w14:paraId="4D882536" w14:textId="5DEC8997" w:rsidR="00447988" w:rsidRDefault="007D1FF7" w:rsidP="00AE7E4E">
      <w:pPr>
        <w:tabs>
          <w:tab w:val="left" w:pos="813"/>
        </w:tabs>
      </w:pPr>
      <w:r>
        <w:t>Objective</w:t>
      </w:r>
      <w:r w:rsidR="0079714A">
        <w:t xml:space="preserve"> </w:t>
      </w:r>
      <w:r w:rsidR="00447988">
        <w:t xml:space="preserve">1a. </w:t>
      </w:r>
      <w:r w:rsidR="00447988" w:rsidRPr="00447988">
        <w:t>Expand access to mentored student research activities</w:t>
      </w:r>
    </w:p>
    <w:p w14:paraId="7B085D6F" w14:textId="77777777" w:rsidR="007D1FF7" w:rsidRDefault="007D1FF7" w:rsidP="00447988">
      <w:pPr>
        <w:tabs>
          <w:tab w:val="left" w:pos="813"/>
        </w:tabs>
      </w:pPr>
    </w:p>
    <w:p w14:paraId="0AF55CD8" w14:textId="2AACCC61" w:rsidR="007D1FF7" w:rsidRDefault="007D1FF7" w:rsidP="00447988">
      <w:pPr>
        <w:tabs>
          <w:tab w:val="left" w:pos="813"/>
        </w:tabs>
      </w:pPr>
      <w:r>
        <w:tab/>
      </w:r>
      <w:r w:rsidR="001656AE">
        <w:t>Metrics</w:t>
      </w:r>
      <w:r>
        <w:t xml:space="preserve">:  </w:t>
      </w:r>
    </w:p>
    <w:p w14:paraId="01F78524" w14:textId="09082E5D" w:rsidR="007D1FF7" w:rsidRDefault="00AE7E4E" w:rsidP="007D1FF7">
      <w:pPr>
        <w:pStyle w:val="ListParagraph"/>
        <w:numPr>
          <w:ilvl w:val="0"/>
          <w:numId w:val="14"/>
        </w:numPr>
        <w:tabs>
          <w:tab w:val="left" w:pos="813"/>
        </w:tabs>
      </w:pPr>
      <w:r>
        <w:t>Number</w:t>
      </w:r>
      <w:r w:rsidR="007D1FF7">
        <w:t xml:space="preserve"> of students enrolled in independent research courses</w:t>
      </w:r>
    </w:p>
    <w:p w14:paraId="0FBB722D" w14:textId="7C411B5C" w:rsidR="007D1FF7" w:rsidRDefault="007D1FF7" w:rsidP="007D1FF7">
      <w:pPr>
        <w:pStyle w:val="ListParagraph"/>
        <w:numPr>
          <w:ilvl w:val="0"/>
          <w:numId w:val="14"/>
        </w:numPr>
        <w:tabs>
          <w:tab w:val="left" w:pos="813"/>
        </w:tabs>
      </w:pPr>
      <w:r>
        <w:t>Number of honors theses, masters theses</w:t>
      </w:r>
      <w:r w:rsidR="001656AE">
        <w:t>,</w:t>
      </w:r>
      <w:r>
        <w:t xml:space="preserve"> and dissertations</w:t>
      </w:r>
    </w:p>
    <w:p w14:paraId="66CCFCE1" w14:textId="72B0B85C" w:rsidR="001E38EA" w:rsidRDefault="00AE7E4E" w:rsidP="007D1FF7">
      <w:pPr>
        <w:pStyle w:val="ListParagraph"/>
        <w:numPr>
          <w:ilvl w:val="0"/>
          <w:numId w:val="14"/>
        </w:numPr>
        <w:tabs>
          <w:tab w:val="left" w:pos="813"/>
        </w:tabs>
      </w:pPr>
      <w:r>
        <w:t>Number of authored and co</w:t>
      </w:r>
      <w:r w:rsidR="001E38EA">
        <w:t xml:space="preserve">-authored student presentations, </w:t>
      </w:r>
      <w:r>
        <w:t>publications</w:t>
      </w:r>
      <w:r w:rsidR="001E38EA">
        <w:t>, exhibitions and performances</w:t>
      </w:r>
    </w:p>
    <w:p w14:paraId="19E74C00" w14:textId="610E3481" w:rsidR="00AE7E4E" w:rsidRDefault="00AE7E4E" w:rsidP="001E38EA">
      <w:pPr>
        <w:tabs>
          <w:tab w:val="left" w:pos="813"/>
        </w:tabs>
        <w:ind w:left="1173"/>
      </w:pPr>
      <w:r>
        <w:t xml:space="preserve"> </w:t>
      </w:r>
    </w:p>
    <w:p w14:paraId="613F597E" w14:textId="56675473" w:rsidR="00447988" w:rsidRDefault="007D1FF7" w:rsidP="00447988">
      <w:pPr>
        <w:tabs>
          <w:tab w:val="left" w:pos="813"/>
        </w:tabs>
      </w:pPr>
      <w:r>
        <w:t>Objective</w:t>
      </w:r>
      <w:r w:rsidR="0079714A">
        <w:t xml:space="preserve"> </w:t>
      </w:r>
      <w:r w:rsidR="006C4D4A">
        <w:t>1</w:t>
      </w:r>
      <w:r w:rsidR="00447988">
        <w:t xml:space="preserve">b. </w:t>
      </w:r>
      <w:r w:rsidR="00B94828">
        <w:t>Increase</w:t>
      </w:r>
      <w:r w:rsidR="00447988" w:rsidRPr="00447988">
        <w:t xml:space="preserve"> faculty </w:t>
      </w:r>
      <w:r w:rsidR="00B94828">
        <w:t>involvement in</w:t>
      </w:r>
      <w:r w:rsidR="00447988" w:rsidRPr="00447988">
        <w:t xml:space="preserve"> mentoring of student research</w:t>
      </w:r>
    </w:p>
    <w:p w14:paraId="1D606B20" w14:textId="77777777" w:rsidR="003E7DD4" w:rsidRDefault="003E7DD4" w:rsidP="00447988">
      <w:pPr>
        <w:tabs>
          <w:tab w:val="left" w:pos="813"/>
        </w:tabs>
      </w:pPr>
    </w:p>
    <w:p w14:paraId="7BE61E49" w14:textId="77777777" w:rsidR="003E7DD4" w:rsidRDefault="003E7DD4" w:rsidP="003E7DD4">
      <w:pPr>
        <w:tabs>
          <w:tab w:val="left" w:pos="813"/>
        </w:tabs>
        <w:ind w:left="813"/>
      </w:pPr>
      <w:r>
        <w:t xml:space="preserve">Metrics:  </w:t>
      </w:r>
    </w:p>
    <w:p w14:paraId="36DE4F28" w14:textId="5556E963" w:rsidR="00B94828" w:rsidRDefault="00B94828" w:rsidP="00B94828">
      <w:pPr>
        <w:pStyle w:val="ListParagraph"/>
        <w:numPr>
          <w:ilvl w:val="0"/>
          <w:numId w:val="15"/>
        </w:numPr>
        <w:tabs>
          <w:tab w:val="left" w:pos="813"/>
        </w:tabs>
      </w:pPr>
      <w:r>
        <w:t xml:space="preserve">Number of faculty members </w:t>
      </w:r>
      <w:r w:rsidR="003E7DD4">
        <w:t>mentoring</w:t>
      </w:r>
      <w:r>
        <w:t xml:space="preserve"> undergraduate research</w:t>
      </w:r>
      <w:r w:rsidR="003E7DD4">
        <w:t>ers</w:t>
      </w:r>
    </w:p>
    <w:p w14:paraId="098F927E" w14:textId="3A54089D" w:rsidR="00B94828" w:rsidRDefault="00B94828" w:rsidP="00B94828">
      <w:pPr>
        <w:pStyle w:val="ListParagraph"/>
        <w:numPr>
          <w:ilvl w:val="0"/>
          <w:numId w:val="15"/>
        </w:numPr>
        <w:tabs>
          <w:tab w:val="left" w:pos="813"/>
        </w:tabs>
      </w:pPr>
      <w:r>
        <w:t xml:space="preserve">Number of faculty members chairing and serving on </w:t>
      </w:r>
      <w:r w:rsidR="001E38EA">
        <w:t>thesis and dissertation committe</w:t>
      </w:r>
      <w:r>
        <w:t>es</w:t>
      </w:r>
    </w:p>
    <w:p w14:paraId="18646C24" w14:textId="5F956722" w:rsidR="00575062" w:rsidRPr="00447988" w:rsidRDefault="00575062" w:rsidP="00B94828">
      <w:pPr>
        <w:pStyle w:val="ListParagraph"/>
        <w:numPr>
          <w:ilvl w:val="0"/>
          <w:numId w:val="15"/>
        </w:numPr>
        <w:tabs>
          <w:tab w:val="left" w:pos="813"/>
        </w:tabs>
      </w:pPr>
      <w:r>
        <w:t>Number of scholarly products (presentations, publications, creative activities) with student co-authors</w:t>
      </w:r>
    </w:p>
    <w:p w14:paraId="14706914" w14:textId="77777777" w:rsidR="006C4D4A" w:rsidRDefault="006C4D4A" w:rsidP="006C4D4A">
      <w:pPr>
        <w:tabs>
          <w:tab w:val="left" w:pos="813"/>
        </w:tabs>
        <w:ind w:left="360"/>
        <w:rPr>
          <w:u w:val="single"/>
        </w:rPr>
      </w:pPr>
      <w:r w:rsidRPr="006C4D4A">
        <w:rPr>
          <w:u w:val="single"/>
        </w:rPr>
        <w:t>Strategies</w:t>
      </w:r>
    </w:p>
    <w:p w14:paraId="171B53D8" w14:textId="77777777" w:rsidR="009F72FD" w:rsidRDefault="009F72FD" w:rsidP="006C4D4A">
      <w:pPr>
        <w:tabs>
          <w:tab w:val="left" w:pos="813"/>
        </w:tabs>
        <w:ind w:left="360"/>
      </w:pPr>
    </w:p>
    <w:p w14:paraId="377BEFB8" w14:textId="25BF0C05" w:rsidR="006C4D4A" w:rsidRDefault="006C4D4A" w:rsidP="0089080F">
      <w:pPr>
        <w:pStyle w:val="ListParagraph"/>
        <w:numPr>
          <w:ilvl w:val="0"/>
          <w:numId w:val="23"/>
        </w:numPr>
        <w:tabs>
          <w:tab w:val="left" w:pos="7848"/>
        </w:tabs>
      </w:pPr>
      <w:r w:rsidRPr="000A3C55">
        <w:t>Brand WKU as the destination of choice for undergraduat</w:t>
      </w:r>
      <w:r w:rsidR="00DE5A82">
        <w:t xml:space="preserve">e research, with research </w:t>
      </w:r>
      <w:r w:rsidRPr="000A3C55">
        <w:t xml:space="preserve">broadly construed, not just </w:t>
      </w:r>
      <w:r w:rsidR="00DE5A82">
        <w:t>in STEM fields.</w:t>
      </w:r>
    </w:p>
    <w:p w14:paraId="69A62403" w14:textId="4569BC1F" w:rsidR="009F72FD" w:rsidRDefault="009F72FD" w:rsidP="0089080F">
      <w:pPr>
        <w:pStyle w:val="ListParagraph"/>
        <w:numPr>
          <w:ilvl w:val="1"/>
          <w:numId w:val="23"/>
        </w:numPr>
        <w:tabs>
          <w:tab w:val="left" w:pos="7848"/>
        </w:tabs>
      </w:pPr>
      <w:r>
        <w:t>Infuse university web pages and recruitment materials with references to student research</w:t>
      </w:r>
    </w:p>
    <w:p w14:paraId="28A83C50" w14:textId="2D3CE626" w:rsidR="006C4D4A" w:rsidRPr="000A3C55" w:rsidRDefault="006C4D4A" w:rsidP="0089080F">
      <w:pPr>
        <w:pStyle w:val="ListParagraph"/>
        <w:numPr>
          <w:ilvl w:val="1"/>
          <w:numId w:val="23"/>
        </w:numPr>
        <w:tabs>
          <w:tab w:val="left" w:pos="7848"/>
        </w:tabs>
      </w:pPr>
      <w:r>
        <w:t xml:space="preserve">Prioritize publicizing of </w:t>
      </w:r>
      <w:r w:rsidR="009F72FD">
        <w:t>student</w:t>
      </w:r>
      <w:r>
        <w:t xml:space="preserve"> research, scholarship and creative acco</w:t>
      </w:r>
      <w:r w:rsidR="009F72FD">
        <w:t>mplishments on main</w:t>
      </w:r>
      <w:r w:rsidR="00DE5A82">
        <w:t xml:space="preserve"> university</w:t>
      </w:r>
      <w:r w:rsidR="009F72FD">
        <w:t xml:space="preserve"> web page, undergraduate admissions web page, and Graduate Studies and research web page.</w:t>
      </w:r>
      <w:r w:rsidRPr="000A3C55">
        <w:tab/>
      </w:r>
    </w:p>
    <w:p w14:paraId="591E9411" w14:textId="1455FA7A" w:rsidR="006C4D4A" w:rsidRPr="000A3C55" w:rsidRDefault="003F0C18" w:rsidP="0089080F">
      <w:pPr>
        <w:pStyle w:val="ListParagraph"/>
        <w:numPr>
          <w:ilvl w:val="0"/>
          <w:numId w:val="23"/>
        </w:numPr>
        <w:tabs>
          <w:tab w:val="left" w:pos="7848"/>
        </w:tabs>
      </w:pPr>
      <w:r>
        <w:t xml:space="preserve">Bring </w:t>
      </w:r>
      <w:r w:rsidR="00DE5A82">
        <w:t xml:space="preserve">all </w:t>
      </w:r>
      <w:r>
        <w:t>student</w:t>
      </w:r>
      <w:r w:rsidR="006C4D4A" w:rsidRPr="000A3C55">
        <w:t xml:space="preserve"> research, scholarship, and creative activities </w:t>
      </w:r>
      <w:r>
        <w:t>into</w:t>
      </w:r>
      <w:r w:rsidR="006C4D4A" w:rsidRPr="000A3C55">
        <w:t xml:space="preserve"> the Office of Research and Creative Activities</w:t>
      </w:r>
      <w:r w:rsidR="006C4D4A" w:rsidRPr="000A3C55">
        <w:tab/>
      </w:r>
    </w:p>
    <w:p w14:paraId="05232333" w14:textId="5D1C6E36" w:rsidR="006C4D4A" w:rsidRPr="000A3C55" w:rsidRDefault="006C4D4A" w:rsidP="0089080F">
      <w:pPr>
        <w:pStyle w:val="ListParagraph"/>
        <w:numPr>
          <w:ilvl w:val="1"/>
          <w:numId w:val="23"/>
        </w:numPr>
        <w:tabs>
          <w:tab w:val="left" w:pos="7848"/>
        </w:tabs>
      </w:pPr>
      <w:r w:rsidRPr="000A3C55">
        <w:t xml:space="preserve">Increase student access to undergraduate research by </w:t>
      </w:r>
      <w:r w:rsidR="009F72FD">
        <w:t>consolidating</w:t>
      </w:r>
      <w:r w:rsidRPr="000A3C55">
        <w:t xml:space="preserve"> all undergraduate research </w:t>
      </w:r>
      <w:r>
        <w:t>functions and funds</w:t>
      </w:r>
      <w:r w:rsidR="009F72FD">
        <w:t xml:space="preserve"> </w:t>
      </w:r>
      <w:r w:rsidRPr="000A3C55">
        <w:t>into this office</w:t>
      </w:r>
      <w:r w:rsidRPr="000A3C55">
        <w:tab/>
      </w:r>
    </w:p>
    <w:p w14:paraId="0E69D9F8" w14:textId="1019A89E" w:rsidR="006C4D4A" w:rsidRPr="000A3C55" w:rsidRDefault="003F0C18" w:rsidP="0089080F">
      <w:pPr>
        <w:pStyle w:val="ListParagraph"/>
        <w:numPr>
          <w:ilvl w:val="1"/>
          <w:numId w:val="23"/>
        </w:numPr>
        <w:tabs>
          <w:tab w:val="left" w:pos="7848"/>
        </w:tabs>
      </w:pPr>
      <w:r>
        <w:t>Align the research functions of the Office of Graduate Studies and Research with the Office of Research and Creative Activities</w:t>
      </w:r>
      <w:r w:rsidR="006C4D4A" w:rsidRPr="000A3C55">
        <w:tab/>
      </w:r>
    </w:p>
    <w:p w14:paraId="0DDBAB3B" w14:textId="2962842E" w:rsidR="006C4D4A" w:rsidRPr="000A3C55" w:rsidRDefault="00852235" w:rsidP="0089080F">
      <w:pPr>
        <w:pStyle w:val="ListParagraph"/>
        <w:numPr>
          <w:ilvl w:val="0"/>
          <w:numId w:val="23"/>
        </w:numPr>
        <w:tabs>
          <w:tab w:val="left" w:pos="7848"/>
        </w:tabs>
      </w:pPr>
      <w:r>
        <w:t>Assign an ad hoc committee to d</w:t>
      </w:r>
      <w:r w:rsidR="006C4D4A" w:rsidRPr="000A3C55">
        <w:t>evelop strategies, mentoring, and support for undergraduate research, scholarship and creative activities in the arts and huma</w:t>
      </w:r>
      <w:r>
        <w:t>nities through a careful examination of “best practices” from other universities.</w:t>
      </w:r>
      <w:r w:rsidR="006C4D4A" w:rsidRPr="000A3C55">
        <w:tab/>
      </w:r>
    </w:p>
    <w:p w14:paraId="3F44A963" w14:textId="77777777" w:rsidR="006C4D4A" w:rsidRPr="000A3C55" w:rsidRDefault="006C4D4A" w:rsidP="0089080F">
      <w:pPr>
        <w:pStyle w:val="ListParagraph"/>
        <w:numPr>
          <w:ilvl w:val="0"/>
          <w:numId w:val="23"/>
        </w:numPr>
        <w:tabs>
          <w:tab w:val="left" w:pos="7848"/>
        </w:tabs>
      </w:pPr>
      <w:r w:rsidRPr="000A3C55">
        <w:t>Evaluate programs across the undergraduate curriculum for incorporation of undergraduate research and creative activities</w:t>
      </w:r>
      <w:r w:rsidRPr="000A3C55">
        <w:tab/>
      </w:r>
    </w:p>
    <w:p w14:paraId="4914A0F1" w14:textId="376F25A1" w:rsidR="001656AE" w:rsidRDefault="001656AE" w:rsidP="0089080F">
      <w:pPr>
        <w:pStyle w:val="ListParagraph"/>
        <w:numPr>
          <w:ilvl w:val="1"/>
          <w:numId w:val="23"/>
        </w:numPr>
        <w:tabs>
          <w:tab w:val="left" w:pos="7848"/>
        </w:tabs>
      </w:pPr>
      <w:r>
        <w:t>Encourage tracking of student involvement in research and creative activities</w:t>
      </w:r>
    </w:p>
    <w:p w14:paraId="48230239" w14:textId="77777777" w:rsidR="006C4D4A" w:rsidRPr="000A3C55" w:rsidRDefault="006C4D4A" w:rsidP="0089080F">
      <w:pPr>
        <w:pStyle w:val="ListParagraph"/>
        <w:numPr>
          <w:ilvl w:val="1"/>
          <w:numId w:val="23"/>
        </w:numPr>
        <w:tabs>
          <w:tab w:val="left" w:pos="7848"/>
        </w:tabs>
      </w:pPr>
      <w:r w:rsidRPr="000A3C55">
        <w:t>Program review should include assessment of inclusion of undergraduate research experiences</w:t>
      </w:r>
      <w:r w:rsidRPr="000A3C55">
        <w:tab/>
      </w:r>
    </w:p>
    <w:p w14:paraId="02191496" w14:textId="50460A4B" w:rsidR="006C4D4A" w:rsidRPr="000A3C55" w:rsidRDefault="00852235" w:rsidP="0089080F">
      <w:pPr>
        <w:pStyle w:val="ListParagraph"/>
        <w:numPr>
          <w:ilvl w:val="1"/>
          <w:numId w:val="23"/>
        </w:numPr>
        <w:tabs>
          <w:tab w:val="left" w:pos="7848"/>
        </w:tabs>
      </w:pPr>
      <w:r>
        <w:t>Charge the Colonnade committee with exploring opportunities for inclusion of</w:t>
      </w:r>
      <w:r w:rsidR="006C4D4A" w:rsidRPr="000A3C55">
        <w:t xml:space="preserve"> undergraduate research and creative activities in </w:t>
      </w:r>
      <w:r>
        <w:t>the Colonnade program</w:t>
      </w:r>
      <w:r w:rsidR="006C4D4A" w:rsidRPr="000A3C55">
        <w:tab/>
      </w:r>
    </w:p>
    <w:p w14:paraId="059F3DF9" w14:textId="77777777" w:rsidR="00852235" w:rsidRDefault="00852235" w:rsidP="0089080F">
      <w:pPr>
        <w:pStyle w:val="ListParagraph"/>
        <w:numPr>
          <w:ilvl w:val="0"/>
          <w:numId w:val="23"/>
        </w:numPr>
        <w:tabs>
          <w:tab w:val="left" w:pos="7848"/>
        </w:tabs>
      </w:pPr>
      <w:r>
        <w:t>Reconsider workload policies within every academic unit</w:t>
      </w:r>
    </w:p>
    <w:p w14:paraId="4919352D" w14:textId="77777777" w:rsidR="00852235" w:rsidRPr="000A3C55" w:rsidRDefault="00852235" w:rsidP="0089080F">
      <w:pPr>
        <w:pStyle w:val="ListParagraph"/>
        <w:numPr>
          <w:ilvl w:val="1"/>
          <w:numId w:val="23"/>
        </w:numPr>
        <w:tabs>
          <w:tab w:val="left" w:pos="7848"/>
        </w:tabs>
      </w:pPr>
      <w:r w:rsidRPr="000A3C55">
        <w:t>Incorporate research mentorship into the base teaching load</w:t>
      </w:r>
      <w:r w:rsidRPr="000A3C55">
        <w:tab/>
      </w:r>
    </w:p>
    <w:p w14:paraId="6719D045" w14:textId="77777777" w:rsidR="00852235" w:rsidRDefault="00852235" w:rsidP="0089080F">
      <w:pPr>
        <w:pStyle w:val="ListParagraph"/>
        <w:numPr>
          <w:ilvl w:val="1"/>
          <w:numId w:val="23"/>
        </w:numPr>
        <w:tabs>
          <w:tab w:val="left" w:pos="7848"/>
        </w:tabs>
      </w:pPr>
      <w:r w:rsidRPr="000A3C55">
        <w:t xml:space="preserve">Increase base teaching load for faculty who are not involved in research </w:t>
      </w:r>
      <w:r>
        <w:t>activities</w:t>
      </w:r>
    </w:p>
    <w:p w14:paraId="6457C77F" w14:textId="1B330466" w:rsidR="00852235" w:rsidRPr="000A3C55" w:rsidRDefault="00852235" w:rsidP="0089080F">
      <w:pPr>
        <w:pStyle w:val="ListParagraph"/>
        <w:numPr>
          <w:ilvl w:val="1"/>
          <w:numId w:val="23"/>
        </w:numPr>
        <w:tabs>
          <w:tab w:val="left" w:pos="7848"/>
        </w:tabs>
      </w:pPr>
      <w:r>
        <w:t xml:space="preserve">Encourage differential workload agreements and performance evaluations such that faculty who are not involved in research activities have workload assignments </w:t>
      </w:r>
      <w:r w:rsidR="00063E08">
        <w:t>with more teaching and service</w:t>
      </w:r>
      <w:r>
        <w:t xml:space="preserve"> and are evaluated on a different set of activities than </w:t>
      </w:r>
      <w:r w:rsidR="00292155">
        <w:t>faculty who are research active</w:t>
      </w:r>
      <w:r w:rsidRPr="000A3C55">
        <w:tab/>
      </w:r>
    </w:p>
    <w:p w14:paraId="173763BC" w14:textId="1D372DFD" w:rsidR="006C4D4A" w:rsidRPr="000A3C55" w:rsidRDefault="006C4D4A" w:rsidP="0089080F">
      <w:pPr>
        <w:pStyle w:val="ListParagraph"/>
        <w:numPr>
          <w:ilvl w:val="0"/>
          <w:numId w:val="23"/>
        </w:numPr>
        <w:tabs>
          <w:tab w:val="left" w:pos="7848"/>
        </w:tabs>
      </w:pPr>
      <w:r w:rsidRPr="000A3C55">
        <w:t xml:space="preserve">Provide faculty professional development </w:t>
      </w:r>
      <w:r w:rsidR="00063E08">
        <w:t>for faculty members to</w:t>
      </w:r>
      <w:r w:rsidRPr="000A3C55">
        <w:t xml:space="preserve"> </w:t>
      </w:r>
      <w:r w:rsidR="00063E08">
        <w:t>expand their research mentorship skills</w:t>
      </w:r>
      <w:r w:rsidRPr="000A3C55">
        <w:tab/>
      </w:r>
    </w:p>
    <w:p w14:paraId="0746A060" w14:textId="77777777" w:rsidR="00447988" w:rsidRDefault="00447988" w:rsidP="00447988">
      <w:pPr>
        <w:tabs>
          <w:tab w:val="left" w:pos="813"/>
        </w:tabs>
      </w:pPr>
    </w:p>
    <w:p w14:paraId="3B832737" w14:textId="7D8FBCF6" w:rsidR="00447988" w:rsidRDefault="0079714A" w:rsidP="00447988">
      <w:pPr>
        <w:tabs>
          <w:tab w:val="left" w:pos="813"/>
        </w:tabs>
        <w:rPr>
          <w:b/>
        </w:rPr>
      </w:pPr>
      <w:r>
        <w:rPr>
          <w:b/>
        </w:rPr>
        <w:t xml:space="preserve">Goal </w:t>
      </w:r>
      <w:r w:rsidR="00447988" w:rsidRPr="006C4D4A">
        <w:rPr>
          <w:b/>
        </w:rPr>
        <w:t>2.  Raise the scholarly profile of the university through faculty and student research and creative activities</w:t>
      </w:r>
    </w:p>
    <w:p w14:paraId="42262EAA" w14:textId="77777777" w:rsidR="007B6B0E" w:rsidRDefault="007B6B0E" w:rsidP="00447988">
      <w:pPr>
        <w:tabs>
          <w:tab w:val="left" w:pos="813"/>
        </w:tabs>
        <w:rPr>
          <w:b/>
        </w:rPr>
      </w:pPr>
    </w:p>
    <w:p w14:paraId="0C216234" w14:textId="18E025AF" w:rsidR="001E28B6" w:rsidRDefault="00F85BB1" w:rsidP="00447988">
      <w:pPr>
        <w:tabs>
          <w:tab w:val="left" w:pos="813"/>
        </w:tabs>
      </w:pPr>
      <w:r>
        <w:t>R</w:t>
      </w:r>
      <w:r w:rsidR="001E28B6">
        <w:t>esearch, scholarship, and creative activities are energizin</w:t>
      </w:r>
      <w:r>
        <w:t>g forces with the university.  For example, w</w:t>
      </w:r>
      <w:r w:rsidR="001E28B6">
        <w:t>hen research is valued at least as much as teaching by an institution, faculty members have greater job satisfaction, are more positive about teaching, and see their institution as more attractive to new faculty members (</w:t>
      </w:r>
      <w:proofErr w:type="spellStart"/>
      <w:r w:rsidR="001E28B6">
        <w:t>Terpstra</w:t>
      </w:r>
      <w:proofErr w:type="spellEnd"/>
      <w:r w:rsidR="0076070C">
        <w:t xml:space="preserve"> &amp; Honoree, 2009</w:t>
      </w:r>
      <w:r w:rsidR="00C144B5">
        <w:t>)</w:t>
      </w:r>
      <w:r w:rsidR="0076070C">
        <w:t xml:space="preserve">. </w:t>
      </w:r>
      <w:r w:rsidR="00C144B5">
        <w:t xml:space="preserve"> </w:t>
      </w:r>
      <w:r w:rsidR="006268E2">
        <w:t>Creating opportunities for high-</w:t>
      </w:r>
      <w:r w:rsidR="00C144B5">
        <w:t>level scholarship</w:t>
      </w:r>
      <w:r>
        <w:t xml:space="preserve"> at WKU</w:t>
      </w:r>
      <w:r w:rsidR="00C144B5">
        <w:t xml:space="preserve"> is a central goal.</w:t>
      </w:r>
    </w:p>
    <w:p w14:paraId="05DF86D9" w14:textId="77777777" w:rsidR="00C144B5" w:rsidRPr="001E28B6" w:rsidRDefault="00C144B5" w:rsidP="00447988">
      <w:pPr>
        <w:tabs>
          <w:tab w:val="left" w:pos="813"/>
        </w:tabs>
      </w:pPr>
    </w:p>
    <w:p w14:paraId="3A911DA0" w14:textId="6A12701B" w:rsidR="006C4D4A" w:rsidRDefault="00907598" w:rsidP="0076070C">
      <w:pPr>
        <w:tabs>
          <w:tab w:val="left" w:pos="813"/>
        </w:tabs>
      </w:pPr>
      <w:r>
        <w:t xml:space="preserve">Objective </w:t>
      </w:r>
      <w:r w:rsidR="00447988">
        <w:t xml:space="preserve">2a. </w:t>
      </w:r>
      <w:r w:rsidR="0079714A">
        <w:t xml:space="preserve">Prioritize </w:t>
      </w:r>
      <w:r w:rsidR="00F85BB1">
        <w:t xml:space="preserve">and reward </w:t>
      </w:r>
      <w:r w:rsidR="0079714A">
        <w:t>faculty and student scholarship within all units</w:t>
      </w:r>
    </w:p>
    <w:p w14:paraId="1756B815" w14:textId="77777777" w:rsidR="002F41D2" w:rsidRDefault="002F41D2" w:rsidP="006C4D4A">
      <w:pPr>
        <w:tabs>
          <w:tab w:val="left" w:pos="813"/>
        </w:tabs>
      </w:pPr>
    </w:p>
    <w:p w14:paraId="7A7B5D78" w14:textId="4CEB51E3" w:rsidR="002F41D2" w:rsidRDefault="002F41D2" w:rsidP="002F41D2">
      <w:pPr>
        <w:tabs>
          <w:tab w:val="left" w:pos="813"/>
        </w:tabs>
      </w:pPr>
      <w:r>
        <w:tab/>
      </w:r>
      <w:r w:rsidR="00F85BB1">
        <w:t>Metrics</w:t>
      </w:r>
    </w:p>
    <w:p w14:paraId="755D852C" w14:textId="192CD540" w:rsidR="0079714A" w:rsidRDefault="007C5929" w:rsidP="0079714A">
      <w:pPr>
        <w:pStyle w:val="ListParagraph"/>
        <w:numPr>
          <w:ilvl w:val="0"/>
          <w:numId w:val="17"/>
        </w:numPr>
        <w:tabs>
          <w:tab w:val="left" w:pos="813"/>
        </w:tabs>
      </w:pPr>
      <w:r>
        <w:t>Number of s</w:t>
      </w:r>
      <w:r w:rsidR="0079714A">
        <w:t>tate, regional, and national level outcomes of scholarly activities</w:t>
      </w:r>
    </w:p>
    <w:p w14:paraId="2199FFC1" w14:textId="4C843162" w:rsidR="0079714A" w:rsidRDefault="0079714A" w:rsidP="0079714A">
      <w:pPr>
        <w:pStyle w:val="ListParagraph"/>
        <w:numPr>
          <w:ilvl w:val="1"/>
          <w:numId w:val="17"/>
        </w:numPr>
        <w:tabs>
          <w:tab w:val="left" w:pos="813"/>
        </w:tabs>
      </w:pPr>
      <w:r>
        <w:t>Publications</w:t>
      </w:r>
    </w:p>
    <w:p w14:paraId="7B13F782" w14:textId="222A4B3F" w:rsidR="0079714A" w:rsidRDefault="0079714A" w:rsidP="0079714A">
      <w:pPr>
        <w:pStyle w:val="ListParagraph"/>
        <w:numPr>
          <w:ilvl w:val="1"/>
          <w:numId w:val="17"/>
        </w:numPr>
        <w:tabs>
          <w:tab w:val="left" w:pos="813"/>
        </w:tabs>
      </w:pPr>
      <w:r>
        <w:t>Presentations</w:t>
      </w:r>
    </w:p>
    <w:p w14:paraId="4B9577F8" w14:textId="7BC7CC66" w:rsidR="0079714A" w:rsidRDefault="00F85BB1" w:rsidP="0079714A">
      <w:pPr>
        <w:pStyle w:val="ListParagraph"/>
        <w:numPr>
          <w:ilvl w:val="1"/>
          <w:numId w:val="17"/>
        </w:numPr>
        <w:tabs>
          <w:tab w:val="left" w:pos="813"/>
        </w:tabs>
      </w:pPr>
      <w:r>
        <w:t>Exhibitions</w:t>
      </w:r>
    </w:p>
    <w:p w14:paraId="7FBC7455" w14:textId="3AF95812" w:rsidR="00F85BB1" w:rsidRDefault="00F85BB1" w:rsidP="0079714A">
      <w:pPr>
        <w:pStyle w:val="ListParagraph"/>
        <w:numPr>
          <w:ilvl w:val="1"/>
          <w:numId w:val="17"/>
        </w:numPr>
        <w:tabs>
          <w:tab w:val="left" w:pos="813"/>
        </w:tabs>
      </w:pPr>
      <w:r>
        <w:t>Performances</w:t>
      </w:r>
    </w:p>
    <w:p w14:paraId="7BE0B726" w14:textId="77777777" w:rsidR="007153A6" w:rsidRDefault="007153A6" w:rsidP="007153A6">
      <w:pPr>
        <w:pStyle w:val="ListParagraph"/>
        <w:tabs>
          <w:tab w:val="left" w:pos="813"/>
        </w:tabs>
        <w:ind w:left="2253"/>
      </w:pPr>
    </w:p>
    <w:p w14:paraId="373779D0" w14:textId="6063AB3A" w:rsidR="007153A6" w:rsidRDefault="007153A6" w:rsidP="007153A6">
      <w:pPr>
        <w:pStyle w:val="ListParagraph"/>
        <w:numPr>
          <w:ilvl w:val="0"/>
          <w:numId w:val="17"/>
        </w:numPr>
        <w:tabs>
          <w:tab w:val="left" w:pos="813"/>
        </w:tabs>
      </w:pPr>
      <w:r>
        <w:t xml:space="preserve">At the unit level, metrics should be developed that reflect </w:t>
      </w:r>
      <w:proofErr w:type="gramStart"/>
      <w:r w:rsidR="0076070C">
        <w:t xml:space="preserve">a </w:t>
      </w:r>
      <w:r>
        <w:t>recognition</w:t>
      </w:r>
      <w:proofErr w:type="gramEnd"/>
      <w:r>
        <w:t xml:space="preserve"> of quality of scholarship for the discipline (e.g., citation counts, external letters of support, etc.)</w:t>
      </w:r>
    </w:p>
    <w:p w14:paraId="6648E87E" w14:textId="77777777" w:rsidR="007153A6" w:rsidRDefault="007153A6" w:rsidP="007153A6">
      <w:pPr>
        <w:pStyle w:val="ListParagraph"/>
        <w:tabs>
          <w:tab w:val="left" w:pos="813"/>
        </w:tabs>
        <w:ind w:left="1533"/>
      </w:pPr>
    </w:p>
    <w:p w14:paraId="2EA7F3A3" w14:textId="6AACADBA" w:rsidR="006C4D4A" w:rsidRDefault="00907598" w:rsidP="006C4D4A">
      <w:pPr>
        <w:tabs>
          <w:tab w:val="left" w:pos="813"/>
        </w:tabs>
      </w:pPr>
      <w:r>
        <w:t xml:space="preserve">Objective </w:t>
      </w:r>
      <w:r w:rsidR="006C4D4A">
        <w:t xml:space="preserve">2b. </w:t>
      </w:r>
      <w:r w:rsidR="006C4D4A" w:rsidRPr="006C4D4A">
        <w:t xml:space="preserve">Increase </w:t>
      </w:r>
      <w:r w:rsidR="00F85BB1">
        <w:t xml:space="preserve">monetary </w:t>
      </w:r>
      <w:r w:rsidR="006C4D4A" w:rsidRPr="006C4D4A">
        <w:t>support for student and faculty scholarship</w:t>
      </w:r>
    </w:p>
    <w:p w14:paraId="27E3FAF2" w14:textId="77777777" w:rsidR="0079714A" w:rsidRDefault="0079714A" w:rsidP="006C4D4A">
      <w:pPr>
        <w:tabs>
          <w:tab w:val="left" w:pos="813"/>
        </w:tabs>
      </w:pPr>
    </w:p>
    <w:p w14:paraId="701ED321" w14:textId="2A1A9C24" w:rsidR="0079714A" w:rsidRDefault="0079714A" w:rsidP="006C4D4A">
      <w:pPr>
        <w:tabs>
          <w:tab w:val="left" w:pos="813"/>
        </w:tabs>
      </w:pPr>
      <w:r>
        <w:tab/>
      </w:r>
      <w:r w:rsidR="007153A6">
        <w:t>Metrics</w:t>
      </w:r>
    </w:p>
    <w:p w14:paraId="6996822F" w14:textId="50955493" w:rsidR="0079714A" w:rsidRDefault="007C5929" w:rsidP="0079714A">
      <w:pPr>
        <w:pStyle w:val="ListParagraph"/>
        <w:numPr>
          <w:ilvl w:val="0"/>
          <w:numId w:val="16"/>
        </w:numPr>
        <w:tabs>
          <w:tab w:val="left" w:pos="813"/>
        </w:tabs>
      </w:pPr>
      <w:r>
        <w:t>Funding for scholarly activities, number of proposals, number of awards, and total dollar amount of awards</w:t>
      </w:r>
    </w:p>
    <w:p w14:paraId="1B60C2ED" w14:textId="4BF897EC" w:rsidR="009A12EC" w:rsidRDefault="009A12EC" w:rsidP="009A12EC">
      <w:pPr>
        <w:pStyle w:val="ListParagraph"/>
        <w:numPr>
          <w:ilvl w:val="1"/>
          <w:numId w:val="16"/>
        </w:numPr>
        <w:tabs>
          <w:tab w:val="left" w:pos="813"/>
        </w:tabs>
      </w:pPr>
      <w:r>
        <w:t>External grants</w:t>
      </w:r>
      <w:r w:rsidR="007C5929">
        <w:t xml:space="preserve"> </w:t>
      </w:r>
    </w:p>
    <w:p w14:paraId="3BBA4296" w14:textId="6E1A6135" w:rsidR="009A12EC" w:rsidRDefault="009A12EC" w:rsidP="009A12EC">
      <w:pPr>
        <w:pStyle w:val="ListParagraph"/>
        <w:numPr>
          <w:ilvl w:val="1"/>
          <w:numId w:val="16"/>
        </w:numPr>
        <w:tabs>
          <w:tab w:val="left" w:pos="813"/>
        </w:tabs>
      </w:pPr>
      <w:r>
        <w:t>Internal grants</w:t>
      </w:r>
    </w:p>
    <w:p w14:paraId="5C56196D" w14:textId="249EFABB" w:rsidR="009A12EC" w:rsidRDefault="009A12EC" w:rsidP="009A12EC">
      <w:pPr>
        <w:pStyle w:val="ListParagraph"/>
        <w:numPr>
          <w:ilvl w:val="1"/>
          <w:numId w:val="16"/>
        </w:numPr>
        <w:tabs>
          <w:tab w:val="left" w:pos="813"/>
        </w:tabs>
      </w:pPr>
      <w:r>
        <w:t>Philanthropic gifts</w:t>
      </w:r>
    </w:p>
    <w:p w14:paraId="6102F4DC" w14:textId="49788C17" w:rsidR="008C2FED" w:rsidRDefault="008C2FED" w:rsidP="009A12EC">
      <w:pPr>
        <w:pStyle w:val="ListParagraph"/>
        <w:numPr>
          <w:ilvl w:val="1"/>
          <w:numId w:val="16"/>
        </w:numPr>
        <w:tabs>
          <w:tab w:val="left" w:pos="813"/>
        </w:tabs>
      </w:pPr>
      <w:r>
        <w:t>Research-related travel funding (including conferences) for faculty members and students</w:t>
      </w:r>
    </w:p>
    <w:p w14:paraId="1E364FC5" w14:textId="77777777" w:rsidR="009A12EC" w:rsidRDefault="009A12EC" w:rsidP="009A12EC">
      <w:pPr>
        <w:pStyle w:val="ListParagraph"/>
        <w:tabs>
          <w:tab w:val="left" w:pos="813"/>
        </w:tabs>
        <w:ind w:left="2253"/>
      </w:pPr>
    </w:p>
    <w:p w14:paraId="7C3A934C" w14:textId="77777777" w:rsidR="006C4D4A" w:rsidRDefault="006C4D4A" w:rsidP="006C4D4A">
      <w:pPr>
        <w:tabs>
          <w:tab w:val="left" w:pos="813"/>
        </w:tabs>
        <w:ind w:left="360"/>
      </w:pPr>
      <w:r w:rsidRPr="006C4D4A">
        <w:rPr>
          <w:u w:val="single"/>
        </w:rPr>
        <w:t>Strategies</w:t>
      </w:r>
    </w:p>
    <w:p w14:paraId="6E31B7B4" w14:textId="77777777" w:rsidR="006C4D4A" w:rsidRPr="006C4D4A" w:rsidRDefault="006C4D4A" w:rsidP="006C4D4A">
      <w:pPr>
        <w:tabs>
          <w:tab w:val="left" w:pos="813"/>
        </w:tabs>
      </w:pPr>
    </w:p>
    <w:p w14:paraId="3BCB701A" w14:textId="51414C6B" w:rsidR="00152C28" w:rsidRDefault="006C4D4A" w:rsidP="0089080F">
      <w:pPr>
        <w:pStyle w:val="ListParagraph"/>
        <w:numPr>
          <w:ilvl w:val="0"/>
          <w:numId w:val="24"/>
        </w:numPr>
        <w:tabs>
          <w:tab w:val="left" w:pos="7848"/>
        </w:tabs>
        <w:ind w:left="720"/>
      </w:pPr>
      <w:r w:rsidRPr="006C4D4A">
        <w:t xml:space="preserve">  </w:t>
      </w:r>
      <w:r w:rsidR="00152C28">
        <w:t>Institute comprehensive supports for faculty scholarly productivity</w:t>
      </w:r>
    </w:p>
    <w:p w14:paraId="1EDE4D1E" w14:textId="5FDB031D" w:rsidR="00152C28" w:rsidRDefault="00152C28" w:rsidP="0089080F">
      <w:pPr>
        <w:pStyle w:val="ListParagraph"/>
        <w:numPr>
          <w:ilvl w:val="1"/>
          <w:numId w:val="24"/>
        </w:numPr>
        <w:tabs>
          <w:tab w:val="left" w:pos="7848"/>
        </w:tabs>
        <w:ind w:left="1080"/>
      </w:pPr>
      <w:proofErr w:type="gramStart"/>
      <w:r>
        <w:t>use</w:t>
      </w:r>
      <w:proofErr w:type="gramEnd"/>
      <w:r>
        <w:t xml:space="preserve"> exit interviews to pinpoint necessary support for research-active faculty members</w:t>
      </w:r>
    </w:p>
    <w:p w14:paraId="72F1E507" w14:textId="3CAEE3CF" w:rsidR="00152C28" w:rsidRDefault="00152C28" w:rsidP="0089080F">
      <w:pPr>
        <w:pStyle w:val="ListParagraph"/>
        <w:numPr>
          <w:ilvl w:val="1"/>
          <w:numId w:val="24"/>
        </w:numPr>
        <w:tabs>
          <w:tab w:val="left" w:pos="7848"/>
        </w:tabs>
        <w:ind w:left="1080"/>
      </w:pPr>
      <w:proofErr w:type="gramStart"/>
      <w:r>
        <w:t>encourage</w:t>
      </w:r>
      <w:proofErr w:type="gramEnd"/>
      <w:r>
        <w:t xml:space="preserve"> graduated service loads for untenured faculty members to protect them from heavy service, advising, and administrative workloads during their first 3 years</w:t>
      </w:r>
    </w:p>
    <w:p w14:paraId="1ABC04C8" w14:textId="3A1019FD" w:rsidR="00C92D11" w:rsidRDefault="00C92D11" w:rsidP="0089080F">
      <w:pPr>
        <w:pStyle w:val="ListParagraph"/>
        <w:numPr>
          <w:ilvl w:val="1"/>
          <w:numId w:val="24"/>
        </w:numPr>
        <w:tabs>
          <w:tab w:val="left" w:pos="7848"/>
        </w:tabs>
        <w:ind w:left="1080"/>
      </w:pPr>
      <w:proofErr w:type="gramStart"/>
      <w:r>
        <w:t>institute</w:t>
      </w:r>
      <w:proofErr w:type="gramEnd"/>
      <w:r>
        <w:t xml:space="preserve"> a university-wide research mentoring program for tenure-track faculty members</w:t>
      </w:r>
    </w:p>
    <w:p w14:paraId="16C1D4A2" w14:textId="77777777" w:rsidR="00C92D11" w:rsidRDefault="00C92D11" w:rsidP="0089080F">
      <w:pPr>
        <w:pStyle w:val="ListParagraph"/>
        <w:tabs>
          <w:tab w:val="left" w:pos="7848"/>
        </w:tabs>
        <w:ind w:left="1800"/>
      </w:pPr>
    </w:p>
    <w:p w14:paraId="04616037" w14:textId="0698616D" w:rsidR="006C4D4A" w:rsidRPr="000A3C55" w:rsidRDefault="006C4D4A" w:rsidP="0089080F">
      <w:pPr>
        <w:pStyle w:val="ListParagraph"/>
        <w:numPr>
          <w:ilvl w:val="0"/>
          <w:numId w:val="24"/>
        </w:numPr>
        <w:tabs>
          <w:tab w:val="left" w:pos="7848"/>
        </w:tabs>
        <w:ind w:left="720"/>
      </w:pPr>
      <w:r w:rsidRPr="000A3C55">
        <w:t xml:space="preserve">Review </w:t>
      </w:r>
      <w:r w:rsidR="00152C28">
        <w:t xml:space="preserve">guidelines for </w:t>
      </w:r>
      <w:r w:rsidRPr="000A3C55">
        <w:t>hiring, tenure, promotion</w:t>
      </w:r>
      <w:r w:rsidR="00152C28">
        <w:t xml:space="preserve">, sabbatical applications, </w:t>
      </w:r>
      <w:r w:rsidRPr="000A3C55">
        <w:t>performance evaluations and merit pay</w:t>
      </w:r>
      <w:r w:rsidRPr="000A3C55">
        <w:tab/>
      </w:r>
    </w:p>
    <w:p w14:paraId="26B4E025" w14:textId="308EFAEE" w:rsidR="006C4D4A" w:rsidRPr="000A3C55" w:rsidRDefault="00E27D9D" w:rsidP="0089080F">
      <w:pPr>
        <w:pStyle w:val="ListParagraph"/>
        <w:numPr>
          <w:ilvl w:val="1"/>
          <w:numId w:val="24"/>
        </w:numPr>
        <w:tabs>
          <w:tab w:val="left" w:pos="7848"/>
        </w:tabs>
        <w:ind w:left="1080"/>
      </w:pPr>
      <w:r>
        <w:t>I</w:t>
      </w:r>
      <w:r w:rsidR="006C4D4A" w:rsidRPr="000A3C55">
        <w:t xml:space="preserve">ncorporate mentoring of graduate and undergraduate research in a compensatory manner (that is, acknowledge that </w:t>
      </w:r>
      <w:r w:rsidR="007C5929">
        <w:t xml:space="preserve">individual </w:t>
      </w:r>
      <w:r w:rsidR="006C4D4A" w:rsidRPr="000A3C55">
        <w:t>faculty productivity is decreased through such mentorship)</w:t>
      </w:r>
      <w:r w:rsidR="006C4D4A" w:rsidRPr="000A3C55">
        <w:tab/>
      </w:r>
    </w:p>
    <w:p w14:paraId="0507AC00" w14:textId="6D4B59F7" w:rsidR="007C5929" w:rsidRDefault="007C5929" w:rsidP="0089080F">
      <w:pPr>
        <w:pStyle w:val="ListParagraph"/>
        <w:numPr>
          <w:ilvl w:val="1"/>
          <w:numId w:val="24"/>
        </w:numPr>
        <w:tabs>
          <w:tab w:val="left" w:pos="7848"/>
        </w:tabs>
        <w:ind w:left="1080"/>
      </w:pPr>
      <w:r>
        <w:t>Charge every academic</w:t>
      </w:r>
      <w:r w:rsidR="006C4D4A" w:rsidRPr="000A3C55">
        <w:t xml:space="preserve"> unit </w:t>
      </w:r>
      <w:r>
        <w:t>to develop</w:t>
      </w:r>
      <w:r w:rsidR="006C4D4A" w:rsidRPr="000A3C55">
        <w:t xml:space="preserve"> clear, minimum expectations for research and creative activities with measurable outcomes</w:t>
      </w:r>
      <w:r w:rsidR="003C5FBF">
        <w:t xml:space="preserve"> for inclusion in tenure, promotion,</w:t>
      </w:r>
      <w:r w:rsidR="00152C28">
        <w:t xml:space="preserve"> sabbatical</w:t>
      </w:r>
      <w:r w:rsidR="003C5FBF">
        <w:t xml:space="preserve"> and annual review documents</w:t>
      </w:r>
    </w:p>
    <w:p w14:paraId="0407ADD5" w14:textId="1E69CDBA" w:rsidR="006C4D4A" w:rsidRPr="000A3C55" w:rsidRDefault="006C4D4A" w:rsidP="0089080F">
      <w:pPr>
        <w:pStyle w:val="ListParagraph"/>
        <w:tabs>
          <w:tab w:val="left" w:pos="7848"/>
        </w:tabs>
        <w:ind w:left="1800" w:firstLine="6400"/>
      </w:pPr>
    </w:p>
    <w:p w14:paraId="2756B67C" w14:textId="19D9A1E9" w:rsidR="006C4D4A" w:rsidRPr="000A3C55" w:rsidRDefault="006C4D4A" w:rsidP="0089080F">
      <w:pPr>
        <w:pStyle w:val="ListParagraph"/>
        <w:numPr>
          <w:ilvl w:val="0"/>
          <w:numId w:val="24"/>
        </w:numPr>
        <w:tabs>
          <w:tab w:val="left" w:pos="7848"/>
        </w:tabs>
        <w:ind w:left="720"/>
      </w:pPr>
      <w:r w:rsidRPr="000A3C55">
        <w:t xml:space="preserve">Evaluate </w:t>
      </w:r>
      <w:r w:rsidR="004315D1">
        <w:t xml:space="preserve">the </w:t>
      </w:r>
      <w:r w:rsidRPr="000A3C55">
        <w:t xml:space="preserve">amount and use of graduate assistantship funds </w:t>
      </w:r>
      <w:r w:rsidRPr="000A3C55">
        <w:tab/>
      </w:r>
    </w:p>
    <w:p w14:paraId="5E1F5FCB" w14:textId="77777777" w:rsidR="0076070C" w:rsidRPr="000A3C55" w:rsidRDefault="0076070C" w:rsidP="0076070C">
      <w:pPr>
        <w:pStyle w:val="ListParagraph"/>
        <w:numPr>
          <w:ilvl w:val="1"/>
          <w:numId w:val="24"/>
        </w:numPr>
        <w:tabs>
          <w:tab w:val="left" w:pos="7848"/>
        </w:tabs>
        <w:ind w:left="1080"/>
      </w:pPr>
      <w:r w:rsidRPr="000A3C55">
        <w:t>Benchmark graduate assistant support against aspirational benchmarks</w:t>
      </w:r>
      <w:r w:rsidRPr="000A3C55">
        <w:tab/>
      </w:r>
    </w:p>
    <w:p w14:paraId="44A38817" w14:textId="276EEB4A" w:rsidR="006C4D4A" w:rsidRPr="000A3C55" w:rsidRDefault="006C4D4A" w:rsidP="0089080F">
      <w:pPr>
        <w:pStyle w:val="ListParagraph"/>
        <w:numPr>
          <w:ilvl w:val="1"/>
          <w:numId w:val="24"/>
        </w:numPr>
        <w:tabs>
          <w:tab w:val="left" w:pos="7848"/>
        </w:tabs>
        <w:ind w:left="1080"/>
      </w:pPr>
      <w:r w:rsidRPr="000A3C55">
        <w:t>Assistantships should be allocated in support of scholarly research and creative activities (e.g., thesis-producing programs, support of lab or studio courses)</w:t>
      </w:r>
      <w:r w:rsidR="004315D1">
        <w:t xml:space="preserve"> and in a timeframe that allows funds to be used for recruiting excellent students</w:t>
      </w:r>
    </w:p>
    <w:p w14:paraId="50A8BA6A" w14:textId="36093240" w:rsidR="006C4D4A" w:rsidRDefault="00D71EAF" w:rsidP="0089080F">
      <w:pPr>
        <w:pStyle w:val="ListParagraph"/>
        <w:numPr>
          <w:ilvl w:val="1"/>
          <w:numId w:val="24"/>
        </w:numPr>
        <w:tabs>
          <w:tab w:val="left" w:pos="7848"/>
        </w:tabs>
        <w:ind w:left="1080"/>
      </w:pPr>
      <w:r>
        <w:t>Reward</w:t>
      </w:r>
      <w:r w:rsidR="006C4D4A" w:rsidRPr="000A3C55">
        <w:t xml:space="preserve"> programs that obtain external funding</w:t>
      </w:r>
      <w:r w:rsidR="006C4D4A">
        <w:t xml:space="preserve"> for research</w:t>
      </w:r>
      <w:r w:rsidR="006C4D4A" w:rsidRPr="000A3C55">
        <w:t xml:space="preserve"> with additional support</w:t>
      </w:r>
      <w:r w:rsidR="004315D1">
        <w:t xml:space="preserve"> in the form of graduate assistantships</w:t>
      </w:r>
    </w:p>
    <w:p w14:paraId="74044919" w14:textId="68B64D6C" w:rsidR="006C4D4A" w:rsidRPr="000A3C55" w:rsidRDefault="0076070C" w:rsidP="0089080F">
      <w:pPr>
        <w:pStyle w:val="ListParagraph"/>
        <w:numPr>
          <w:ilvl w:val="1"/>
          <w:numId w:val="24"/>
        </w:numPr>
        <w:tabs>
          <w:tab w:val="left" w:pos="7848"/>
        </w:tabs>
        <w:ind w:left="1080"/>
      </w:pPr>
      <w:r>
        <w:t>On an annual basis, a</w:t>
      </w:r>
      <w:r w:rsidR="006C4D4A">
        <w:t xml:space="preserve">ssess the use and effectiveness of assistantship funds </w:t>
      </w:r>
      <w:r>
        <w:t xml:space="preserve">in promoting scholarly activities </w:t>
      </w:r>
      <w:r w:rsidR="00060751">
        <w:t>with</w:t>
      </w:r>
      <w:r>
        <w:t>in each unit</w:t>
      </w:r>
      <w:r w:rsidR="006C4D4A" w:rsidRPr="000A3C55">
        <w:tab/>
      </w:r>
    </w:p>
    <w:p w14:paraId="2533D169" w14:textId="26A17E26" w:rsidR="007D1FF7" w:rsidRDefault="00987EA0" w:rsidP="0089080F">
      <w:pPr>
        <w:pStyle w:val="ListParagraph"/>
        <w:numPr>
          <w:ilvl w:val="1"/>
          <w:numId w:val="24"/>
        </w:numPr>
        <w:tabs>
          <w:tab w:val="left" w:pos="7848"/>
        </w:tabs>
        <w:ind w:left="1080"/>
      </w:pPr>
      <w:r>
        <w:t>Encourage targeted</w:t>
      </w:r>
      <w:r w:rsidR="006C4D4A" w:rsidRPr="000A3C55">
        <w:t xml:space="preserve"> growth or reduction in graduate programs for a balanced portfolio of professional and scholarly programs</w:t>
      </w:r>
    </w:p>
    <w:p w14:paraId="4FF55D25" w14:textId="5C0617F5" w:rsidR="006C4D4A" w:rsidRPr="000A3C55" w:rsidRDefault="006C4D4A" w:rsidP="0089080F">
      <w:pPr>
        <w:pStyle w:val="ListParagraph"/>
        <w:tabs>
          <w:tab w:val="left" w:pos="7848"/>
        </w:tabs>
        <w:ind w:left="1800" w:firstLine="6400"/>
      </w:pPr>
    </w:p>
    <w:p w14:paraId="13033088" w14:textId="0AA7629F" w:rsidR="007D1FF7" w:rsidRPr="000A3C55" w:rsidRDefault="007D1FF7" w:rsidP="0089080F">
      <w:pPr>
        <w:pStyle w:val="ListParagraph"/>
        <w:numPr>
          <w:ilvl w:val="0"/>
          <w:numId w:val="24"/>
        </w:numPr>
        <w:tabs>
          <w:tab w:val="left" w:pos="7848"/>
        </w:tabs>
        <w:ind w:left="720"/>
      </w:pPr>
      <w:r w:rsidRPr="000A3C55">
        <w:t>Examine administrative support mechanism (e.g., purchasing, student employment</w:t>
      </w:r>
      <w:r w:rsidR="00060751">
        <w:t>, human resources</w:t>
      </w:r>
      <w:r w:rsidRPr="000A3C55">
        <w:t xml:space="preserve">, etc.) to ensure that </w:t>
      </w:r>
      <w:r w:rsidR="007C0FF0">
        <w:t>there is adequate understanding of,</w:t>
      </w:r>
      <w:r w:rsidRPr="000A3C55">
        <w:t xml:space="preserve"> and suppor</w:t>
      </w:r>
      <w:r w:rsidR="007C0FF0">
        <w:t>t for,</w:t>
      </w:r>
      <w:r w:rsidRPr="000A3C55">
        <w:t xml:space="preserve"> the research, scholarship and creative activities of the university</w:t>
      </w:r>
      <w:r w:rsidRPr="000A3C55">
        <w:tab/>
      </w:r>
    </w:p>
    <w:p w14:paraId="1BF8E1DC" w14:textId="77777777" w:rsidR="004028E6" w:rsidRDefault="004028E6" w:rsidP="0089080F">
      <w:pPr>
        <w:pStyle w:val="ListParagraph"/>
        <w:numPr>
          <w:ilvl w:val="1"/>
          <w:numId w:val="24"/>
        </w:numPr>
        <w:ind w:left="1080"/>
      </w:pPr>
      <w:r>
        <w:t>Designate the ORCA as the contact point for referrals of problematic support mechanisms</w:t>
      </w:r>
    </w:p>
    <w:p w14:paraId="4715DC15" w14:textId="77777777" w:rsidR="004028E6" w:rsidRDefault="004028E6" w:rsidP="0089080F">
      <w:pPr>
        <w:pStyle w:val="ListParagraph"/>
        <w:numPr>
          <w:ilvl w:val="1"/>
          <w:numId w:val="24"/>
        </w:numPr>
        <w:ind w:left="1080"/>
      </w:pPr>
      <w:r>
        <w:t>Provide the head of ORCA with the authority to negotiate changes in problematic support mechanisms</w:t>
      </w:r>
    </w:p>
    <w:p w14:paraId="7C698DF2" w14:textId="68211DD5" w:rsidR="007D1FF7" w:rsidRPr="000A3C55" w:rsidRDefault="007D1FF7" w:rsidP="0089080F">
      <w:pPr>
        <w:pStyle w:val="ListParagraph"/>
        <w:numPr>
          <w:ilvl w:val="1"/>
          <w:numId w:val="24"/>
        </w:numPr>
        <w:ind w:left="1080"/>
      </w:pPr>
      <w:r w:rsidRPr="000A3C55">
        <w:t>Provide profe</w:t>
      </w:r>
      <w:r w:rsidR="004028E6">
        <w:t>ssional development for staff</w:t>
      </w:r>
      <w:r w:rsidRPr="000A3C55">
        <w:tab/>
      </w:r>
    </w:p>
    <w:p w14:paraId="7877741F" w14:textId="77777777" w:rsidR="007D1FF7" w:rsidRDefault="007D1FF7" w:rsidP="0089080F">
      <w:pPr>
        <w:pStyle w:val="ListParagraph"/>
        <w:numPr>
          <w:ilvl w:val="1"/>
          <w:numId w:val="24"/>
        </w:numPr>
        <w:ind w:left="1080"/>
      </w:pPr>
      <w:r>
        <w:t>Regularly examine other institutions for “best practices”</w:t>
      </w:r>
    </w:p>
    <w:p w14:paraId="36718915" w14:textId="6470879B" w:rsidR="0043404E" w:rsidRPr="004028E6" w:rsidRDefault="004028E6" w:rsidP="0089080F">
      <w:pPr>
        <w:pStyle w:val="ListParagraph"/>
        <w:numPr>
          <w:ilvl w:val="1"/>
          <w:numId w:val="24"/>
        </w:numPr>
        <w:ind w:left="1080"/>
      </w:pPr>
      <w:r>
        <w:t>Provide additional staff support for faculty members with a designated level of extramural funding</w:t>
      </w:r>
      <w:r w:rsidR="0043404E" w:rsidRPr="004028E6">
        <w:t xml:space="preserve">. </w:t>
      </w:r>
    </w:p>
    <w:p w14:paraId="3C78BB9F" w14:textId="36B1F89A" w:rsidR="0043404E" w:rsidRPr="004028E6" w:rsidRDefault="004028E6" w:rsidP="0089080F">
      <w:pPr>
        <w:pStyle w:val="ListParagraph"/>
        <w:numPr>
          <w:ilvl w:val="1"/>
          <w:numId w:val="24"/>
        </w:numPr>
        <w:ind w:left="1080"/>
      </w:pPr>
      <w:r>
        <w:t>Consolidate administrative support functions that support research (especially funded research) into the ORCA</w:t>
      </w:r>
      <w:r w:rsidR="005A7C8B">
        <w:t>.</w:t>
      </w:r>
    </w:p>
    <w:p w14:paraId="66264C01" w14:textId="77777777" w:rsidR="00447988" w:rsidRDefault="00447988" w:rsidP="00447988">
      <w:pPr>
        <w:tabs>
          <w:tab w:val="left" w:pos="813"/>
        </w:tabs>
      </w:pPr>
    </w:p>
    <w:p w14:paraId="663E9CA6" w14:textId="56090A53" w:rsidR="00447988" w:rsidRDefault="00F65ED4" w:rsidP="00447988">
      <w:pPr>
        <w:tabs>
          <w:tab w:val="left" w:pos="813"/>
        </w:tabs>
      </w:pPr>
      <w:r>
        <w:rPr>
          <w:b/>
        </w:rPr>
        <w:t>Goal 3</w:t>
      </w:r>
      <w:r w:rsidRPr="006C4D4A">
        <w:rPr>
          <w:b/>
        </w:rPr>
        <w:t xml:space="preserve">. </w:t>
      </w:r>
      <w:r>
        <w:rPr>
          <w:b/>
        </w:rPr>
        <w:t xml:space="preserve"> </w:t>
      </w:r>
      <w:r w:rsidR="006416A6" w:rsidRPr="00F65ED4">
        <w:rPr>
          <w:b/>
        </w:rPr>
        <w:t>Leverage faculty and student scholarly expertise to improve quality of life and support regional economic diversification</w:t>
      </w:r>
    </w:p>
    <w:p w14:paraId="0B0C87CA" w14:textId="77777777" w:rsidR="006C4D4A" w:rsidRDefault="006C4D4A" w:rsidP="00447988">
      <w:pPr>
        <w:tabs>
          <w:tab w:val="left" w:pos="813"/>
        </w:tabs>
      </w:pPr>
    </w:p>
    <w:p w14:paraId="7AC2110B" w14:textId="4FF85ABF" w:rsidR="006C4D4A" w:rsidRDefault="00907598" w:rsidP="006C4D4A">
      <w:pPr>
        <w:tabs>
          <w:tab w:val="left" w:pos="813"/>
        </w:tabs>
      </w:pPr>
      <w:r>
        <w:t xml:space="preserve">Objective </w:t>
      </w:r>
      <w:r w:rsidR="006C4D4A">
        <w:t xml:space="preserve">3a. </w:t>
      </w:r>
      <w:r w:rsidR="00072781">
        <w:t>Achieve successful</w:t>
      </w:r>
      <w:r w:rsidR="006C4D4A" w:rsidRPr="006C4D4A">
        <w:t xml:space="preserve"> collaborations between community agencies and academic programs</w:t>
      </w:r>
    </w:p>
    <w:p w14:paraId="18605041" w14:textId="77777777" w:rsidR="00854C19" w:rsidRDefault="00854C19" w:rsidP="006C4D4A">
      <w:pPr>
        <w:tabs>
          <w:tab w:val="left" w:pos="813"/>
        </w:tabs>
      </w:pPr>
    </w:p>
    <w:p w14:paraId="41F39F36" w14:textId="3A2FAD0A" w:rsidR="00854C19" w:rsidRDefault="00854C19" w:rsidP="006C4D4A">
      <w:pPr>
        <w:tabs>
          <w:tab w:val="left" w:pos="813"/>
        </w:tabs>
      </w:pPr>
      <w:r>
        <w:tab/>
        <w:t>Metrics</w:t>
      </w:r>
    </w:p>
    <w:p w14:paraId="520E2AFA" w14:textId="5846E8E8" w:rsidR="00854C19" w:rsidRDefault="00854C19" w:rsidP="00854C19">
      <w:pPr>
        <w:pStyle w:val="ListParagraph"/>
        <w:numPr>
          <w:ilvl w:val="0"/>
          <w:numId w:val="16"/>
        </w:numPr>
        <w:tabs>
          <w:tab w:val="left" w:pos="813"/>
        </w:tabs>
      </w:pPr>
      <w:r>
        <w:t xml:space="preserve">External Applied Research Dollars </w:t>
      </w:r>
      <w:r w:rsidR="00B365A8">
        <w:t>Received from Community/Industry Sources</w:t>
      </w:r>
    </w:p>
    <w:p w14:paraId="0D3D5E20" w14:textId="06CCD4B2" w:rsidR="00854C19" w:rsidRDefault="00B365A8" w:rsidP="00854C19">
      <w:pPr>
        <w:pStyle w:val="ListParagraph"/>
        <w:numPr>
          <w:ilvl w:val="0"/>
          <w:numId w:val="16"/>
        </w:numPr>
        <w:tabs>
          <w:tab w:val="left" w:pos="813"/>
        </w:tabs>
      </w:pPr>
      <w:r>
        <w:t>Regular</w:t>
      </w:r>
      <w:r w:rsidR="00854C19">
        <w:t xml:space="preserve"> Assessment Tool to discern current </w:t>
      </w:r>
      <w:r>
        <w:t>and ongoing regional</w:t>
      </w:r>
      <w:r w:rsidR="00854C19">
        <w:t xml:space="preserve"> needs</w:t>
      </w:r>
    </w:p>
    <w:p w14:paraId="379B4C15" w14:textId="245D7802" w:rsidR="00854C19" w:rsidRDefault="00854C19" w:rsidP="00854C19">
      <w:pPr>
        <w:pStyle w:val="ListParagraph"/>
        <w:numPr>
          <w:ilvl w:val="0"/>
          <w:numId w:val="16"/>
        </w:numPr>
        <w:tabs>
          <w:tab w:val="left" w:pos="813"/>
        </w:tabs>
      </w:pPr>
      <w:r>
        <w:t>Number of External Requests made of WKU for regional work</w:t>
      </w:r>
    </w:p>
    <w:p w14:paraId="0214C9D6" w14:textId="77777777" w:rsidR="006C4D4A" w:rsidRDefault="006C4D4A" w:rsidP="006C4D4A">
      <w:pPr>
        <w:tabs>
          <w:tab w:val="left" w:pos="813"/>
        </w:tabs>
      </w:pPr>
    </w:p>
    <w:p w14:paraId="728FCD83" w14:textId="05BE1EA4" w:rsidR="006C4D4A" w:rsidRDefault="00907598" w:rsidP="006C4D4A">
      <w:pPr>
        <w:tabs>
          <w:tab w:val="left" w:pos="813"/>
        </w:tabs>
      </w:pPr>
      <w:r>
        <w:t xml:space="preserve">Objective </w:t>
      </w:r>
      <w:r w:rsidR="006C4D4A">
        <w:t xml:space="preserve">3b. </w:t>
      </w:r>
      <w:r w:rsidR="006C4D4A" w:rsidRPr="006C4D4A">
        <w:t xml:space="preserve">Expand opportunities for internships </w:t>
      </w:r>
      <w:r w:rsidR="007156BC">
        <w:t>and part</w:t>
      </w:r>
      <w:r w:rsidR="00E21F2C">
        <w:t>n</w:t>
      </w:r>
      <w:r w:rsidR="007156BC">
        <w:t xml:space="preserve">erships </w:t>
      </w:r>
      <w:r w:rsidR="006C4D4A" w:rsidRPr="006C4D4A">
        <w:t>with business and community partners</w:t>
      </w:r>
    </w:p>
    <w:p w14:paraId="30D1985A" w14:textId="77777777" w:rsidR="00854C19" w:rsidRDefault="00854C19" w:rsidP="006C4D4A">
      <w:pPr>
        <w:tabs>
          <w:tab w:val="left" w:pos="813"/>
        </w:tabs>
      </w:pPr>
    </w:p>
    <w:p w14:paraId="571C457B" w14:textId="2755D697" w:rsidR="00854C19" w:rsidRDefault="00854C19" w:rsidP="00854C19">
      <w:pPr>
        <w:tabs>
          <w:tab w:val="left" w:pos="813"/>
        </w:tabs>
      </w:pPr>
      <w:r>
        <w:tab/>
        <w:t>Metrics</w:t>
      </w:r>
    </w:p>
    <w:p w14:paraId="15934707" w14:textId="77777777" w:rsidR="00854C19" w:rsidRDefault="00854C19" w:rsidP="00854C19">
      <w:pPr>
        <w:pStyle w:val="ListParagraph"/>
        <w:numPr>
          <w:ilvl w:val="0"/>
          <w:numId w:val="27"/>
        </w:numPr>
        <w:tabs>
          <w:tab w:val="left" w:pos="813"/>
        </w:tabs>
      </w:pPr>
      <w:r>
        <w:t>Number of external internships by college, by semester</w:t>
      </w:r>
    </w:p>
    <w:p w14:paraId="2316181A" w14:textId="21ADAD0E" w:rsidR="00854C19" w:rsidRPr="006C4D4A" w:rsidRDefault="00854C19" w:rsidP="00854C19">
      <w:pPr>
        <w:pStyle w:val="ListParagraph"/>
        <w:numPr>
          <w:ilvl w:val="0"/>
          <w:numId w:val="27"/>
        </w:numPr>
        <w:tabs>
          <w:tab w:val="left" w:pos="813"/>
        </w:tabs>
      </w:pPr>
      <w:r>
        <w:t xml:space="preserve">Number of faculty/staff collaborations with regional partners </w:t>
      </w:r>
    </w:p>
    <w:p w14:paraId="71D5A70D" w14:textId="77777777" w:rsidR="007156BC" w:rsidRDefault="007156BC" w:rsidP="007156BC">
      <w:pPr>
        <w:tabs>
          <w:tab w:val="left" w:pos="813"/>
        </w:tabs>
      </w:pPr>
    </w:p>
    <w:p w14:paraId="2C76838D" w14:textId="69AA3777" w:rsidR="007156BC" w:rsidRDefault="007156BC" w:rsidP="007156BC">
      <w:pPr>
        <w:tabs>
          <w:tab w:val="left" w:pos="813"/>
        </w:tabs>
      </w:pPr>
      <w:r>
        <w:t xml:space="preserve">Objective 3c. </w:t>
      </w:r>
      <w:r w:rsidR="006416A6" w:rsidRPr="006416A6">
        <w:t>Increased university-industry collaborative innovation and entrepreneurship</w:t>
      </w:r>
    </w:p>
    <w:p w14:paraId="2EFB560E" w14:textId="77777777" w:rsidR="00927005" w:rsidRDefault="00927005" w:rsidP="007156BC">
      <w:pPr>
        <w:tabs>
          <w:tab w:val="left" w:pos="813"/>
        </w:tabs>
      </w:pPr>
    </w:p>
    <w:p w14:paraId="7B2134D1" w14:textId="0C23726C" w:rsidR="00927005" w:rsidRDefault="00927005" w:rsidP="007156BC">
      <w:pPr>
        <w:tabs>
          <w:tab w:val="left" w:pos="813"/>
        </w:tabs>
      </w:pPr>
      <w:r>
        <w:tab/>
        <w:t>Metrics</w:t>
      </w:r>
    </w:p>
    <w:p w14:paraId="43F43F0B" w14:textId="6263D533" w:rsidR="00927005" w:rsidRDefault="00927005" w:rsidP="00927005">
      <w:pPr>
        <w:pStyle w:val="ListParagraph"/>
        <w:numPr>
          <w:ilvl w:val="0"/>
          <w:numId w:val="28"/>
        </w:numPr>
        <w:tabs>
          <w:tab w:val="left" w:pos="813"/>
        </w:tabs>
      </w:pPr>
      <w:r>
        <w:t>Small Business Accelerator activity</w:t>
      </w:r>
    </w:p>
    <w:p w14:paraId="1E2DE982" w14:textId="5E4DEF04" w:rsidR="00927005" w:rsidRDefault="00927005" w:rsidP="00927005">
      <w:pPr>
        <w:pStyle w:val="ListParagraph"/>
        <w:numPr>
          <w:ilvl w:val="0"/>
          <w:numId w:val="28"/>
        </w:numPr>
        <w:tabs>
          <w:tab w:val="left" w:pos="813"/>
        </w:tabs>
      </w:pPr>
      <w:r>
        <w:t>Campus-wide tracking of Intellectual Property filings</w:t>
      </w:r>
    </w:p>
    <w:p w14:paraId="2AF6EF7A" w14:textId="6ED7422B" w:rsidR="00927005" w:rsidRPr="006C4D4A" w:rsidRDefault="00927005" w:rsidP="00927005">
      <w:pPr>
        <w:pStyle w:val="ListParagraph"/>
        <w:numPr>
          <w:ilvl w:val="0"/>
          <w:numId w:val="28"/>
        </w:numPr>
        <w:tabs>
          <w:tab w:val="left" w:pos="813"/>
        </w:tabs>
      </w:pPr>
      <w:r>
        <w:t>Campus-wide tracking of patents, innovation awards</w:t>
      </w:r>
    </w:p>
    <w:p w14:paraId="11CC1255" w14:textId="77777777" w:rsidR="006C4D4A" w:rsidRPr="006C4D4A" w:rsidRDefault="006C4D4A" w:rsidP="006C4D4A">
      <w:pPr>
        <w:tabs>
          <w:tab w:val="left" w:pos="813"/>
        </w:tabs>
      </w:pPr>
    </w:p>
    <w:p w14:paraId="5CE7F51C" w14:textId="4E15E4E9" w:rsidR="006C4D4A" w:rsidRPr="00447988" w:rsidRDefault="0043404E" w:rsidP="00447988">
      <w:pPr>
        <w:tabs>
          <w:tab w:val="left" w:pos="813"/>
        </w:tabs>
      </w:pPr>
      <w:r>
        <w:t>Strategies:</w:t>
      </w:r>
    </w:p>
    <w:p w14:paraId="49B30FC8" w14:textId="77777777" w:rsidR="007D1FF7" w:rsidRPr="000A3C55" w:rsidRDefault="007D1FF7" w:rsidP="0089080F">
      <w:pPr>
        <w:pStyle w:val="ListParagraph"/>
        <w:numPr>
          <w:ilvl w:val="0"/>
          <w:numId w:val="25"/>
        </w:numPr>
        <w:tabs>
          <w:tab w:val="left" w:pos="7848"/>
        </w:tabs>
      </w:pPr>
      <w:r w:rsidRPr="000A3C55">
        <w:t>Encourage alignment of business and community needs with research expertise at the university</w:t>
      </w:r>
      <w:r>
        <w:t>.</w:t>
      </w:r>
      <w:r w:rsidRPr="000A3C55">
        <w:tab/>
      </w:r>
    </w:p>
    <w:p w14:paraId="757158F9" w14:textId="60322D3E" w:rsidR="007D1FF7" w:rsidRPr="000A3C55" w:rsidRDefault="007D1FF7" w:rsidP="0089080F">
      <w:pPr>
        <w:pStyle w:val="ListParagraph"/>
        <w:numPr>
          <w:ilvl w:val="1"/>
          <w:numId w:val="25"/>
        </w:numPr>
        <w:tabs>
          <w:tab w:val="left" w:pos="7848"/>
        </w:tabs>
      </w:pPr>
      <w:r w:rsidRPr="000A3C55">
        <w:t>Create and maintain a database of faculty expertise</w:t>
      </w:r>
      <w:r w:rsidR="00B365A8">
        <w:t xml:space="preserve">, </w:t>
      </w:r>
      <w:r w:rsidR="00850C14">
        <w:t>w</w:t>
      </w:r>
      <w:r w:rsidR="00B365A8">
        <w:t>hich would be</w:t>
      </w:r>
      <w:r w:rsidR="00613372">
        <w:t xml:space="preserve"> publicly accessible. </w:t>
      </w:r>
      <w:r w:rsidRPr="000A3C55">
        <w:tab/>
      </w:r>
    </w:p>
    <w:p w14:paraId="186F4930" w14:textId="74FE0999" w:rsidR="007D1FF7" w:rsidRPr="000A3C55" w:rsidRDefault="007D1FF7" w:rsidP="0089080F">
      <w:pPr>
        <w:pStyle w:val="ListParagraph"/>
        <w:numPr>
          <w:ilvl w:val="1"/>
          <w:numId w:val="25"/>
        </w:numPr>
        <w:tabs>
          <w:tab w:val="left" w:pos="7848"/>
        </w:tabs>
      </w:pPr>
      <w:r w:rsidRPr="000A3C55">
        <w:t>Mechanisms for extern</w:t>
      </w:r>
      <w:r>
        <w:t>al support of graduate students</w:t>
      </w:r>
      <w:r w:rsidR="00613372">
        <w:t>.</w:t>
      </w:r>
      <w:r w:rsidRPr="000A3C55">
        <w:tab/>
      </w:r>
    </w:p>
    <w:p w14:paraId="00576C51" w14:textId="77777777" w:rsidR="007D1FF7" w:rsidRDefault="007D1FF7" w:rsidP="0089080F">
      <w:pPr>
        <w:pStyle w:val="ListParagraph"/>
        <w:numPr>
          <w:ilvl w:val="1"/>
          <w:numId w:val="25"/>
        </w:numPr>
        <w:tabs>
          <w:tab w:val="left" w:pos="7848"/>
        </w:tabs>
      </w:pPr>
      <w:r w:rsidRPr="000A3C55">
        <w:t xml:space="preserve">Using </w:t>
      </w:r>
      <w:hyperlink r:id="rId6" w:history="1">
        <w:r w:rsidRPr="000A3C55">
          <w:rPr>
            <w:rStyle w:val="Hyperlink"/>
          </w:rPr>
          <w:t>NSF’s Big Ideas</w:t>
        </w:r>
      </w:hyperlink>
      <w:r w:rsidRPr="000A3C55">
        <w:t xml:space="preserve"> model, host a roundtable discussion with WKU faculty and regional business and community leaders to develop 10 long-term research ideas for future investment.</w:t>
      </w:r>
    </w:p>
    <w:p w14:paraId="040BB41B" w14:textId="7332BF1A" w:rsidR="00447988" w:rsidRDefault="007D1FF7" w:rsidP="00447988">
      <w:pPr>
        <w:pStyle w:val="ListParagraph"/>
        <w:numPr>
          <w:ilvl w:val="1"/>
          <w:numId w:val="25"/>
        </w:numPr>
        <w:tabs>
          <w:tab w:val="left" w:pos="813"/>
          <w:tab w:val="left" w:pos="7848"/>
        </w:tabs>
      </w:pPr>
      <w:r>
        <w:t>Create mechanism for providing scholarships to students who take unpaid internships</w:t>
      </w:r>
    </w:p>
    <w:p w14:paraId="6DBAD7C8" w14:textId="77777777" w:rsidR="00110394" w:rsidRDefault="001E3362" w:rsidP="0089080F">
      <w:pPr>
        <w:pStyle w:val="ListParagraph"/>
        <w:numPr>
          <w:ilvl w:val="1"/>
          <w:numId w:val="25"/>
        </w:numPr>
        <w:tabs>
          <w:tab w:val="left" w:pos="7848"/>
        </w:tabs>
      </w:pPr>
      <w:r w:rsidRPr="001E3362">
        <w:t>Emphasize h</w:t>
      </w:r>
      <w:r w:rsidR="0043404E" w:rsidRPr="001E3362">
        <w:t xml:space="preserve">iring of faculty with industry experience </w:t>
      </w:r>
      <w:r w:rsidRPr="001E3362">
        <w:t>where appropriate to the discipline</w:t>
      </w:r>
    </w:p>
    <w:p w14:paraId="78EB59F6" w14:textId="77777777" w:rsidR="00110394" w:rsidRDefault="00110394" w:rsidP="00110394">
      <w:pPr>
        <w:tabs>
          <w:tab w:val="left" w:pos="7848"/>
        </w:tabs>
      </w:pPr>
    </w:p>
    <w:p w14:paraId="4B46D207" w14:textId="4077B839" w:rsidR="00110394" w:rsidRDefault="00110394" w:rsidP="00110394">
      <w:pPr>
        <w:pStyle w:val="ListParagraph"/>
        <w:numPr>
          <w:ilvl w:val="0"/>
          <w:numId w:val="25"/>
        </w:numPr>
        <w:tabs>
          <w:tab w:val="left" w:pos="7848"/>
        </w:tabs>
      </w:pPr>
      <w:r>
        <w:t>Improve the role that WKU plays in the regional economy.</w:t>
      </w:r>
    </w:p>
    <w:p w14:paraId="0C828F88" w14:textId="4743673B" w:rsidR="00110394" w:rsidRDefault="00110394" w:rsidP="00110394">
      <w:pPr>
        <w:pStyle w:val="ListParagraph"/>
        <w:numPr>
          <w:ilvl w:val="1"/>
          <w:numId w:val="25"/>
        </w:numPr>
        <w:tabs>
          <w:tab w:val="left" w:pos="7848"/>
        </w:tabs>
      </w:pPr>
      <w:r>
        <w:t>Work in partnership with regional government and community officials to determine actionable economic growth priorities.</w:t>
      </w:r>
    </w:p>
    <w:p w14:paraId="231A6939" w14:textId="069A4B7D" w:rsidR="00110394" w:rsidRDefault="00110394" w:rsidP="00110394">
      <w:pPr>
        <w:pStyle w:val="ListParagraph"/>
        <w:numPr>
          <w:ilvl w:val="1"/>
          <w:numId w:val="25"/>
        </w:numPr>
        <w:tabs>
          <w:tab w:val="left" w:pos="7848"/>
        </w:tabs>
      </w:pPr>
      <w:r>
        <w:t>Assess the strengths and needs of the regional industry and align WKU’s key research assets with these strengths and needs.</w:t>
      </w:r>
    </w:p>
    <w:p w14:paraId="56B205ED" w14:textId="684EAD96" w:rsidR="00110394" w:rsidRDefault="00110394" w:rsidP="00110394">
      <w:pPr>
        <w:pStyle w:val="ListParagraph"/>
        <w:numPr>
          <w:ilvl w:val="1"/>
          <w:numId w:val="25"/>
        </w:numPr>
        <w:tabs>
          <w:tab w:val="left" w:pos="7848"/>
        </w:tabs>
      </w:pPr>
      <w:r>
        <w:t>Engage more of the campus senior leadership in regional economic growth initiatives.</w:t>
      </w:r>
    </w:p>
    <w:p w14:paraId="4BE33C8C" w14:textId="77777777" w:rsidR="00110394" w:rsidRDefault="00110394" w:rsidP="00110394">
      <w:pPr>
        <w:tabs>
          <w:tab w:val="left" w:pos="7848"/>
        </w:tabs>
      </w:pPr>
    </w:p>
    <w:p w14:paraId="3AF1B211" w14:textId="5DA2A570" w:rsidR="00110394" w:rsidRDefault="00110394" w:rsidP="00110394">
      <w:pPr>
        <w:pStyle w:val="ListParagraph"/>
        <w:numPr>
          <w:ilvl w:val="0"/>
          <w:numId w:val="25"/>
        </w:numPr>
        <w:tabs>
          <w:tab w:val="left" w:pos="7848"/>
        </w:tabs>
      </w:pPr>
      <w:r>
        <w:t>Create a more supportive culture at WKU for these efforts to collaborate in the region</w:t>
      </w:r>
    </w:p>
    <w:p w14:paraId="654918A1" w14:textId="00A3D4BF" w:rsidR="00110394" w:rsidRDefault="00B365A8" w:rsidP="00110394">
      <w:pPr>
        <w:pStyle w:val="ListParagraph"/>
        <w:numPr>
          <w:ilvl w:val="1"/>
          <w:numId w:val="25"/>
        </w:numPr>
        <w:tabs>
          <w:tab w:val="left" w:pos="7848"/>
        </w:tabs>
      </w:pPr>
      <w:r>
        <w:t>Make our</w:t>
      </w:r>
      <w:r w:rsidR="00110394">
        <w:t xml:space="preserve"> cooperative research centers and/or laboratory facilities</w:t>
      </w:r>
      <w:r>
        <w:t xml:space="preserve"> available</w:t>
      </w:r>
      <w:r w:rsidR="00110394">
        <w:t xml:space="preserve"> to external partners.           </w:t>
      </w:r>
    </w:p>
    <w:p w14:paraId="27DEB83C" w14:textId="6489C8FE" w:rsidR="00110394" w:rsidRDefault="00110394" w:rsidP="00110394">
      <w:pPr>
        <w:pStyle w:val="ListParagraph"/>
        <w:numPr>
          <w:ilvl w:val="1"/>
          <w:numId w:val="25"/>
        </w:numPr>
        <w:tabs>
          <w:tab w:val="left" w:pos="7848"/>
        </w:tabs>
      </w:pPr>
      <w:r>
        <w:t xml:space="preserve">Support </w:t>
      </w:r>
      <w:r w:rsidR="00E3315C">
        <w:t>consulting and exchange programs for faculty with industry to foster more personal interactions.</w:t>
      </w:r>
    </w:p>
    <w:p w14:paraId="268F5A59" w14:textId="2BABC255" w:rsidR="00E3315C" w:rsidRDefault="00E3315C" w:rsidP="00110394">
      <w:pPr>
        <w:pStyle w:val="ListParagraph"/>
        <w:numPr>
          <w:ilvl w:val="1"/>
          <w:numId w:val="25"/>
        </w:numPr>
        <w:tabs>
          <w:tab w:val="left" w:pos="7848"/>
        </w:tabs>
      </w:pPr>
      <w:r>
        <w:t>Implement more efficient procedures to enable faculty/staff to more easily create agreements with entities in the region.</w:t>
      </w:r>
    </w:p>
    <w:p w14:paraId="707AA228" w14:textId="3EBC24D4" w:rsidR="00E3315C" w:rsidRDefault="00E3315C" w:rsidP="00110394">
      <w:pPr>
        <w:pStyle w:val="ListParagraph"/>
        <w:numPr>
          <w:ilvl w:val="1"/>
          <w:numId w:val="25"/>
        </w:numPr>
        <w:tabs>
          <w:tab w:val="left" w:pos="7848"/>
        </w:tabs>
      </w:pPr>
      <w:r>
        <w:t>Promote linkages between faculty and companies seeking access to their expertise, and work to simplify and accelerate connections.</w:t>
      </w:r>
    </w:p>
    <w:p w14:paraId="52DDAF8F" w14:textId="77777777" w:rsidR="00E3315C" w:rsidRDefault="00E3315C" w:rsidP="00E3315C">
      <w:pPr>
        <w:tabs>
          <w:tab w:val="left" w:pos="7848"/>
        </w:tabs>
      </w:pPr>
    </w:p>
    <w:p w14:paraId="50C328BE" w14:textId="77777777" w:rsidR="00613372" w:rsidRDefault="00613372" w:rsidP="00E3315C">
      <w:pPr>
        <w:tabs>
          <w:tab w:val="left" w:pos="7848"/>
        </w:tabs>
      </w:pPr>
    </w:p>
    <w:p w14:paraId="69FEEC18" w14:textId="77777777" w:rsidR="00613372" w:rsidRDefault="00613372" w:rsidP="00E3315C">
      <w:pPr>
        <w:tabs>
          <w:tab w:val="left" w:pos="7848"/>
        </w:tabs>
      </w:pPr>
    </w:p>
    <w:p w14:paraId="2D0168D6" w14:textId="50FA1DE8" w:rsidR="00E3315C" w:rsidRDefault="00E3315C" w:rsidP="00E3315C">
      <w:pPr>
        <w:pStyle w:val="ListParagraph"/>
        <w:numPr>
          <w:ilvl w:val="0"/>
          <w:numId w:val="25"/>
        </w:numPr>
        <w:tabs>
          <w:tab w:val="left" w:pos="7848"/>
        </w:tabs>
      </w:pPr>
      <w:r>
        <w:t>Ensure that other relevant University activities are benefitting the general public.</w:t>
      </w:r>
    </w:p>
    <w:p w14:paraId="58A091D4" w14:textId="1E6C1F68" w:rsidR="00E3315C" w:rsidRDefault="00E3315C" w:rsidP="00E3315C">
      <w:pPr>
        <w:pStyle w:val="ListParagraph"/>
        <w:numPr>
          <w:ilvl w:val="1"/>
          <w:numId w:val="25"/>
        </w:numPr>
        <w:tabs>
          <w:tab w:val="left" w:pos="7848"/>
        </w:tabs>
      </w:pPr>
      <w:r>
        <w:t xml:space="preserve">Capitalize on University cultural and athletic activities and ensure that those </w:t>
      </w:r>
      <w:proofErr w:type="gramStart"/>
      <w:r>
        <w:t>products  add</w:t>
      </w:r>
      <w:proofErr w:type="gramEnd"/>
      <w:r>
        <w:t xml:space="preserve"> to a dynamic local environment.</w:t>
      </w:r>
    </w:p>
    <w:p w14:paraId="34FDA6DC" w14:textId="300B5482" w:rsidR="00E3315C" w:rsidRDefault="00E3315C" w:rsidP="00E3315C">
      <w:pPr>
        <w:pStyle w:val="ListParagraph"/>
        <w:numPr>
          <w:ilvl w:val="1"/>
          <w:numId w:val="25"/>
        </w:numPr>
        <w:tabs>
          <w:tab w:val="left" w:pos="7848"/>
        </w:tabs>
      </w:pPr>
      <w:r>
        <w:t xml:space="preserve">Create </w:t>
      </w:r>
      <w:r w:rsidR="005639ED">
        <w:t>the infrastructure that supports early stage innovation and entrepreneurship.</w:t>
      </w:r>
    </w:p>
    <w:p w14:paraId="0FF7C9F4" w14:textId="77777777" w:rsidR="005639ED" w:rsidRDefault="005639ED" w:rsidP="005639ED">
      <w:pPr>
        <w:tabs>
          <w:tab w:val="left" w:pos="7848"/>
        </w:tabs>
      </w:pPr>
    </w:p>
    <w:p w14:paraId="02F56FDF" w14:textId="3921B077" w:rsidR="005639ED" w:rsidRDefault="005639ED" w:rsidP="005639ED">
      <w:pPr>
        <w:pStyle w:val="ListParagraph"/>
        <w:numPr>
          <w:ilvl w:val="0"/>
          <w:numId w:val="25"/>
        </w:numPr>
        <w:tabs>
          <w:tab w:val="left" w:pos="7848"/>
        </w:tabs>
      </w:pPr>
      <w:r>
        <w:t>Contribute to the development of a regional innovation economy.</w:t>
      </w:r>
    </w:p>
    <w:p w14:paraId="05FF0CE8" w14:textId="7C0C0CB2" w:rsidR="005639ED" w:rsidRDefault="005639ED" w:rsidP="005639ED">
      <w:pPr>
        <w:pStyle w:val="ListParagraph"/>
        <w:numPr>
          <w:ilvl w:val="1"/>
          <w:numId w:val="25"/>
        </w:numPr>
        <w:tabs>
          <w:tab w:val="left" w:pos="7848"/>
        </w:tabs>
      </w:pPr>
      <w:r>
        <w:t xml:space="preserve">Fostering public-private partnerships and programs, including those with national labs                </w:t>
      </w:r>
    </w:p>
    <w:p w14:paraId="2FF12F2C" w14:textId="245F665B" w:rsidR="005639ED" w:rsidRDefault="005639ED" w:rsidP="005639ED">
      <w:pPr>
        <w:tabs>
          <w:tab w:val="left" w:pos="7848"/>
        </w:tabs>
      </w:pPr>
      <w:r>
        <w:t xml:space="preserve">             </w:t>
      </w:r>
      <w:proofErr w:type="gramStart"/>
      <w:r w:rsidR="00B365A8">
        <w:t>as</w:t>
      </w:r>
      <w:proofErr w:type="gramEnd"/>
      <w:r w:rsidR="00B365A8">
        <w:t xml:space="preserve"> well as </w:t>
      </w:r>
      <w:r>
        <w:t>local and regional industry.</w:t>
      </w:r>
    </w:p>
    <w:p w14:paraId="6DE08CFF" w14:textId="52C81367" w:rsidR="005639ED" w:rsidRDefault="005639ED" w:rsidP="005639ED">
      <w:pPr>
        <w:pStyle w:val="ListParagraph"/>
        <w:numPr>
          <w:ilvl w:val="1"/>
          <w:numId w:val="25"/>
        </w:numPr>
        <w:tabs>
          <w:tab w:val="left" w:pos="7848"/>
        </w:tabs>
      </w:pPr>
      <w:r>
        <w:t>Maintaining technology transfer capacity for licensing/patenting university discoveries.</w:t>
      </w:r>
    </w:p>
    <w:p w14:paraId="13C5F223" w14:textId="3B7DAC69" w:rsidR="005639ED" w:rsidRDefault="005639ED" w:rsidP="005639ED">
      <w:pPr>
        <w:pStyle w:val="ListParagraph"/>
        <w:numPr>
          <w:ilvl w:val="1"/>
          <w:numId w:val="25"/>
        </w:numPr>
        <w:tabs>
          <w:tab w:val="left" w:pos="7848"/>
        </w:tabs>
      </w:pPr>
      <w:r>
        <w:t>Partnering with community members to define public and private investments that catalyze economic and innovative growth.</w:t>
      </w:r>
    </w:p>
    <w:p w14:paraId="1EF516F0" w14:textId="77777777" w:rsidR="005639ED" w:rsidRDefault="005639ED" w:rsidP="005639ED">
      <w:pPr>
        <w:tabs>
          <w:tab w:val="left" w:pos="7848"/>
        </w:tabs>
      </w:pPr>
    </w:p>
    <w:p w14:paraId="36822892" w14:textId="371893DC" w:rsidR="005639ED" w:rsidRDefault="005639ED" w:rsidP="009F7059">
      <w:pPr>
        <w:pStyle w:val="ListParagraph"/>
        <w:numPr>
          <w:ilvl w:val="0"/>
          <w:numId w:val="25"/>
        </w:numPr>
        <w:tabs>
          <w:tab w:val="left" w:pos="7848"/>
        </w:tabs>
      </w:pPr>
      <w:r>
        <w:t>Ensure that WKU is offering relevant educational opportunities and programs</w:t>
      </w:r>
    </w:p>
    <w:p w14:paraId="5D3E38DE" w14:textId="1BBCCD59" w:rsidR="009F7059" w:rsidRDefault="009F7059" w:rsidP="009F7059">
      <w:pPr>
        <w:pStyle w:val="ListParagraph"/>
        <w:numPr>
          <w:ilvl w:val="1"/>
          <w:numId w:val="25"/>
        </w:numPr>
        <w:tabs>
          <w:tab w:val="left" w:pos="7848"/>
        </w:tabs>
      </w:pPr>
      <w:r>
        <w:t xml:space="preserve">Align education and talent development (undergraduate and graduate; degree, </w:t>
      </w:r>
    </w:p>
    <w:p w14:paraId="5E725F0D" w14:textId="776A6C28" w:rsidR="009F7059" w:rsidRDefault="009F7059" w:rsidP="009F7059">
      <w:pPr>
        <w:tabs>
          <w:tab w:val="left" w:pos="7848"/>
        </w:tabs>
      </w:pPr>
      <w:r>
        <w:t xml:space="preserve">            </w:t>
      </w:r>
      <w:proofErr w:type="gramStart"/>
      <w:r>
        <w:t>certificate</w:t>
      </w:r>
      <w:proofErr w:type="gramEnd"/>
      <w:r>
        <w:t xml:space="preserve">, and continuing education such as DELO) programs with regional needs, </w:t>
      </w:r>
    </w:p>
    <w:p w14:paraId="48C43065" w14:textId="78CA7277" w:rsidR="009F7059" w:rsidRDefault="009F7059" w:rsidP="008E5F9F">
      <w:pPr>
        <w:tabs>
          <w:tab w:val="left" w:pos="7848"/>
        </w:tabs>
      </w:pPr>
      <w:r>
        <w:t xml:space="preserve">            </w:t>
      </w:r>
      <w:proofErr w:type="gramStart"/>
      <w:r>
        <w:t>ba</w:t>
      </w:r>
      <w:r w:rsidR="00B365A8">
        <w:t>sed</w:t>
      </w:r>
      <w:proofErr w:type="gramEnd"/>
      <w:r w:rsidR="00B365A8">
        <w:t xml:space="preserve"> on the results of regular</w:t>
      </w:r>
      <w:r>
        <w:t xml:space="preserve"> assessments.</w:t>
      </w:r>
    </w:p>
    <w:p w14:paraId="298161E4" w14:textId="359F332E" w:rsidR="009F7059" w:rsidRDefault="009F7059" w:rsidP="009F7059">
      <w:pPr>
        <w:pStyle w:val="ListParagraph"/>
        <w:numPr>
          <w:ilvl w:val="1"/>
          <w:numId w:val="25"/>
        </w:numPr>
        <w:tabs>
          <w:tab w:val="left" w:pos="7848"/>
        </w:tabs>
      </w:pPr>
      <w:r>
        <w:t>Support delivering courses and programs in a manner flexible enough to enable students and community workforce members to update their skills and credentials.</w:t>
      </w:r>
    </w:p>
    <w:p w14:paraId="33136FB5" w14:textId="43132255" w:rsidR="009F7059" w:rsidRDefault="009F7059" w:rsidP="009F7059">
      <w:pPr>
        <w:pStyle w:val="ListParagraph"/>
        <w:numPr>
          <w:ilvl w:val="1"/>
          <w:numId w:val="25"/>
        </w:numPr>
        <w:tabs>
          <w:tab w:val="left" w:pos="7848"/>
        </w:tabs>
      </w:pPr>
      <w:r>
        <w:t xml:space="preserve">Ensure minimal overlap between </w:t>
      </w:r>
      <w:proofErr w:type="spellStart"/>
      <w:r>
        <w:t>SKyCTC</w:t>
      </w:r>
      <w:proofErr w:type="spellEnd"/>
      <w:r>
        <w:t xml:space="preserve"> and WKU’s offerings.</w:t>
      </w:r>
    </w:p>
    <w:p w14:paraId="3332E8A0" w14:textId="416C73B8" w:rsidR="009F7059" w:rsidRDefault="009F7059" w:rsidP="009F7059">
      <w:pPr>
        <w:pStyle w:val="ListParagraph"/>
        <w:numPr>
          <w:ilvl w:val="1"/>
          <w:numId w:val="25"/>
        </w:numPr>
        <w:tabs>
          <w:tab w:val="left" w:pos="7848"/>
        </w:tabs>
      </w:pPr>
      <w:r>
        <w:t xml:space="preserve">Provide for robust career/recruiting services that highlight professional opportunities in the region.  </w:t>
      </w:r>
    </w:p>
    <w:p w14:paraId="21002F8F" w14:textId="77777777" w:rsidR="005E5AE7" w:rsidRDefault="005E5AE7" w:rsidP="005E5AE7">
      <w:pPr>
        <w:tabs>
          <w:tab w:val="left" w:pos="7848"/>
        </w:tabs>
      </w:pPr>
    </w:p>
    <w:p w14:paraId="77FBD454" w14:textId="3E625B1F" w:rsidR="005E5AE7" w:rsidRDefault="005E5AE7" w:rsidP="005E5AE7">
      <w:pPr>
        <w:pStyle w:val="ListParagraph"/>
        <w:numPr>
          <w:ilvl w:val="0"/>
          <w:numId w:val="25"/>
        </w:numPr>
        <w:tabs>
          <w:tab w:val="left" w:pos="7848"/>
        </w:tabs>
      </w:pPr>
      <w:r>
        <w:t>Promote an atmosphere of openness, accessibility, and responsiveness.</w:t>
      </w:r>
    </w:p>
    <w:p w14:paraId="44FD12F0" w14:textId="0EBF5FA2" w:rsidR="005E5AE7" w:rsidRDefault="0017656A" w:rsidP="005E5AE7">
      <w:pPr>
        <w:tabs>
          <w:tab w:val="left" w:pos="7848"/>
        </w:tabs>
      </w:pPr>
      <w:r>
        <w:t xml:space="preserve">       </w:t>
      </w:r>
      <w:r w:rsidR="008E5F9F">
        <w:t xml:space="preserve"> </w:t>
      </w:r>
      <w:proofErr w:type="gramStart"/>
      <w:r>
        <w:t>a)</w:t>
      </w:r>
      <w:r w:rsidR="008E5F9F">
        <w:t xml:space="preserve">  </w:t>
      </w:r>
      <w:r>
        <w:t>Designate</w:t>
      </w:r>
      <w:proofErr w:type="gramEnd"/>
      <w:r>
        <w:t xml:space="preserve"> one entity as first point of contact for industry and economic development </w:t>
      </w:r>
    </w:p>
    <w:p w14:paraId="4A8BE362" w14:textId="61331497" w:rsidR="0017656A" w:rsidRDefault="0017656A" w:rsidP="005E5AE7">
      <w:pPr>
        <w:tabs>
          <w:tab w:val="left" w:pos="7848"/>
        </w:tabs>
      </w:pPr>
      <w:r>
        <w:t xml:space="preserve">             </w:t>
      </w:r>
      <w:proofErr w:type="gramStart"/>
      <w:r>
        <w:t>activities</w:t>
      </w:r>
      <w:proofErr w:type="gramEnd"/>
      <w:r>
        <w:t>.</w:t>
      </w:r>
    </w:p>
    <w:p w14:paraId="644E9F0B" w14:textId="5EC4845E" w:rsidR="0017656A" w:rsidRDefault="0017656A" w:rsidP="005E5AE7">
      <w:pPr>
        <w:tabs>
          <w:tab w:val="left" w:pos="7848"/>
        </w:tabs>
      </w:pPr>
      <w:r>
        <w:t xml:space="preserve">       </w:t>
      </w:r>
      <w:r w:rsidR="008E5F9F">
        <w:t xml:space="preserve"> </w:t>
      </w:r>
      <w:proofErr w:type="gramStart"/>
      <w:r>
        <w:t>b)  Develop</w:t>
      </w:r>
      <w:proofErr w:type="gramEnd"/>
      <w:r>
        <w:t xml:space="preserve"> structure and networks (</w:t>
      </w:r>
      <w:proofErr w:type="spellStart"/>
      <w:r>
        <w:t>eg</w:t>
      </w:r>
      <w:proofErr w:type="spellEnd"/>
      <w:r>
        <w:t xml:space="preserve">. Advisory groups, forums) to facilitate </w:t>
      </w:r>
    </w:p>
    <w:p w14:paraId="4AB8A5B1" w14:textId="3A385577" w:rsidR="0017656A" w:rsidRDefault="0017656A" w:rsidP="005E5AE7">
      <w:pPr>
        <w:tabs>
          <w:tab w:val="left" w:pos="7848"/>
        </w:tabs>
      </w:pPr>
      <w:r>
        <w:t xml:space="preserve">             </w:t>
      </w:r>
      <w:proofErr w:type="gramStart"/>
      <w:r>
        <w:t>interactions</w:t>
      </w:r>
      <w:proofErr w:type="gramEnd"/>
      <w:r>
        <w:t xml:space="preserve"> among key WKU personnel and the region’s major economic players.</w:t>
      </w:r>
    </w:p>
    <w:p w14:paraId="691CDBBB" w14:textId="77777777" w:rsidR="0017656A" w:rsidRDefault="0017656A" w:rsidP="005E5AE7">
      <w:pPr>
        <w:tabs>
          <w:tab w:val="left" w:pos="7848"/>
        </w:tabs>
      </w:pPr>
    </w:p>
    <w:p w14:paraId="64F9D2AA" w14:textId="11D642A0" w:rsidR="0017656A" w:rsidRDefault="0017656A" w:rsidP="0017656A">
      <w:pPr>
        <w:pStyle w:val="ListParagraph"/>
        <w:numPr>
          <w:ilvl w:val="0"/>
          <w:numId w:val="25"/>
        </w:numPr>
        <w:tabs>
          <w:tab w:val="left" w:pos="7848"/>
        </w:tabs>
      </w:pPr>
      <w:r>
        <w:t>Actively communicate contributions, successes, and achievements that benefit the region</w:t>
      </w:r>
    </w:p>
    <w:p w14:paraId="39512CC6" w14:textId="34170508" w:rsidR="0017656A" w:rsidRDefault="0017656A" w:rsidP="0017656A">
      <w:pPr>
        <w:tabs>
          <w:tab w:val="left" w:pos="7848"/>
        </w:tabs>
      </w:pPr>
      <w:r>
        <w:t xml:space="preserve">      </w:t>
      </w:r>
      <w:r w:rsidR="008E5F9F">
        <w:t xml:space="preserve">  </w:t>
      </w:r>
      <w:proofErr w:type="gramStart"/>
      <w:r>
        <w:t>a)   Broadly</w:t>
      </w:r>
      <w:proofErr w:type="gramEnd"/>
      <w:r>
        <w:t xml:space="preserve"> disseminate information about university-community and university-industry </w:t>
      </w:r>
    </w:p>
    <w:p w14:paraId="46A4C925" w14:textId="242EC14E" w:rsidR="0017656A" w:rsidRDefault="0017656A" w:rsidP="0017656A">
      <w:pPr>
        <w:tabs>
          <w:tab w:val="left" w:pos="7848"/>
        </w:tabs>
      </w:pPr>
      <w:r>
        <w:t xml:space="preserve">             </w:t>
      </w:r>
      <w:r w:rsidR="008E5F9F">
        <w:t xml:space="preserve"> </w:t>
      </w:r>
      <w:proofErr w:type="gramStart"/>
      <w:r>
        <w:t>collaborations</w:t>
      </w:r>
      <w:proofErr w:type="gramEnd"/>
      <w:r>
        <w:t>.</w:t>
      </w:r>
    </w:p>
    <w:p w14:paraId="12AA5807" w14:textId="7DF7FCB7" w:rsidR="0017656A" w:rsidRDefault="0017656A" w:rsidP="0017656A">
      <w:pPr>
        <w:tabs>
          <w:tab w:val="left" w:pos="7848"/>
        </w:tabs>
      </w:pPr>
      <w:r>
        <w:t xml:space="preserve">    </w:t>
      </w:r>
      <w:r w:rsidR="008E5F9F">
        <w:t xml:space="preserve">    </w:t>
      </w:r>
      <w:proofErr w:type="gramStart"/>
      <w:r w:rsidR="008E5F9F">
        <w:t xml:space="preserve">b)  </w:t>
      </w:r>
      <w:r>
        <w:t xml:space="preserve"> Report</w:t>
      </w:r>
      <w:proofErr w:type="gramEnd"/>
      <w:r>
        <w:t xml:space="preserve"> the impact of WKU contributions to regional innovation and economic growth</w:t>
      </w:r>
    </w:p>
    <w:p w14:paraId="4976D37D" w14:textId="0F7F443F" w:rsidR="0017656A" w:rsidRDefault="0017656A" w:rsidP="0017656A">
      <w:pPr>
        <w:tabs>
          <w:tab w:val="left" w:pos="7848"/>
        </w:tabs>
      </w:pPr>
      <w:r>
        <w:t xml:space="preserve">              </w:t>
      </w:r>
      <w:proofErr w:type="gramStart"/>
      <w:r>
        <w:t>to</w:t>
      </w:r>
      <w:proofErr w:type="gramEnd"/>
      <w:r>
        <w:t xml:space="preserve"> local and regional stakeholders. </w:t>
      </w:r>
    </w:p>
    <w:p w14:paraId="2069DA50" w14:textId="77777777" w:rsidR="0017656A" w:rsidRDefault="0017656A" w:rsidP="0017656A">
      <w:pPr>
        <w:tabs>
          <w:tab w:val="left" w:pos="7848"/>
        </w:tabs>
      </w:pPr>
    </w:p>
    <w:p w14:paraId="6FD3D574" w14:textId="145A31F7" w:rsidR="00D170E0" w:rsidRDefault="0017656A" w:rsidP="00D170E0">
      <w:pPr>
        <w:tabs>
          <w:tab w:val="left" w:pos="7848"/>
        </w:tabs>
      </w:pPr>
      <w:r>
        <w:t>Finally, in this area of the university’s role in the regional economy, we would recommend</w:t>
      </w:r>
      <w:r w:rsidR="007A13EE">
        <w:t xml:space="preserve"> that WKU pursue a certification under the Innovation and Economic Prosperity University Award Program, as sponsored by the Association of Public and Land-grant Universities (APLU).  </w:t>
      </w:r>
    </w:p>
    <w:p w14:paraId="112F3C27" w14:textId="77777777" w:rsidR="00D170E0" w:rsidRDefault="00D170E0" w:rsidP="00D170E0">
      <w:pPr>
        <w:tabs>
          <w:tab w:val="left" w:pos="7848"/>
        </w:tabs>
      </w:pPr>
    </w:p>
    <w:p w14:paraId="7908E6B7" w14:textId="658800FA" w:rsidR="00613372" w:rsidRDefault="00D170E0" w:rsidP="00D170E0">
      <w:pPr>
        <w:tabs>
          <w:tab w:val="left" w:pos="7848"/>
        </w:tabs>
      </w:pPr>
      <w:r>
        <w:t xml:space="preserve">The APLU Innovation and Economic Prosperity (IEP) Universities program recognizes institutions for exemplary, innovative, and sustainable efforts in economic engagement by those who have received the IEP University designation. The designation identifies institutions working to advance the engagement and economic </w:t>
      </w:r>
      <w:proofErr w:type="gramStart"/>
      <w:r>
        <w:t>well-being</w:t>
      </w:r>
      <w:proofErr w:type="gramEnd"/>
      <w:r>
        <w:t xml:space="preserve"> of their states, regions, and the nation through a variety of efforts. Designees have worked through an intensive process of institutional self-study and engagement with stakeholders to identify the strengths of the university’s economic engagement enterprise as well as areas for growth and improvement.</w:t>
      </w:r>
    </w:p>
    <w:p w14:paraId="633B93F0" w14:textId="77777777" w:rsidR="00613372" w:rsidRDefault="00613372" w:rsidP="00D170E0">
      <w:pPr>
        <w:tabs>
          <w:tab w:val="left" w:pos="7848"/>
        </w:tabs>
      </w:pPr>
    </w:p>
    <w:p w14:paraId="7FA75BC4" w14:textId="122F2156" w:rsidR="00613372" w:rsidRDefault="00613372" w:rsidP="00D170E0">
      <w:pPr>
        <w:tabs>
          <w:tab w:val="left" w:pos="7848"/>
        </w:tabs>
      </w:pPr>
      <w:r>
        <w:t>The committee does not believe that this would be an instant recognition but the mere preparation and submission process would be valuable in allowing us to learn more about how WKU could play a better position in supporting the businesses in our region and thereby contribute to the economy in our area</w:t>
      </w:r>
      <w:r w:rsidR="008E5F9F">
        <w:t>s</w:t>
      </w:r>
      <w:r>
        <w:t xml:space="preserve"> of service.  </w:t>
      </w:r>
      <w:r w:rsidR="008E5F9F">
        <w:t xml:space="preserve">During the course of our work group investigations, we have met with a number of individuals who would </w:t>
      </w:r>
      <w:bookmarkStart w:id="0" w:name="_GoBack"/>
      <w:bookmarkEnd w:id="0"/>
      <w:r w:rsidR="008E5F9F">
        <w:t xml:space="preserve">be willing to assist us with the process, including some who have led similar-sized universities through the awards process.  </w:t>
      </w:r>
      <w:r>
        <w:t>Incidentally, all of the strategies outlined above are perfectly consistent with</w:t>
      </w:r>
      <w:r w:rsidR="008E5F9F">
        <w:t xml:space="preserve"> the IEP Awards Program process, and represent most of the elements involved in the institutional self-study.</w:t>
      </w:r>
    </w:p>
    <w:p w14:paraId="13C70743" w14:textId="3C7055CE" w:rsidR="00D170E0" w:rsidRDefault="00D170E0" w:rsidP="00D170E0">
      <w:pPr>
        <w:tabs>
          <w:tab w:val="left" w:pos="7848"/>
        </w:tabs>
      </w:pPr>
    </w:p>
    <w:sectPr w:rsidR="00D170E0" w:rsidSect="00BC4351">
      <w:pgSz w:w="12240" w:h="15840"/>
      <w:pgMar w:top="1152" w:right="1440" w:bottom="162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477"/>
    <w:multiLevelType w:val="hybridMultilevel"/>
    <w:tmpl w:val="FCD4DA7A"/>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
    <w:nsid w:val="02F64A0A"/>
    <w:multiLevelType w:val="hybridMultilevel"/>
    <w:tmpl w:val="32A8CE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A623E9"/>
    <w:multiLevelType w:val="hybridMultilevel"/>
    <w:tmpl w:val="C5528FFC"/>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C0808"/>
    <w:multiLevelType w:val="hybridMultilevel"/>
    <w:tmpl w:val="71DEC13C"/>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021C4"/>
    <w:multiLevelType w:val="multilevel"/>
    <w:tmpl w:val="32A8CE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5627DD"/>
    <w:multiLevelType w:val="multilevel"/>
    <w:tmpl w:val="4650FD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6F84F8B"/>
    <w:multiLevelType w:val="hybridMultilevel"/>
    <w:tmpl w:val="7B3C2304"/>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63874"/>
    <w:multiLevelType w:val="hybridMultilevel"/>
    <w:tmpl w:val="E0CA6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8AB4FA7"/>
    <w:multiLevelType w:val="hybridMultilevel"/>
    <w:tmpl w:val="6004079C"/>
    <w:lvl w:ilvl="0" w:tplc="04090001">
      <w:start w:val="1"/>
      <w:numFmt w:val="bullet"/>
      <w:lvlText w:val=""/>
      <w:lvlJc w:val="left"/>
      <w:pPr>
        <w:ind w:left="1533" w:hanging="360"/>
      </w:pPr>
      <w:rPr>
        <w:rFonts w:ascii="Symbol" w:hAnsi="Symbol" w:hint="default"/>
      </w:rPr>
    </w:lvl>
    <w:lvl w:ilvl="1" w:tplc="04090003">
      <w:start w:val="1"/>
      <w:numFmt w:val="bullet"/>
      <w:lvlText w:val="o"/>
      <w:lvlJc w:val="left"/>
      <w:pPr>
        <w:ind w:left="2253" w:hanging="360"/>
      </w:pPr>
      <w:rPr>
        <w:rFonts w:ascii="Courier New" w:hAnsi="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9">
    <w:nsid w:val="28BC6C7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2F4A59F0"/>
    <w:multiLevelType w:val="hybridMultilevel"/>
    <w:tmpl w:val="2474BF90"/>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1">
    <w:nsid w:val="37004A88"/>
    <w:multiLevelType w:val="multilevel"/>
    <w:tmpl w:val="4650FD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7E47793"/>
    <w:multiLevelType w:val="hybridMultilevel"/>
    <w:tmpl w:val="1160EEBA"/>
    <w:lvl w:ilvl="0" w:tplc="04090001">
      <w:start w:val="1"/>
      <w:numFmt w:val="bullet"/>
      <w:lvlText w:val=""/>
      <w:lvlJc w:val="left"/>
      <w:pPr>
        <w:ind w:left="1533" w:hanging="360"/>
      </w:pPr>
      <w:rPr>
        <w:rFonts w:ascii="Symbol" w:hAnsi="Symbol" w:hint="default"/>
      </w:rPr>
    </w:lvl>
    <w:lvl w:ilvl="1" w:tplc="04090003" w:tentative="1">
      <w:start w:val="1"/>
      <w:numFmt w:val="bullet"/>
      <w:lvlText w:val="o"/>
      <w:lvlJc w:val="left"/>
      <w:pPr>
        <w:ind w:left="2253" w:hanging="360"/>
      </w:pPr>
      <w:rPr>
        <w:rFonts w:ascii="Courier New" w:hAnsi="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13">
    <w:nsid w:val="396045B7"/>
    <w:multiLevelType w:val="hybridMultilevel"/>
    <w:tmpl w:val="4650FD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F41983"/>
    <w:multiLevelType w:val="hybridMultilevel"/>
    <w:tmpl w:val="BB86886A"/>
    <w:lvl w:ilvl="0" w:tplc="C0505F7A">
      <w:start w:val="1"/>
      <w:numFmt w:val="bullet"/>
      <w:lvlText w:val="•"/>
      <w:lvlJc w:val="left"/>
      <w:pPr>
        <w:tabs>
          <w:tab w:val="num" w:pos="720"/>
        </w:tabs>
        <w:ind w:left="720" w:hanging="360"/>
      </w:pPr>
      <w:rPr>
        <w:rFonts w:ascii="Arial" w:hAnsi="Arial" w:hint="default"/>
      </w:rPr>
    </w:lvl>
    <w:lvl w:ilvl="1" w:tplc="47447C08">
      <w:start w:val="1"/>
      <w:numFmt w:val="bullet"/>
      <w:lvlText w:val="•"/>
      <w:lvlJc w:val="left"/>
      <w:pPr>
        <w:tabs>
          <w:tab w:val="num" w:pos="1440"/>
        </w:tabs>
        <w:ind w:left="1440" w:hanging="360"/>
      </w:pPr>
      <w:rPr>
        <w:rFonts w:ascii="Arial" w:hAnsi="Arial" w:hint="default"/>
      </w:rPr>
    </w:lvl>
    <w:lvl w:ilvl="2" w:tplc="B1FCB4B4">
      <w:start w:val="1"/>
      <w:numFmt w:val="bullet"/>
      <w:lvlText w:val="•"/>
      <w:lvlJc w:val="left"/>
      <w:pPr>
        <w:tabs>
          <w:tab w:val="num" w:pos="2160"/>
        </w:tabs>
        <w:ind w:left="2160" w:hanging="360"/>
      </w:pPr>
      <w:rPr>
        <w:rFonts w:ascii="Arial" w:hAnsi="Arial" w:hint="default"/>
      </w:rPr>
    </w:lvl>
    <w:lvl w:ilvl="3" w:tplc="CC8A4218" w:tentative="1">
      <w:start w:val="1"/>
      <w:numFmt w:val="bullet"/>
      <w:lvlText w:val="•"/>
      <w:lvlJc w:val="left"/>
      <w:pPr>
        <w:tabs>
          <w:tab w:val="num" w:pos="2880"/>
        </w:tabs>
        <w:ind w:left="2880" w:hanging="360"/>
      </w:pPr>
      <w:rPr>
        <w:rFonts w:ascii="Arial" w:hAnsi="Arial" w:hint="default"/>
      </w:rPr>
    </w:lvl>
    <w:lvl w:ilvl="4" w:tplc="FBB62DD2" w:tentative="1">
      <w:start w:val="1"/>
      <w:numFmt w:val="bullet"/>
      <w:lvlText w:val="•"/>
      <w:lvlJc w:val="left"/>
      <w:pPr>
        <w:tabs>
          <w:tab w:val="num" w:pos="3600"/>
        </w:tabs>
        <w:ind w:left="3600" w:hanging="360"/>
      </w:pPr>
      <w:rPr>
        <w:rFonts w:ascii="Arial" w:hAnsi="Arial" w:hint="default"/>
      </w:rPr>
    </w:lvl>
    <w:lvl w:ilvl="5" w:tplc="5748BFE4" w:tentative="1">
      <w:start w:val="1"/>
      <w:numFmt w:val="bullet"/>
      <w:lvlText w:val="•"/>
      <w:lvlJc w:val="left"/>
      <w:pPr>
        <w:tabs>
          <w:tab w:val="num" w:pos="4320"/>
        </w:tabs>
        <w:ind w:left="4320" w:hanging="360"/>
      </w:pPr>
      <w:rPr>
        <w:rFonts w:ascii="Arial" w:hAnsi="Arial" w:hint="default"/>
      </w:rPr>
    </w:lvl>
    <w:lvl w:ilvl="6" w:tplc="FE467E80" w:tentative="1">
      <w:start w:val="1"/>
      <w:numFmt w:val="bullet"/>
      <w:lvlText w:val="•"/>
      <w:lvlJc w:val="left"/>
      <w:pPr>
        <w:tabs>
          <w:tab w:val="num" w:pos="5040"/>
        </w:tabs>
        <w:ind w:left="5040" w:hanging="360"/>
      </w:pPr>
      <w:rPr>
        <w:rFonts w:ascii="Arial" w:hAnsi="Arial" w:hint="default"/>
      </w:rPr>
    </w:lvl>
    <w:lvl w:ilvl="7" w:tplc="5B982E7E" w:tentative="1">
      <w:start w:val="1"/>
      <w:numFmt w:val="bullet"/>
      <w:lvlText w:val="•"/>
      <w:lvlJc w:val="left"/>
      <w:pPr>
        <w:tabs>
          <w:tab w:val="num" w:pos="5760"/>
        </w:tabs>
        <w:ind w:left="5760" w:hanging="360"/>
      </w:pPr>
      <w:rPr>
        <w:rFonts w:ascii="Arial" w:hAnsi="Arial" w:hint="default"/>
      </w:rPr>
    </w:lvl>
    <w:lvl w:ilvl="8" w:tplc="FE02212A" w:tentative="1">
      <w:start w:val="1"/>
      <w:numFmt w:val="bullet"/>
      <w:lvlText w:val="•"/>
      <w:lvlJc w:val="left"/>
      <w:pPr>
        <w:tabs>
          <w:tab w:val="num" w:pos="6480"/>
        </w:tabs>
        <w:ind w:left="6480" w:hanging="360"/>
      </w:pPr>
      <w:rPr>
        <w:rFonts w:ascii="Arial" w:hAnsi="Arial" w:hint="default"/>
      </w:rPr>
    </w:lvl>
  </w:abstractNum>
  <w:abstractNum w:abstractNumId="15">
    <w:nsid w:val="3E714037"/>
    <w:multiLevelType w:val="hybridMultilevel"/>
    <w:tmpl w:val="7130D550"/>
    <w:lvl w:ilvl="0" w:tplc="2C04E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CD78A2"/>
    <w:multiLevelType w:val="hybridMultilevel"/>
    <w:tmpl w:val="6CF2D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8F5667"/>
    <w:multiLevelType w:val="multilevel"/>
    <w:tmpl w:val="4650FD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F3E338B"/>
    <w:multiLevelType w:val="hybridMultilevel"/>
    <w:tmpl w:val="9DC2B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1B5720"/>
    <w:multiLevelType w:val="multilevel"/>
    <w:tmpl w:val="71DEC13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B67377"/>
    <w:multiLevelType w:val="hybridMultilevel"/>
    <w:tmpl w:val="BF9C3B44"/>
    <w:lvl w:ilvl="0" w:tplc="1BF4D082">
      <w:start w:val="1"/>
      <w:numFmt w:val="bullet"/>
      <w:lvlText w:val="•"/>
      <w:lvlJc w:val="left"/>
      <w:pPr>
        <w:tabs>
          <w:tab w:val="num" w:pos="720"/>
        </w:tabs>
        <w:ind w:left="720" w:hanging="360"/>
      </w:pPr>
      <w:rPr>
        <w:rFonts w:ascii="Arial" w:hAnsi="Arial" w:hint="default"/>
      </w:rPr>
    </w:lvl>
    <w:lvl w:ilvl="1" w:tplc="8A80FBF8">
      <w:start w:val="1"/>
      <w:numFmt w:val="bullet"/>
      <w:lvlText w:val="•"/>
      <w:lvlJc w:val="left"/>
      <w:pPr>
        <w:tabs>
          <w:tab w:val="num" w:pos="1440"/>
        </w:tabs>
        <w:ind w:left="1440" w:hanging="360"/>
      </w:pPr>
      <w:rPr>
        <w:rFonts w:ascii="Arial" w:hAnsi="Arial" w:hint="default"/>
      </w:rPr>
    </w:lvl>
    <w:lvl w:ilvl="2" w:tplc="FC8AF86E">
      <w:start w:val="1"/>
      <w:numFmt w:val="bullet"/>
      <w:lvlText w:val="•"/>
      <w:lvlJc w:val="left"/>
      <w:pPr>
        <w:tabs>
          <w:tab w:val="num" w:pos="2160"/>
        </w:tabs>
        <w:ind w:left="2160" w:hanging="360"/>
      </w:pPr>
      <w:rPr>
        <w:rFonts w:ascii="Arial" w:hAnsi="Arial" w:hint="default"/>
      </w:rPr>
    </w:lvl>
    <w:lvl w:ilvl="3" w:tplc="34F88BAE" w:tentative="1">
      <w:start w:val="1"/>
      <w:numFmt w:val="bullet"/>
      <w:lvlText w:val="•"/>
      <w:lvlJc w:val="left"/>
      <w:pPr>
        <w:tabs>
          <w:tab w:val="num" w:pos="2880"/>
        </w:tabs>
        <w:ind w:left="2880" w:hanging="360"/>
      </w:pPr>
      <w:rPr>
        <w:rFonts w:ascii="Arial" w:hAnsi="Arial" w:hint="default"/>
      </w:rPr>
    </w:lvl>
    <w:lvl w:ilvl="4" w:tplc="13E24C30" w:tentative="1">
      <w:start w:val="1"/>
      <w:numFmt w:val="bullet"/>
      <w:lvlText w:val="•"/>
      <w:lvlJc w:val="left"/>
      <w:pPr>
        <w:tabs>
          <w:tab w:val="num" w:pos="3600"/>
        </w:tabs>
        <w:ind w:left="3600" w:hanging="360"/>
      </w:pPr>
      <w:rPr>
        <w:rFonts w:ascii="Arial" w:hAnsi="Arial" w:hint="default"/>
      </w:rPr>
    </w:lvl>
    <w:lvl w:ilvl="5" w:tplc="45C402CA" w:tentative="1">
      <w:start w:val="1"/>
      <w:numFmt w:val="bullet"/>
      <w:lvlText w:val="•"/>
      <w:lvlJc w:val="left"/>
      <w:pPr>
        <w:tabs>
          <w:tab w:val="num" w:pos="4320"/>
        </w:tabs>
        <w:ind w:left="4320" w:hanging="360"/>
      </w:pPr>
      <w:rPr>
        <w:rFonts w:ascii="Arial" w:hAnsi="Arial" w:hint="default"/>
      </w:rPr>
    </w:lvl>
    <w:lvl w:ilvl="6" w:tplc="66F8A15E" w:tentative="1">
      <w:start w:val="1"/>
      <w:numFmt w:val="bullet"/>
      <w:lvlText w:val="•"/>
      <w:lvlJc w:val="left"/>
      <w:pPr>
        <w:tabs>
          <w:tab w:val="num" w:pos="5040"/>
        </w:tabs>
        <w:ind w:left="5040" w:hanging="360"/>
      </w:pPr>
      <w:rPr>
        <w:rFonts w:ascii="Arial" w:hAnsi="Arial" w:hint="default"/>
      </w:rPr>
    </w:lvl>
    <w:lvl w:ilvl="7" w:tplc="201E897E" w:tentative="1">
      <w:start w:val="1"/>
      <w:numFmt w:val="bullet"/>
      <w:lvlText w:val="•"/>
      <w:lvlJc w:val="left"/>
      <w:pPr>
        <w:tabs>
          <w:tab w:val="num" w:pos="5760"/>
        </w:tabs>
        <w:ind w:left="5760" w:hanging="360"/>
      </w:pPr>
      <w:rPr>
        <w:rFonts w:ascii="Arial" w:hAnsi="Arial" w:hint="default"/>
      </w:rPr>
    </w:lvl>
    <w:lvl w:ilvl="8" w:tplc="3EDE52E8" w:tentative="1">
      <w:start w:val="1"/>
      <w:numFmt w:val="bullet"/>
      <w:lvlText w:val="•"/>
      <w:lvlJc w:val="left"/>
      <w:pPr>
        <w:tabs>
          <w:tab w:val="num" w:pos="6480"/>
        </w:tabs>
        <w:ind w:left="6480" w:hanging="360"/>
      </w:pPr>
      <w:rPr>
        <w:rFonts w:ascii="Arial" w:hAnsi="Arial" w:hint="default"/>
      </w:rPr>
    </w:lvl>
  </w:abstractNum>
  <w:abstractNum w:abstractNumId="21">
    <w:nsid w:val="636C61A6"/>
    <w:multiLevelType w:val="hybridMultilevel"/>
    <w:tmpl w:val="DB6ECE48"/>
    <w:lvl w:ilvl="0" w:tplc="46A49716">
      <w:start w:val="1"/>
      <w:numFmt w:val="bullet"/>
      <w:lvlText w:val="•"/>
      <w:lvlJc w:val="left"/>
      <w:pPr>
        <w:tabs>
          <w:tab w:val="num" w:pos="720"/>
        </w:tabs>
        <w:ind w:left="720" w:hanging="360"/>
      </w:pPr>
      <w:rPr>
        <w:rFonts w:ascii="Arial" w:hAnsi="Arial" w:hint="default"/>
      </w:rPr>
    </w:lvl>
    <w:lvl w:ilvl="1" w:tplc="9878A6DC">
      <w:start w:val="1"/>
      <w:numFmt w:val="bullet"/>
      <w:lvlText w:val="•"/>
      <w:lvlJc w:val="left"/>
      <w:pPr>
        <w:tabs>
          <w:tab w:val="num" w:pos="1440"/>
        </w:tabs>
        <w:ind w:left="1440" w:hanging="360"/>
      </w:pPr>
      <w:rPr>
        <w:rFonts w:ascii="Arial" w:hAnsi="Arial" w:hint="default"/>
      </w:rPr>
    </w:lvl>
    <w:lvl w:ilvl="2" w:tplc="D5F80604" w:tentative="1">
      <w:start w:val="1"/>
      <w:numFmt w:val="bullet"/>
      <w:lvlText w:val="•"/>
      <w:lvlJc w:val="left"/>
      <w:pPr>
        <w:tabs>
          <w:tab w:val="num" w:pos="2160"/>
        </w:tabs>
        <w:ind w:left="2160" w:hanging="360"/>
      </w:pPr>
      <w:rPr>
        <w:rFonts w:ascii="Arial" w:hAnsi="Arial" w:hint="default"/>
      </w:rPr>
    </w:lvl>
    <w:lvl w:ilvl="3" w:tplc="44F25B36" w:tentative="1">
      <w:start w:val="1"/>
      <w:numFmt w:val="bullet"/>
      <w:lvlText w:val="•"/>
      <w:lvlJc w:val="left"/>
      <w:pPr>
        <w:tabs>
          <w:tab w:val="num" w:pos="2880"/>
        </w:tabs>
        <w:ind w:left="2880" w:hanging="360"/>
      </w:pPr>
      <w:rPr>
        <w:rFonts w:ascii="Arial" w:hAnsi="Arial" w:hint="default"/>
      </w:rPr>
    </w:lvl>
    <w:lvl w:ilvl="4" w:tplc="7F50894C" w:tentative="1">
      <w:start w:val="1"/>
      <w:numFmt w:val="bullet"/>
      <w:lvlText w:val="•"/>
      <w:lvlJc w:val="left"/>
      <w:pPr>
        <w:tabs>
          <w:tab w:val="num" w:pos="3600"/>
        </w:tabs>
        <w:ind w:left="3600" w:hanging="360"/>
      </w:pPr>
      <w:rPr>
        <w:rFonts w:ascii="Arial" w:hAnsi="Arial" w:hint="default"/>
      </w:rPr>
    </w:lvl>
    <w:lvl w:ilvl="5" w:tplc="B56A4E72" w:tentative="1">
      <w:start w:val="1"/>
      <w:numFmt w:val="bullet"/>
      <w:lvlText w:val="•"/>
      <w:lvlJc w:val="left"/>
      <w:pPr>
        <w:tabs>
          <w:tab w:val="num" w:pos="4320"/>
        </w:tabs>
        <w:ind w:left="4320" w:hanging="360"/>
      </w:pPr>
      <w:rPr>
        <w:rFonts w:ascii="Arial" w:hAnsi="Arial" w:hint="default"/>
      </w:rPr>
    </w:lvl>
    <w:lvl w:ilvl="6" w:tplc="EF427B4E" w:tentative="1">
      <w:start w:val="1"/>
      <w:numFmt w:val="bullet"/>
      <w:lvlText w:val="•"/>
      <w:lvlJc w:val="left"/>
      <w:pPr>
        <w:tabs>
          <w:tab w:val="num" w:pos="5040"/>
        </w:tabs>
        <w:ind w:left="5040" w:hanging="360"/>
      </w:pPr>
      <w:rPr>
        <w:rFonts w:ascii="Arial" w:hAnsi="Arial" w:hint="default"/>
      </w:rPr>
    </w:lvl>
    <w:lvl w:ilvl="7" w:tplc="DB2A7412" w:tentative="1">
      <w:start w:val="1"/>
      <w:numFmt w:val="bullet"/>
      <w:lvlText w:val="•"/>
      <w:lvlJc w:val="left"/>
      <w:pPr>
        <w:tabs>
          <w:tab w:val="num" w:pos="5760"/>
        </w:tabs>
        <w:ind w:left="5760" w:hanging="360"/>
      </w:pPr>
      <w:rPr>
        <w:rFonts w:ascii="Arial" w:hAnsi="Arial" w:hint="default"/>
      </w:rPr>
    </w:lvl>
    <w:lvl w:ilvl="8" w:tplc="751876FA" w:tentative="1">
      <w:start w:val="1"/>
      <w:numFmt w:val="bullet"/>
      <w:lvlText w:val="•"/>
      <w:lvlJc w:val="left"/>
      <w:pPr>
        <w:tabs>
          <w:tab w:val="num" w:pos="6480"/>
        </w:tabs>
        <w:ind w:left="6480" w:hanging="360"/>
      </w:pPr>
      <w:rPr>
        <w:rFonts w:ascii="Arial" w:hAnsi="Arial" w:hint="default"/>
      </w:rPr>
    </w:lvl>
  </w:abstractNum>
  <w:abstractNum w:abstractNumId="22">
    <w:nsid w:val="66A50F20"/>
    <w:multiLevelType w:val="multilevel"/>
    <w:tmpl w:val="71DEC13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E435A5A"/>
    <w:multiLevelType w:val="multilevel"/>
    <w:tmpl w:val="71DEC13C"/>
    <w:lvl w:ilvl="0">
      <w:start w:val="1"/>
      <w:numFmt w:val="upperRoman"/>
      <w:lvlText w:val="%1."/>
      <w:lvlJc w:val="right"/>
      <w:pPr>
        <w:ind w:left="720" w:hanging="1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D144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24E66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5825A80"/>
    <w:multiLevelType w:val="hybridMultilevel"/>
    <w:tmpl w:val="37EA7236"/>
    <w:lvl w:ilvl="0" w:tplc="04090001">
      <w:start w:val="1"/>
      <w:numFmt w:val="bullet"/>
      <w:lvlText w:val=""/>
      <w:lvlJc w:val="left"/>
      <w:pPr>
        <w:ind w:left="1533" w:hanging="360"/>
      </w:pPr>
      <w:rPr>
        <w:rFonts w:ascii="Symbol" w:hAnsi="Symbol" w:hint="default"/>
      </w:rPr>
    </w:lvl>
    <w:lvl w:ilvl="1" w:tplc="04090003">
      <w:start w:val="1"/>
      <w:numFmt w:val="bullet"/>
      <w:lvlText w:val="o"/>
      <w:lvlJc w:val="left"/>
      <w:pPr>
        <w:ind w:left="2253" w:hanging="360"/>
      </w:pPr>
      <w:rPr>
        <w:rFonts w:ascii="Courier New" w:hAnsi="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27">
    <w:nsid w:val="76CA72D8"/>
    <w:multiLevelType w:val="multilevel"/>
    <w:tmpl w:val="4650FD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17"/>
  </w:num>
  <w:num w:numId="3">
    <w:abstractNumId w:val="5"/>
  </w:num>
  <w:num w:numId="4">
    <w:abstractNumId w:val="1"/>
  </w:num>
  <w:num w:numId="5">
    <w:abstractNumId w:val="27"/>
  </w:num>
  <w:num w:numId="6">
    <w:abstractNumId w:val="3"/>
  </w:num>
  <w:num w:numId="7">
    <w:abstractNumId w:val="4"/>
  </w:num>
  <w:num w:numId="8">
    <w:abstractNumId w:val="2"/>
  </w:num>
  <w:num w:numId="9">
    <w:abstractNumId w:val="18"/>
  </w:num>
  <w:num w:numId="10">
    <w:abstractNumId w:val="11"/>
  </w:num>
  <w:num w:numId="11">
    <w:abstractNumId w:val="6"/>
  </w:num>
  <w:num w:numId="12">
    <w:abstractNumId w:val="22"/>
  </w:num>
  <w:num w:numId="13">
    <w:abstractNumId w:val="23"/>
  </w:num>
  <w:num w:numId="14">
    <w:abstractNumId w:val="12"/>
  </w:num>
  <w:num w:numId="15">
    <w:abstractNumId w:val="16"/>
  </w:num>
  <w:num w:numId="16">
    <w:abstractNumId w:val="8"/>
  </w:num>
  <w:num w:numId="17">
    <w:abstractNumId w:val="26"/>
  </w:num>
  <w:num w:numId="18">
    <w:abstractNumId w:val="21"/>
  </w:num>
  <w:num w:numId="19">
    <w:abstractNumId w:val="20"/>
  </w:num>
  <w:num w:numId="20">
    <w:abstractNumId w:val="15"/>
  </w:num>
  <w:num w:numId="21">
    <w:abstractNumId w:val="14"/>
  </w:num>
  <w:num w:numId="22">
    <w:abstractNumId w:val="19"/>
  </w:num>
  <w:num w:numId="23">
    <w:abstractNumId w:val="9"/>
  </w:num>
  <w:num w:numId="24">
    <w:abstractNumId w:val="25"/>
  </w:num>
  <w:num w:numId="25">
    <w:abstractNumId w:val="24"/>
  </w:num>
  <w:num w:numId="26">
    <w:abstractNumId w:val="7"/>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88"/>
    <w:rsid w:val="00060751"/>
    <w:rsid w:val="00063E08"/>
    <w:rsid w:val="00072781"/>
    <w:rsid w:val="00085152"/>
    <w:rsid w:val="00104C5A"/>
    <w:rsid w:val="00110394"/>
    <w:rsid w:val="00120B91"/>
    <w:rsid w:val="00152C28"/>
    <w:rsid w:val="00152CBC"/>
    <w:rsid w:val="001656AE"/>
    <w:rsid w:val="00172634"/>
    <w:rsid w:val="00174CBB"/>
    <w:rsid w:val="0017656A"/>
    <w:rsid w:val="001853B2"/>
    <w:rsid w:val="00195F08"/>
    <w:rsid w:val="001C68E5"/>
    <w:rsid w:val="001D52D3"/>
    <w:rsid w:val="001E28B6"/>
    <w:rsid w:val="001E3362"/>
    <w:rsid w:val="001E38EA"/>
    <w:rsid w:val="001E7B34"/>
    <w:rsid w:val="00263E3C"/>
    <w:rsid w:val="00292155"/>
    <w:rsid w:val="002C5469"/>
    <w:rsid w:val="002F41D2"/>
    <w:rsid w:val="003406F9"/>
    <w:rsid w:val="00353B53"/>
    <w:rsid w:val="00394A26"/>
    <w:rsid w:val="003B461C"/>
    <w:rsid w:val="003C5FBF"/>
    <w:rsid w:val="003E7DD4"/>
    <w:rsid w:val="003F0C18"/>
    <w:rsid w:val="004028E6"/>
    <w:rsid w:val="004315D1"/>
    <w:rsid w:val="0043404E"/>
    <w:rsid w:val="0044090B"/>
    <w:rsid w:val="00447988"/>
    <w:rsid w:val="00461E10"/>
    <w:rsid w:val="00472C91"/>
    <w:rsid w:val="004B0E71"/>
    <w:rsid w:val="004D5CE7"/>
    <w:rsid w:val="00511A09"/>
    <w:rsid w:val="005639ED"/>
    <w:rsid w:val="00575062"/>
    <w:rsid w:val="00592BAD"/>
    <w:rsid w:val="0059612B"/>
    <w:rsid w:val="005A085E"/>
    <w:rsid w:val="005A7C8B"/>
    <w:rsid w:val="005E5AE7"/>
    <w:rsid w:val="00605798"/>
    <w:rsid w:val="00613372"/>
    <w:rsid w:val="006268E2"/>
    <w:rsid w:val="0063171F"/>
    <w:rsid w:val="006416A6"/>
    <w:rsid w:val="00645D9B"/>
    <w:rsid w:val="00683B69"/>
    <w:rsid w:val="006B5D8D"/>
    <w:rsid w:val="006C4D4A"/>
    <w:rsid w:val="006D11D2"/>
    <w:rsid w:val="007016B3"/>
    <w:rsid w:val="007153A6"/>
    <w:rsid w:val="007156BC"/>
    <w:rsid w:val="0074620C"/>
    <w:rsid w:val="0076070C"/>
    <w:rsid w:val="0079714A"/>
    <w:rsid w:val="007A13EE"/>
    <w:rsid w:val="007B6B0E"/>
    <w:rsid w:val="007C0FF0"/>
    <w:rsid w:val="007C5929"/>
    <w:rsid w:val="007D1FF7"/>
    <w:rsid w:val="00850C14"/>
    <w:rsid w:val="00852235"/>
    <w:rsid w:val="00854C19"/>
    <w:rsid w:val="00875018"/>
    <w:rsid w:val="0088316F"/>
    <w:rsid w:val="0089080F"/>
    <w:rsid w:val="00895C5C"/>
    <w:rsid w:val="008C2FED"/>
    <w:rsid w:val="008E5F9F"/>
    <w:rsid w:val="008F1842"/>
    <w:rsid w:val="00901B57"/>
    <w:rsid w:val="00907598"/>
    <w:rsid w:val="00923179"/>
    <w:rsid w:val="00927005"/>
    <w:rsid w:val="009354D1"/>
    <w:rsid w:val="00987EA0"/>
    <w:rsid w:val="009958CB"/>
    <w:rsid w:val="009A12EC"/>
    <w:rsid w:val="009C4B82"/>
    <w:rsid w:val="009F7059"/>
    <w:rsid w:val="009F72FD"/>
    <w:rsid w:val="00A21393"/>
    <w:rsid w:val="00A57110"/>
    <w:rsid w:val="00A6636F"/>
    <w:rsid w:val="00AE7E4E"/>
    <w:rsid w:val="00B02380"/>
    <w:rsid w:val="00B365A8"/>
    <w:rsid w:val="00B6566B"/>
    <w:rsid w:val="00B94828"/>
    <w:rsid w:val="00BC4351"/>
    <w:rsid w:val="00BC513A"/>
    <w:rsid w:val="00C144B5"/>
    <w:rsid w:val="00C7025A"/>
    <w:rsid w:val="00C92D11"/>
    <w:rsid w:val="00CF5F77"/>
    <w:rsid w:val="00D170E0"/>
    <w:rsid w:val="00D44FE5"/>
    <w:rsid w:val="00D45C2F"/>
    <w:rsid w:val="00D64A47"/>
    <w:rsid w:val="00D71EAF"/>
    <w:rsid w:val="00D956B3"/>
    <w:rsid w:val="00DC1C9B"/>
    <w:rsid w:val="00DE5A82"/>
    <w:rsid w:val="00E04298"/>
    <w:rsid w:val="00E20F9A"/>
    <w:rsid w:val="00E21F2C"/>
    <w:rsid w:val="00E27D9D"/>
    <w:rsid w:val="00E3315C"/>
    <w:rsid w:val="00E64DF8"/>
    <w:rsid w:val="00EC137F"/>
    <w:rsid w:val="00F65ED4"/>
    <w:rsid w:val="00F72B10"/>
    <w:rsid w:val="00F85BB1"/>
    <w:rsid w:val="00FD56EC"/>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6D63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988"/>
    <w:rPr>
      <w:rFonts w:ascii="Times New Roman" w:hAnsi="Times New Roman"/>
    </w:rPr>
  </w:style>
  <w:style w:type="paragraph" w:styleId="ListParagraph">
    <w:name w:val="List Paragraph"/>
    <w:basedOn w:val="Normal"/>
    <w:uiPriority w:val="34"/>
    <w:qFormat/>
    <w:rsid w:val="00447988"/>
    <w:pPr>
      <w:ind w:left="720"/>
      <w:contextualSpacing/>
    </w:pPr>
  </w:style>
  <w:style w:type="character" w:styleId="Hyperlink">
    <w:name w:val="Hyperlink"/>
    <w:basedOn w:val="DefaultParagraphFont"/>
    <w:uiPriority w:val="99"/>
    <w:unhideWhenUsed/>
    <w:rsid w:val="007D1F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988"/>
    <w:rPr>
      <w:rFonts w:ascii="Times New Roman" w:hAnsi="Times New Roman"/>
    </w:rPr>
  </w:style>
  <w:style w:type="paragraph" w:styleId="ListParagraph">
    <w:name w:val="List Paragraph"/>
    <w:basedOn w:val="Normal"/>
    <w:uiPriority w:val="34"/>
    <w:qFormat/>
    <w:rsid w:val="00447988"/>
    <w:pPr>
      <w:ind w:left="720"/>
      <w:contextualSpacing/>
    </w:pPr>
  </w:style>
  <w:style w:type="character" w:styleId="Hyperlink">
    <w:name w:val="Hyperlink"/>
    <w:basedOn w:val="DefaultParagraphFont"/>
    <w:uiPriority w:val="99"/>
    <w:unhideWhenUsed/>
    <w:rsid w:val="007D1F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974">
      <w:bodyDiv w:val="1"/>
      <w:marLeft w:val="0"/>
      <w:marRight w:val="0"/>
      <w:marTop w:val="0"/>
      <w:marBottom w:val="0"/>
      <w:divBdr>
        <w:top w:val="none" w:sz="0" w:space="0" w:color="auto"/>
        <w:left w:val="none" w:sz="0" w:space="0" w:color="auto"/>
        <w:bottom w:val="none" w:sz="0" w:space="0" w:color="auto"/>
        <w:right w:val="none" w:sz="0" w:space="0" w:color="auto"/>
      </w:divBdr>
    </w:div>
    <w:div w:id="405540268">
      <w:bodyDiv w:val="1"/>
      <w:marLeft w:val="0"/>
      <w:marRight w:val="0"/>
      <w:marTop w:val="0"/>
      <w:marBottom w:val="0"/>
      <w:divBdr>
        <w:top w:val="none" w:sz="0" w:space="0" w:color="auto"/>
        <w:left w:val="none" w:sz="0" w:space="0" w:color="auto"/>
        <w:bottom w:val="none" w:sz="0" w:space="0" w:color="auto"/>
        <w:right w:val="none" w:sz="0" w:space="0" w:color="auto"/>
      </w:divBdr>
      <w:divsChild>
        <w:div w:id="88548255">
          <w:marLeft w:val="1166"/>
          <w:marRight w:val="0"/>
          <w:marTop w:val="0"/>
          <w:marBottom w:val="240"/>
          <w:divBdr>
            <w:top w:val="none" w:sz="0" w:space="0" w:color="auto"/>
            <w:left w:val="none" w:sz="0" w:space="0" w:color="auto"/>
            <w:bottom w:val="none" w:sz="0" w:space="0" w:color="auto"/>
            <w:right w:val="none" w:sz="0" w:space="0" w:color="auto"/>
          </w:divBdr>
        </w:div>
        <w:div w:id="2140830005">
          <w:marLeft w:val="1166"/>
          <w:marRight w:val="0"/>
          <w:marTop w:val="0"/>
          <w:marBottom w:val="240"/>
          <w:divBdr>
            <w:top w:val="none" w:sz="0" w:space="0" w:color="auto"/>
            <w:left w:val="none" w:sz="0" w:space="0" w:color="auto"/>
            <w:bottom w:val="none" w:sz="0" w:space="0" w:color="auto"/>
            <w:right w:val="none" w:sz="0" w:space="0" w:color="auto"/>
          </w:divBdr>
        </w:div>
        <w:div w:id="469784895">
          <w:marLeft w:val="1166"/>
          <w:marRight w:val="0"/>
          <w:marTop w:val="0"/>
          <w:marBottom w:val="240"/>
          <w:divBdr>
            <w:top w:val="none" w:sz="0" w:space="0" w:color="auto"/>
            <w:left w:val="none" w:sz="0" w:space="0" w:color="auto"/>
            <w:bottom w:val="none" w:sz="0" w:space="0" w:color="auto"/>
            <w:right w:val="none" w:sz="0" w:space="0" w:color="auto"/>
          </w:divBdr>
        </w:div>
        <w:div w:id="1726948836">
          <w:marLeft w:val="1166"/>
          <w:marRight w:val="0"/>
          <w:marTop w:val="0"/>
          <w:marBottom w:val="240"/>
          <w:divBdr>
            <w:top w:val="none" w:sz="0" w:space="0" w:color="auto"/>
            <w:left w:val="none" w:sz="0" w:space="0" w:color="auto"/>
            <w:bottom w:val="none" w:sz="0" w:space="0" w:color="auto"/>
            <w:right w:val="none" w:sz="0" w:space="0" w:color="auto"/>
          </w:divBdr>
        </w:div>
        <w:div w:id="1175850809">
          <w:marLeft w:val="1166"/>
          <w:marRight w:val="0"/>
          <w:marTop w:val="0"/>
          <w:marBottom w:val="240"/>
          <w:divBdr>
            <w:top w:val="none" w:sz="0" w:space="0" w:color="auto"/>
            <w:left w:val="none" w:sz="0" w:space="0" w:color="auto"/>
            <w:bottom w:val="none" w:sz="0" w:space="0" w:color="auto"/>
            <w:right w:val="none" w:sz="0" w:space="0" w:color="auto"/>
          </w:divBdr>
        </w:div>
        <w:div w:id="1978752369">
          <w:marLeft w:val="1166"/>
          <w:marRight w:val="0"/>
          <w:marTop w:val="0"/>
          <w:marBottom w:val="240"/>
          <w:divBdr>
            <w:top w:val="none" w:sz="0" w:space="0" w:color="auto"/>
            <w:left w:val="none" w:sz="0" w:space="0" w:color="auto"/>
            <w:bottom w:val="none" w:sz="0" w:space="0" w:color="auto"/>
            <w:right w:val="none" w:sz="0" w:space="0" w:color="auto"/>
          </w:divBdr>
        </w:div>
        <w:div w:id="986665893">
          <w:marLeft w:val="1166"/>
          <w:marRight w:val="0"/>
          <w:marTop w:val="0"/>
          <w:marBottom w:val="240"/>
          <w:divBdr>
            <w:top w:val="none" w:sz="0" w:space="0" w:color="auto"/>
            <w:left w:val="none" w:sz="0" w:space="0" w:color="auto"/>
            <w:bottom w:val="none" w:sz="0" w:space="0" w:color="auto"/>
            <w:right w:val="none" w:sz="0" w:space="0" w:color="auto"/>
          </w:divBdr>
        </w:div>
        <w:div w:id="2120644076">
          <w:marLeft w:val="1166"/>
          <w:marRight w:val="0"/>
          <w:marTop w:val="0"/>
          <w:marBottom w:val="240"/>
          <w:divBdr>
            <w:top w:val="none" w:sz="0" w:space="0" w:color="auto"/>
            <w:left w:val="none" w:sz="0" w:space="0" w:color="auto"/>
            <w:bottom w:val="none" w:sz="0" w:space="0" w:color="auto"/>
            <w:right w:val="none" w:sz="0" w:space="0" w:color="auto"/>
          </w:divBdr>
        </w:div>
      </w:divsChild>
    </w:div>
    <w:div w:id="423957524">
      <w:bodyDiv w:val="1"/>
      <w:marLeft w:val="0"/>
      <w:marRight w:val="0"/>
      <w:marTop w:val="0"/>
      <w:marBottom w:val="0"/>
      <w:divBdr>
        <w:top w:val="none" w:sz="0" w:space="0" w:color="auto"/>
        <w:left w:val="none" w:sz="0" w:space="0" w:color="auto"/>
        <w:bottom w:val="none" w:sz="0" w:space="0" w:color="auto"/>
        <w:right w:val="none" w:sz="0" w:space="0" w:color="auto"/>
      </w:divBdr>
    </w:div>
    <w:div w:id="476722154">
      <w:bodyDiv w:val="1"/>
      <w:marLeft w:val="0"/>
      <w:marRight w:val="0"/>
      <w:marTop w:val="0"/>
      <w:marBottom w:val="0"/>
      <w:divBdr>
        <w:top w:val="none" w:sz="0" w:space="0" w:color="auto"/>
        <w:left w:val="none" w:sz="0" w:space="0" w:color="auto"/>
        <w:bottom w:val="none" w:sz="0" w:space="0" w:color="auto"/>
        <w:right w:val="none" w:sz="0" w:space="0" w:color="auto"/>
      </w:divBdr>
      <w:divsChild>
        <w:div w:id="688600453">
          <w:marLeft w:val="1267"/>
          <w:marRight w:val="0"/>
          <w:marTop w:val="0"/>
          <w:marBottom w:val="240"/>
          <w:divBdr>
            <w:top w:val="none" w:sz="0" w:space="0" w:color="auto"/>
            <w:left w:val="none" w:sz="0" w:space="0" w:color="auto"/>
            <w:bottom w:val="none" w:sz="0" w:space="0" w:color="auto"/>
            <w:right w:val="none" w:sz="0" w:space="0" w:color="auto"/>
          </w:divBdr>
        </w:div>
        <w:div w:id="212426540">
          <w:marLeft w:val="1267"/>
          <w:marRight w:val="0"/>
          <w:marTop w:val="0"/>
          <w:marBottom w:val="240"/>
          <w:divBdr>
            <w:top w:val="none" w:sz="0" w:space="0" w:color="auto"/>
            <w:left w:val="none" w:sz="0" w:space="0" w:color="auto"/>
            <w:bottom w:val="none" w:sz="0" w:space="0" w:color="auto"/>
            <w:right w:val="none" w:sz="0" w:space="0" w:color="auto"/>
          </w:divBdr>
        </w:div>
        <w:div w:id="1814954320">
          <w:marLeft w:val="1267"/>
          <w:marRight w:val="0"/>
          <w:marTop w:val="0"/>
          <w:marBottom w:val="240"/>
          <w:divBdr>
            <w:top w:val="none" w:sz="0" w:space="0" w:color="auto"/>
            <w:left w:val="none" w:sz="0" w:space="0" w:color="auto"/>
            <w:bottom w:val="none" w:sz="0" w:space="0" w:color="auto"/>
            <w:right w:val="none" w:sz="0" w:space="0" w:color="auto"/>
          </w:divBdr>
        </w:div>
        <w:div w:id="722408157">
          <w:marLeft w:val="1267"/>
          <w:marRight w:val="0"/>
          <w:marTop w:val="0"/>
          <w:marBottom w:val="240"/>
          <w:divBdr>
            <w:top w:val="none" w:sz="0" w:space="0" w:color="auto"/>
            <w:left w:val="none" w:sz="0" w:space="0" w:color="auto"/>
            <w:bottom w:val="none" w:sz="0" w:space="0" w:color="auto"/>
            <w:right w:val="none" w:sz="0" w:space="0" w:color="auto"/>
          </w:divBdr>
        </w:div>
        <w:div w:id="1027440231">
          <w:marLeft w:val="1267"/>
          <w:marRight w:val="0"/>
          <w:marTop w:val="0"/>
          <w:marBottom w:val="240"/>
          <w:divBdr>
            <w:top w:val="none" w:sz="0" w:space="0" w:color="auto"/>
            <w:left w:val="none" w:sz="0" w:space="0" w:color="auto"/>
            <w:bottom w:val="none" w:sz="0" w:space="0" w:color="auto"/>
            <w:right w:val="none" w:sz="0" w:space="0" w:color="auto"/>
          </w:divBdr>
        </w:div>
        <w:div w:id="692924203">
          <w:marLeft w:val="1267"/>
          <w:marRight w:val="0"/>
          <w:marTop w:val="0"/>
          <w:marBottom w:val="240"/>
          <w:divBdr>
            <w:top w:val="none" w:sz="0" w:space="0" w:color="auto"/>
            <w:left w:val="none" w:sz="0" w:space="0" w:color="auto"/>
            <w:bottom w:val="none" w:sz="0" w:space="0" w:color="auto"/>
            <w:right w:val="none" w:sz="0" w:space="0" w:color="auto"/>
          </w:divBdr>
        </w:div>
      </w:divsChild>
    </w:div>
    <w:div w:id="593436176">
      <w:bodyDiv w:val="1"/>
      <w:marLeft w:val="0"/>
      <w:marRight w:val="0"/>
      <w:marTop w:val="0"/>
      <w:marBottom w:val="0"/>
      <w:divBdr>
        <w:top w:val="none" w:sz="0" w:space="0" w:color="auto"/>
        <w:left w:val="none" w:sz="0" w:space="0" w:color="auto"/>
        <w:bottom w:val="none" w:sz="0" w:space="0" w:color="auto"/>
        <w:right w:val="none" w:sz="0" w:space="0" w:color="auto"/>
      </w:divBdr>
    </w:div>
    <w:div w:id="629672446">
      <w:bodyDiv w:val="1"/>
      <w:marLeft w:val="0"/>
      <w:marRight w:val="0"/>
      <w:marTop w:val="0"/>
      <w:marBottom w:val="0"/>
      <w:divBdr>
        <w:top w:val="none" w:sz="0" w:space="0" w:color="auto"/>
        <w:left w:val="none" w:sz="0" w:space="0" w:color="auto"/>
        <w:bottom w:val="none" w:sz="0" w:space="0" w:color="auto"/>
        <w:right w:val="none" w:sz="0" w:space="0" w:color="auto"/>
      </w:divBdr>
    </w:div>
    <w:div w:id="722605964">
      <w:bodyDiv w:val="1"/>
      <w:marLeft w:val="0"/>
      <w:marRight w:val="0"/>
      <w:marTop w:val="0"/>
      <w:marBottom w:val="0"/>
      <w:divBdr>
        <w:top w:val="none" w:sz="0" w:space="0" w:color="auto"/>
        <w:left w:val="none" w:sz="0" w:space="0" w:color="auto"/>
        <w:bottom w:val="none" w:sz="0" w:space="0" w:color="auto"/>
        <w:right w:val="none" w:sz="0" w:space="0" w:color="auto"/>
      </w:divBdr>
      <w:divsChild>
        <w:div w:id="347486028">
          <w:marLeft w:val="1267"/>
          <w:marRight w:val="0"/>
          <w:marTop w:val="0"/>
          <w:marBottom w:val="240"/>
          <w:divBdr>
            <w:top w:val="none" w:sz="0" w:space="0" w:color="auto"/>
            <w:left w:val="none" w:sz="0" w:space="0" w:color="auto"/>
            <w:bottom w:val="none" w:sz="0" w:space="0" w:color="auto"/>
            <w:right w:val="none" w:sz="0" w:space="0" w:color="auto"/>
          </w:divBdr>
        </w:div>
        <w:div w:id="1650942447">
          <w:marLeft w:val="1267"/>
          <w:marRight w:val="0"/>
          <w:marTop w:val="0"/>
          <w:marBottom w:val="240"/>
          <w:divBdr>
            <w:top w:val="none" w:sz="0" w:space="0" w:color="auto"/>
            <w:left w:val="none" w:sz="0" w:space="0" w:color="auto"/>
            <w:bottom w:val="none" w:sz="0" w:space="0" w:color="auto"/>
            <w:right w:val="none" w:sz="0" w:space="0" w:color="auto"/>
          </w:divBdr>
        </w:div>
        <w:div w:id="1746686548">
          <w:marLeft w:val="1267"/>
          <w:marRight w:val="0"/>
          <w:marTop w:val="0"/>
          <w:marBottom w:val="240"/>
          <w:divBdr>
            <w:top w:val="none" w:sz="0" w:space="0" w:color="auto"/>
            <w:left w:val="none" w:sz="0" w:space="0" w:color="auto"/>
            <w:bottom w:val="none" w:sz="0" w:space="0" w:color="auto"/>
            <w:right w:val="none" w:sz="0" w:space="0" w:color="auto"/>
          </w:divBdr>
        </w:div>
        <w:div w:id="1628318835">
          <w:marLeft w:val="1267"/>
          <w:marRight w:val="0"/>
          <w:marTop w:val="0"/>
          <w:marBottom w:val="240"/>
          <w:divBdr>
            <w:top w:val="none" w:sz="0" w:space="0" w:color="auto"/>
            <w:left w:val="none" w:sz="0" w:space="0" w:color="auto"/>
            <w:bottom w:val="none" w:sz="0" w:space="0" w:color="auto"/>
            <w:right w:val="none" w:sz="0" w:space="0" w:color="auto"/>
          </w:divBdr>
        </w:div>
        <w:div w:id="101846752">
          <w:marLeft w:val="1267"/>
          <w:marRight w:val="0"/>
          <w:marTop w:val="0"/>
          <w:marBottom w:val="240"/>
          <w:divBdr>
            <w:top w:val="none" w:sz="0" w:space="0" w:color="auto"/>
            <w:left w:val="none" w:sz="0" w:space="0" w:color="auto"/>
            <w:bottom w:val="none" w:sz="0" w:space="0" w:color="auto"/>
            <w:right w:val="none" w:sz="0" w:space="0" w:color="auto"/>
          </w:divBdr>
        </w:div>
        <w:div w:id="879560294">
          <w:marLeft w:val="1267"/>
          <w:marRight w:val="0"/>
          <w:marTop w:val="0"/>
          <w:marBottom w:val="240"/>
          <w:divBdr>
            <w:top w:val="none" w:sz="0" w:space="0" w:color="auto"/>
            <w:left w:val="none" w:sz="0" w:space="0" w:color="auto"/>
            <w:bottom w:val="none" w:sz="0" w:space="0" w:color="auto"/>
            <w:right w:val="none" w:sz="0" w:space="0" w:color="auto"/>
          </w:divBdr>
        </w:div>
        <w:div w:id="517041272">
          <w:marLeft w:val="1267"/>
          <w:marRight w:val="0"/>
          <w:marTop w:val="0"/>
          <w:marBottom w:val="240"/>
          <w:divBdr>
            <w:top w:val="none" w:sz="0" w:space="0" w:color="auto"/>
            <w:left w:val="none" w:sz="0" w:space="0" w:color="auto"/>
            <w:bottom w:val="none" w:sz="0" w:space="0" w:color="auto"/>
            <w:right w:val="none" w:sz="0" w:space="0" w:color="auto"/>
          </w:divBdr>
        </w:div>
        <w:div w:id="843327405">
          <w:marLeft w:val="1267"/>
          <w:marRight w:val="0"/>
          <w:marTop w:val="0"/>
          <w:marBottom w:val="240"/>
          <w:divBdr>
            <w:top w:val="none" w:sz="0" w:space="0" w:color="auto"/>
            <w:left w:val="none" w:sz="0" w:space="0" w:color="auto"/>
            <w:bottom w:val="none" w:sz="0" w:space="0" w:color="auto"/>
            <w:right w:val="none" w:sz="0" w:space="0" w:color="auto"/>
          </w:divBdr>
        </w:div>
      </w:divsChild>
    </w:div>
    <w:div w:id="889806013">
      <w:bodyDiv w:val="1"/>
      <w:marLeft w:val="0"/>
      <w:marRight w:val="0"/>
      <w:marTop w:val="0"/>
      <w:marBottom w:val="0"/>
      <w:divBdr>
        <w:top w:val="none" w:sz="0" w:space="0" w:color="auto"/>
        <w:left w:val="none" w:sz="0" w:space="0" w:color="auto"/>
        <w:bottom w:val="none" w:sz="0" w:space="0" w:color="auto"/>
        <w:right w:val="none" w:sz="0" w:space="0" w:color="auto"/>
      </w:divBdr>
    </w:div>
    <w:div w:id="1070152220">
      <w:bodyDiv w:val="1"/>
      <w:marLeft w:val="0"/>
      <w:marRight w:val="0"/>
      <w:marTop w:val="0"/>
      <w:marBottom w:val="0"/>
      <w:divBdr>
        <w:top w:val="none" w:sz="0" w:space="0" w:color="auto"/>
        <w:left w:val="none" w:sz="0" w:space="0" w:color="auto"/>
        <w:bottom w:val="none" w:sz="0" w:space="0" w:color="auto"/>
        <w:right w:val="none" w:sz="0" w:space="0" w:color="auto"/>
      </w:divBdr>
    </w:div>
    <w:div w:id="1581862737">
      <w:bodyDiv w:val="1"/>
      <w:marLeft w:val="0"/>
      <w:marRight w:val="0"/>
      <w:marTop w:val="0"/>
      <w:marBottom w:val="0"/>
      <w:divBdr>
        <w:top w:val="none" w:sz="0" w:space="0" w:color="auto"/>
        <w:left w:val="none" w:sz="0" w:space="0" w:color="auto"/>
        <w:bottom w:val="none" w:sz="0" w:space="0" w:color="auto"/>
        <w:right w:val="none" w:sz="0" w:space="0" w:color="auto"/>
      </w:divBdr>
    </w:div>
    <w:div w:id="1586843132">
      <w:bodyDiv w:val="1"/>
      <w:marLeft w:val="0"/>
      <w:marRight w:val="0"/>
      <w:marTop w:val="0"/>
      <w:marBottom w:val="0"/>
      <w:divBdr>
        <w:top w:val="none" w:sz="0" w:space="0" w:color="auto"/>
        <w:left w:val="none" w:sz="0" w:space="0" w:color="auto"/>
        <w:bottom w:val="none" w:sz="0" w:space="0" w:color="auto"/>
        <w:right w:val="none" w:sz="0" w:space="0" w:color="auto"/>
      </w:divBdr>
    </w:div>
    <w:div w:id="1628312895">
      <w:bodyDiv w:val="1"/>
      <w:marLeft w:val="0"/>
      <w:marRight w:val="0"/>
      <w:marTop w:val="0"/>
      <w:marBottom w:val="0"/>
      <w:divBdr>
        <w:top w:val="none" w:sz="0" w:space="0" w:color="auto"/>
        <w:left w:val="none" w:sz="0" w:space="0" w:color="auto"/>
        <w:bottom w:val="none" w:sz="0" w:space="0" w:color="auto"/>
        <w:right w:val="none" w:sz="0" w:space="0" w:color="auto"/>
      </w:divBdr>
    </w:div>
    <w:div w:id="1639677934">
      <w:bodyDiv w:val="1"/>
      <w:marLeft w:val="0"/>
      <w:marRight w:val="0"/>
      <w:marTop w:val="0"/>
      <w:marBottom w:val="0"/>
      <w:divBdr>
        <w:top w:val="none" w:sz="0" w:space="0" w:color="auto"/>
        <w:left w:val="none" w:sz="0" w:space="0" w:color="auto"/>
        <w:bottom w:val="none" w:sz="0" w:space="0" w:color="auto"/>
        <w:right w:val="none" w:sz="0" w:space="0" w:color="auto"/>
      </w:divBdr>
    </w:div>
    <w:div w:id="1699890526">
      <w:bodyDiv w:val="1"/>
      <w:marLeft w:val="0"/>
      <w:marRight w:val="0"/>
      <w:marTop w:val="0"/>
      <w:marBottom w:val="0"/>
      <w:divBdr>
        <w:top w:val="none" w:sz="0" w:space="0" w:color="auto"/>
        <w:left w:val="none" w:sz="0" w:space="0" w:color="auto"/>
        <w:bottom w:val="none" w:sz="0" w:space="0" w:color="auto"/>
        <w:right w:val="none" w:sz="0" w:space="0" w:color="auto"/>
      </w:divBdr>
    </w:div>
    <w:div w:id="1702439393">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08821534">
      <w:bodyDiv w:val="1"/>
      <w:marLeft w:val="0"/>
      <w:marRight w:val="0"/>
      <w:marTop w:val="0"/>
      <w:marBottom w:val="0"/>
      <w:divBdr>
        <w:top w:val="none" w:sz="0" w:space="0" w:color="auto"/>
        <w:left w:val="none" w:sz="0" w:space="0" w:color="auto"/>
        <w:bottom w:val="none" w:sz="0" w:space="0" w:color="auto"/>
        <w:right w:val="none" w:sz="0" w:space="0" w:color="auto"/>
      </w:divBdr>
    </w:div>
    <w:div w:id="20854515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sf.gov/news/special_reports/big_ideas/index.jsp?WT.mc_id=USNSF_5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3684</Words>
  <Characters>21002</Characters>
  <Application>Microsoft Macintosh Word</Application>
  <DocSecurity>0</DocSecurity>
  <Lines>175</Lines>
  <Paragraphs>49</Paragraphs>
  <ScaleCrop>false</ScaleCrop>
  <Company>WKU</Company>
  <LinksUpToDate>false</LinksUpToDate>
  <CharactersWithSpaces>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Madole</dc:creator>
  <cp:keywords/>
  <dc:description/>
  <cp:lastModifiedBy>Dave Tatman</cp:lastModifiedBy>
  <cp:revision>2</cp:revision>
  <dcterms:created xsi:type="dcterms:W3CDTF">2018-02-24T21:58:00Z</dcterms:created>
  <dcterms:modified xsi:type="dcterms:W3CDTF">2018-02-24T21:58:00Z</dcterms:modified>
</cp:coreProperties>
</file>