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9B" w:rsidRPr="003B189B" w:rsidRDefault="003B189B" w:rsidP="003B189B">
      <w:pPr>
        <w:autoSpaceDE w:val="0"/>
        <w:autoSpaceDN w:val="0"/>
        <w:adjustRightInd w:val="0"/>
        <w:spacing w:after="0" w:line="240" w:lineRule="auto"/>
        <w:jc w:val="center"/>
        <w:rPr>
          <w:rFonts w:cs="ComicSansMS"/>
          <w:b/>
          <w:sz w:val="24"/>
        </w:rPr>
      </w:pPr>
      <w:bookmarkStart w:id="0" w:name="_GoBack"/>
      <w:bookmarkEnd w:id="0"/>
      <w:r w:rsidRPr="003B189B">
        <w:rPr>
          <w:rFonts w:cs="ComicSansMS"/>
          <w:b/>
          <w:sz w:val="24"/>
        </w:rPr>
        <w:t>My Maintenance Self-Care Plan Worksheet</w:t>
      </w:r>
      <w:r>
        <w:rPr>
          <w:rFonts w:cs="ComicSansMS"/>
          <w:b/>
          <w:sz w:val="24"/>
        </w:rPr>
        <w:t xml:space="preserve"> </w:t>
      </w:r>
      <w:r>
        <w:rPr>
          <w:rStyle w:val="FootnoteReference"/>
          <w:rFonts w:cs="ComicSansMS"/>
          <w:b/>
          <w:sz w:val="24"/>
        </w:rPr>
        <w:footnoteReference w:id="1"/>
      </w:r>
    </w:p>
    <w:p w:rsidR="003B189B" w:rsidRPr="003B189B" w:rsidRDefault="003B189B" w:rsidP="003B189B">
      <w:pPr>
        <w:autoSpaceDE w:val="0"/>
        <w:autoSpaceDN w:val="0"/>
        <w:adjustRightInd w:val="0"/>
        <w:spacing w:after="0" w:line="240" w:lineRule="auto"/>
        <w:rPr>
          <w:rFonts w:cs="ComicSansMS"/>
        </w:rPr>
      </w:pPr>
    </w:p>
    <w:p w:rsidR="003B189B" w:rsidRDefault="003B189B" w:rsidP="003B189B">
      <w:pPr>
        <w:autoSpaceDE w:val="0"/>
        <w:autoSpaceDN w:val="0"/>
        <w:adjustRightInd w:val="0"/>
        <w:spacing w:after="0" w:line="240" w:lineRule="auto"/>
        <w:rPr>
          <w:rFonts w:cs="ComicSansMS"/>
        </w:rPr>
      </w:pPr>
      <w:r w:rsidRPr="003B189B">
        <w:rPr>
          <w:rFonts w:cs="ComicSansMS"/>
        </w:rPr>
        <w:t>Consider what you do now for self-care and list those activities within each dimension of self-care on this worksheet (or you can add new dimensions at the end that represent other aspects of your life). Identify new strategies that you will begin to incorporate as part of your ongoing maintenance self-care plan — pay particular attention to domains that you have not been addressing in the past. On the last page identify barriers that might interfere with ongoing self-care, how you will address them, and any negative coping strategies you would like to target for change.</w:t>
      </w:r>
    </w:p>
    <w:p w:rsidR="003B189B" w:rsidRPr="003B189B" w:rsidRDefault="003B189B" w:rsidP="003B189B">
      <w:pPr>
        <w:autoSpaceDE w:val="0"/>
        <w:autoSpaceDN w:val="0"/>
        <w:adjustRightInd w:val="0"/>
        <w:spacing w:after="0" w:line="240" w:lineRule="auto"/>
        <w:rPr>
          <w:rFonts w:cs="ComicSansMS"/>
        </w:rPr>
      </w:pPr>
    </w:p>
    <w:tbl>
      <w:tblPr>
        <w:tblStyle w:val="TableGrid"/>
        <w:tblW w:w="9630" w:type="dxa"/>
        <w:tblInd w:w="108" w:type="dxa"/>
        <w:tblLook w:val="04A0" w:firstRow="1" w:lastRow="0" w:firstColumn="1" w:lastColumn="0" w:noHBand="0" w:noVBand="1"/>
      </w:tblPr>
      <w:tblGrid>
        <w:gridCol w:w="1818"/>
        <w:gridCol w:w="3906"/>
        <w:gridCol w:w="3906"/>
      </w:tblGrid>
      <w:tr w:rsidR="003B189B" w:rsidRPr="003B189B" w:rsidTr="003B189B">
        <w:tc>
          <w:tcPr>
            <w:tcW w:w="1818" w:type="dxa"/>
          </w:tcPr>
          <w:p w:rsidR="003B189B" w:rsidRPr="003B189B" w:rsidRDefault="003B189B" w:rsidP="003B189B"/>
        </w:tc>
        <w:tc>
          <w:tcPr>
            <w:tcW w:w="3906" w:type="dxa"/>
            <w:vAlign w:val="center"/>
          </w:tcPr>
          <w:p w:rsidR="003B189B" w:rsidRPr="003B189B" w:rsidRDefault="003B189B" w:rsidP="003B189B">
            <w:pPr>
              <w:rPr>
                <w:b/>
              </w:rPr>
            </w:pPr>
            <w:r w:rsidRPr="003B189B">
              <w:rPr>
                <w:b/>
              </w:rPr>
              <w:t>MIND</w:t>
            </w:r>
          </w:p>
        </w:tc>
        <w:tc>
          <w:tcPr>
            <w:tcW w:w="3906" w:type="dxa"/>
            <w:vAlign w:val="center"/>
          </w:tcPr>
          <w:p w:rsidR="003B189B" w:rsidRPr="003B189B" w:rsidRDefault="003B189B" w:rsidP="003B189B">
            <w:pPr>
              <w:rPr>
                <w:b/>
              </w:rPr>
            </w:pPr>
            <w:r w:rsidRPr="003B189B">
              <w:rPr>
                <w:b/>
              </w:rPr>
              <w:t>BODY</w:t>
            </w:r>
          </w:p>
        </w:tc>
      </w:tr>
      <w:tr w:rsidR="003B189B" w:rsidRPr="003B189B" w:rsidTr="003B189B">
        <w:tc>
          <w:tcPr>
            <w:tcW w:w="1818" w:type="dxa"/>
            <w:vAlign w:val="center"/>
          </w:tcPr>
          <w:p w:rsidR="003B189B" w:rsidRPr="003B189B" w:rsidRDefault="003B189B" w:rsidP="003B189B">
            <w:r w:rsidRPr="003B189B">
              <w:t>Current Practice</w:t>
            </w:r>
          </w:p>
        </w:tc>
        <w:tc>
          <w:tcPr>
            <w:tcW w:w="3906" w:type="dxa"/>
          </w:tcPr>
          <w:p w:rsidR="003B189B" w:rsidRDefault="003B189B" w:rsidP="00AB0425">
            <w:pPr>
              <w:pStyle w:val="ListParagraph"/>
              <w:ind w:left="360"/>
            </w:pPr>
          </w:p>
          <w:p w:rsidR="003B189B" w:rsidRDefault="003B189B" w:rsidP="003B189B"/>
          <w:p w:rsidR="003B189B" w:rsidRDefault="003B189B" w:rsidP="003B189B"/>
          <w:p w:rsidR="00AB0425" w:rsidRDefault="00AB0425" w:rsidP="003B189B"/>
          <w:p w:rsidR="00AB0425" w:rsidRDefault="00AB0425" w:rsidP="003B189B"/>
          <w:p w:rsidR="00AB0425" w:rsidRDefault="00AB0425" w:rsidP="003B189B"/>
          <w:p w:rsidR="00AB0425" w:rsidRDefault="00AB0425" w:rsidP="003B189B"/>
          <w:p w:rsidR="00AB0425" w:rsidRPr="003B189B" w:rsidRDefault="00AB0425" w:rsidP="003B189B"/>
        </w:tc>
        <w:tc>
          <w:tcPr>
            <w:tcW w:w="3906" w:type="dxa"/>
          </w:tcPr>
          <w:p w:rsidR="003B189B" w:rsidRPr="003B189B" w:rsidRDefault="003B189B" w:rsidP="00AB0425">
            <w:pPr>
              <w:pStyle w:val="ListParagraph"/>
              <w:ind w:left="360"/>
            </w:pPr>
          </w:p>
        </w:tc>
      </w:tr>
      <w:tr w:rsidR="003B189B" w:rsidRPr="003B189B" w:rsidTr="003B189B">
        <w:tc>
          <w:tcPr>
            <w:tcW w:w="1818" w:type="dxa"/>
            <w:vAlign w:val="center"/>
          </w:tcPr>
          <w:p w:rsidR="003B189B" w:rsidRPr="003B189B" w:rsidRDefault="003B189B" w:rsidP="003B189B">
            <w:r w:rsidRPr="003B189B">
              <w:t>New Practice</w:t>
            </w:r>
          </w:p>
        </w:tc>
        <w:tc>
          <w:tcPr>
            <w:tcW w:w="3906" w:type="dxa"/>
          </w:tcPr>
          <w:p w:rsidR="003B189B" w:rsidRDefault="003B189B" w:rsidP="00AB0425">
            <w:pPr>
              <w:pStyle w:val="ListParagraph"/>
              <w:ind w:left="360"/>
            </w:pPr>
          </w:p>
          <w:p w:rsidR="003B189B" w:rsidRDefault="003B189B" w:rsidP="003B189B"/>
          <w:p w:rsidR="00AB0425" w:rsidRDefault="00AB0425" w:rsidP="003B189B"/>
          <w:p w:rsidR="00AB0425" w:rsidRDefault="00AB0425" w:rsidP="003B189B"/>
          <w:p w:rsidR="00AB0425" w:rsidRDefault="00AB0425" w:rsidP="003B189B"/>
          <w:p w:rsidR="00AB0425" w:rsidRDefault="00AB0425" w:rsidP="003B189B"/>
          <w:p w:rsidR="003B189B" w:rsidRDefault="003B189B" w:rsidP="003B189B"/>
          <w:p w:rsidR="003B189B" w:rsidRPr="003B189B" w:rsidRDefault="003B189B" w:rsidP="003B189B"/>
        </w:tc>
        <w:tc>
          <w:tcPr>
            <w:tcW w:w="3906" w:type="dxa"/>
          </w:tcPr>
          <w:p w:rsidR="003B189B" w:rsidRPr="003B189B" w:rsidRDefault="003B189B" w:rsidP="00AB0425">
            <w:pPr>
              <w:pStyle w:val="ListParagraph"/>
              <w:ind w:left="360"/>
            </w:pPr>
          </w:p>
        </w:tc>
      </w:tr>
      <w:tr w:rsidR="003B189B" w:rsidRPr="003B189B" w:rsidTr="003B189B">
        <w:tc>
          <w:tcPr>
            <w:tcW w:w="1818" w:type="dxa"/>
            <w:vAlign w:val="center"/>
          </w:tcPr>
          <w:p w:rsidR="003B189B" w:rsidRPr="003B189B" w:rsidRDefault="003B189B" w:rsidP="003B189B"/>
        </w:tc>
        <w:tc>
          <w:tcPr>
            <w:tcW w:w="3906" w:type="dxa"/>
            <w:vAlign w:val="center"/>
          </w:tcPr>
          <w:p w:rsidR="003B189B" w:rsidRPr="003B189B" w:rsidRDefault="003B189B" w:rsidP="003B189B">
            <w:pPr>
              <w:rPr>
                <w:b/>
              </w:rPr>
            </w:pPr>
            <w:r w:rsidRPr="003B189B">
              <w:rPr>
                <w:b/>
              </w:rPr>
              <w:t>EMOTIONS</w:t>
            </w:r>
          </w:p>
        </w:tc>
        <w:tc>
          <w:tcPr>
            <w:tcW w:w="3906" w:type="dxa"/>
            <w:vAlign w:val="center"/>
          </w:tcPr>
          <w:p w:rsidR="003B189B" w:rsidRPr="003B189B" w:rsidRDefault="003B189B" w:rsidP="003B189B">
            <w:pPr>
              <w:rPr>
                <w:b/>
              </w:rPr>
            </w:pPr>
            <w:r w:rsidRPr="003B189B">
              <w:rPr>
                <w:b/>
              </w:rPr>
              <w:t>SPIRIT</w:t>
            </w:r>
          </w:p>
        </w:tc>
      </w:tr>
      <w:tr w:rsidR="003B189B" w:rsidRPr="003B189B" w:rsidTr="003B189B">
        <w:tc>
          <w:tcPr>
            <w:tcW w:w="1818" w:type="dxa"/>
            <w:vAlign w:val="center"/>
          </w:tcPr>
          <w:p w:rsidR="003B189B" w:rsidRPr="003B189B" w:rsidRDefault="003B189B" w:rsidP="003B189B">
            <w:r w:rsidRPr="003B189B">
              <w:t>Current Practice</w:t>
            </w:r>
          </w:p>
        </w:tc>
        <w:tc>
          <w:tcPr>
            <w:tcW w:w="3906" w:type="dxa"/>
          </w:tcPr>
          <w:p w:rsidR="003B189B" w:rsidRDefault="003B189B" w:rsidP="00AB0425">
            <w:pPr>
              <w:pStyle w:val="ListParagraph"/>
              <w:ind w:left="360"/>
            </w:pPr>
          </w:p>
          <w:p w:rsidR="003B189B" w:rsidRDefault="003B189B" w:rsidP="003B189B"/>
          <w:p w:rsidR="00AB0425" w:rsidRDefault="00AB0425" w:rsidP="003B189B"/>
          <w:p w:rsidR="00AB0425" w:rsidRDefault="00AB0425" w:rsidP="003B189B"/>
          <w:p w:rsidR="00AB0425" w:rsidRDefault="00AB0425" w:rsidP="003B189B"/>
          <w:p w:rsidR="00AB0425" w:rsidRDefault="00AB0425" w:rsidP="003B189B"/>
          <w:p w:rsidR="00AB0425" w:rsidRPr="003B189B" w:rsidRDefault="00AB0425" w:rsidP="003B189B"/>
        </w:tc>
        <w:tc>
          <w:tcPr>
            <w:tcW w:w="3906" w:type="dxa"/>
          </w:tcPr>
          <w:p w:rsidR="003B189B" w:rsidRPr="003B189B" w:rsidRDefault="003B189B" w:rsidP="00AB0425">
            <w:pPr>
              <w:pStyle w:val="ListParagraph"/>
              <w:ind w:left="360"/>
            </w:pPr>
          </w:p>
        </w:tc>
      </w:tr>
      <w:tr w:rsidR="003B189B" w:rsidRPr="003B189B" w:rsidTr="003B189B">
        <w:tc>
          <w:tcPr>
            <w:tcW w:w="1818" w:type="dxa"/>
            <w:vAlign w:val="center"/>
          </w:tcPr>
          <w:p w:rsidR="003B189B" w:rsidRPr="003B189B" w:rsidRDefault="003B189B" w:rsidP="003B189B">
            <w:r w:rsidRPr="003B189B">
              <w:t>New Practice</w:t>
            </w:r>
          </w:p>
        </w:tc>
        <w:tc>
          <w:tcPr>
            <w:tcW w:w="3906" w:type="dxa"/>
          </w:tcPr>
          <w:p w:rsidR="003B189B" w:rsidRDefault="003B189B" w:rsidP="00AB0425">
            <w:pPr>
              <w:pStyle w:val="ListParagraph"/>
              <w:ind w:left="360"/>
            </w:pPr>
          </w:p>
          <w:p w:rsidR="003B189B" w:rsidRDefault="003B189B" w:rsidP="003B189B"/>
          <w:p w:rsidR="00AB0425" w:rsidRDefault="00AB0425" w:rsidP="003B189B"/>
          <w:p w:rsidR="00AB0425" w:rsidRDefault="00AB0425" w:rsidP="003B189B"/>
          <w:p w:rsidR="00AB0425" w:rsidRDefault="00AB0425" w:rsidP="003B189B"/>
          <w:p w:rsidR="00AB0425" w:rsidRDefault="00AB0425" w:rsidP="003B189B"/>
          <w:p w:rsidR="00AB0425" w:rsidRDefault="00AB0425" w:rsidP="003B189B"/>
          <w:p w:rsidR="003B189B" w:rsidRPr="003B189B" w:rsidRDefault="003B189B" w:rsidP="003B189B"/>
        </w:tc>
        <w:tc>
          <w:tcPr>
            <w:tcW w:w="3906" w:type="dxa"/>
          </w:tcPr>
          <w:p w:rsidR="003B189B" w:rsidRPr="003B189B" w:rsidRDefault="003B189B" w:rsidP="00AB0425">
            <w:pPr>
              <w:pStyle w:val="ListParagraph"/>
              <w:ind w:left="360"/>
            </w:pPr>
          </w:p>
        </w:tc>
      </w:tr>
    </w:tbl>
    <w:p w:rsidR="003B189B" w:rsidRDefault="003B189B" w:rsidP="003B189B"/>
    <w:p w:rsidR="003B189B" w:rsidRDefault="003B189B" w:rsidP="001B2BF6">
      <w:pPr>
        <w:sectPr w:rsidR="003B189B">
          <w:footerReference w:type="default" r:id="rId8"/>
          <w:pgSz w:w="12240" w:h="15840"/>
          <w:pgMar w:top="1440" w:right="1440" w:bottom="1440" w:left="1440" w:header="720" w:footer="720" w:gutter="0"/>
          <w:cols w:space="720"/>
          <w:docGrid w:linePitch="360"/>
        </w:sectPr>
      </w:pPr>
    </w:p>
    <w:tbl>
      <w:tblPr>
        <w:tblStyle w:val="TableGrid"/>
        <w:tblW w:w="9630" w:type="dxa"/>
        <w:tblInd w:w="108" w:type="dxa"/>
        <w:tblLook w:val="04A0" w:firstRow="1" w:lastRow="0" w:firstColumn="1" w:lastColumn="0" w:noHBand="0" w:noVBand="1"/>
      </w:tblPr>
      <w:tblGrid>
        <w:gridCol w:w="1818"/>
        <w:gridCol w:w="3906"/>
        <w:gridCol w:w="3906"/>
      </w:tblGrid>
      <w:tr w:rsidR="003B189B" w:rsidRPr="003B189B" w:rsidTr="001B2BF6">
        <w:tc>
          <w:tcPr>
            <w:tcW w:w="1818" w:type="dxa"/>
          </w:tcPr>
          <w:p w:rsidR="003B189B" w:rsidRPr="003B189B" w:rsidRDefault="003B189B" w:rsidP="001B2BF6"/>
        </w:tc>
        <w:tc>
          <w:tcPr>
            <w:tcW w:w="3906" w:type="dxa"/>
            <w:vAlign w:val="center"/>
          </w:tcPr>
          <w:p w:rsidR="003B189B" w:rsidRPr="003B189B" w:rsidRDefault="003B189B" w:rsidP="003B189B">
            <w:pPr>
              <w:rPr>
                <w:b/>
              </w:rPr>
            </w:pPr>
            <w:r>
              <w:rPr>
                <w:b/>
              </w:rPr>
              <w:t>WORK</w:t>
            </w:r>
          </w:p>
        </w:tc>
        <w:tc>
          <w:tcPr>
            <w:tcW w:w="3906" w:type="dxa"/>
            <w:vAlign w:val="center"/>
          </w:tcPr>
          <w:p w:rsidR="003B189B" w:rsidRPr="003B189B" w:rsidRDefault="003B189B" w:rsidP="003B189B">
            <w:pPr>
              <w:rPr>
                <w:b/>
              </w:rPr>
            </w:pPr>
            <w:r>
              <w:rPr>
                <w:b/>
              </w:rPr>
              <w:t>RELATIONSHIPS</w:t>
            </w:r>
          </w:p>
        </w:tc>
      </w:tr>
      <w:tr w:rsidR="003B189B" w:rsidRPr="003B189B" w:rsidTr="001B2BF6">
        <w:tc>
          <w:tcPr>
            <w:tcW w:w="1818" w:type="dxa"/>
            <w:vAlign w:val="center"/>
          </w:tcPr>
          <w:p w:rsidR="003B189B" w:rsidRPr="003B189B" w:rsidRDefault="003B189B" w:rsidP="001B2BF6">
            <w:r w:rsidRPr="003B189B">
              <w:t>Current Practice</w:t>
            </w:r>
          </w:p>
        </w:tc>
        <w:tc>
          <w:tcPr>
            <w:tcW w:w="3906" w:type="dxa"/>
          </w:tcPr>
          <w:p w:rsidR="003B189B" w:rsidRDefault="003B189B" w:rsidP="00AB0425">
            <w:pPr>
              <w:pStyle w:val="ListParagraph"/>
              <w:ind w:left="360"/>
            </w:pPr>
          </w:p>
          <w:p w:rsidR="003B189B" w:rsidRDefault="003B189B" w:rsidP="001B2BF6"/>
          <w:p w:rsidR="00AB0425" w:rsidRDefault="00AB0425" w:rsidP="001B2BF6"/>
          <w:p w:rsidR="003B189B" w:rsidRDefault="003B189B" w:rsidP="001B2BF6"/>
          <w:p w:rsidR="003B189B" w:rsidRDefault="003B189B" w:rsidP="001B2BF6"/>
          <w:p w:rsidR="00AB0425" w:rsidRDefault="00AB0425" w:rsidP="001B2BF6"/>
          <w:p w:rsidR="00AB0425" w:rsidRPr="003B189B" w:rsidRDefault="00AB0425" w:rsidP="001B2BF6"/>
        </w:tc>
        <w:tc>
          <w:tcPr>
            <w:tcW w:w="3906" w:type="dxa"/>
          </w:tcPr>
          <w:p w:rsidR="003B189B" w:rsidRDefault="003B189B" w:rsidP="00AB0425"/>
          <w:p w:rsidR="00AB0425" w:rsidRDefault="00AB0425" w:rsidP="00AB0425"/>
          <w:p w:rsidR="00AB0425" w:rsidRDefault="00AB0425" w:rsidP="00AB0425"/>
          <w:p w:rsidR="00AB0425" w:rsidRDefault="00AB0425" w:rsidP="00AB0425"/>
          <w:p w:rsidR="00AB0425" w:rsidRDefault="00AB0425" w:rsidP="00AB0425"/>
          <w:p w:rsidR="00AB0425" w:rsidRPr="003B189B" w:rsidRDefault="00AB0425" w:rsidP="00AB0425"/>
        </w:tc>
      </w:tr>
      <w:tr w:rsidR="003B189B" w:rsidRPr="003B189B" w:rsidTr="001B2BF6">
        <w:tc>
          <w:tcPr>
            <w:tcW w:w="1818" w:type="dxa"/>
            <w:vAlign w:val="center"/>
          </w:tcPr>
          <w:p w:rsidR="003B189B" w:rsidRPr="003B189B" w:rsidRDefault="003B189B" w:rsidP="001B2BF6">
            <w:r w:rsidRPr="003B189B">
              <w:t>New Practice</w:t>
            </w:r>
          </w:p>
        </w:tc>
        <w:tc>
          <w:tcPr>
            <w:tcW w:w="3906" w:type="dxa"/>
          </w:tcPr>
          <w:p w:rsidR="003B189B" w:rsidRDefault="003B189B" w:rsidP="00AB0425">
            <w:pPr>
              <w:pStyle w:val="ListParagraph"/>
              <w:ind w:left="360"/>
            </w:pPr>
          </w:p>
          <w:p w:rsidR="003B189B" w:rsidRDefault="003B189B" w:rsidP="001B2BF6"/>
          <w:p w:rsidR="00AB0425" w:rsidRDefault="00AB0425" w:rsidP="001B2BF6"/>
          <w:p w:rsidR="00AB0425" w:rsidRDefault="00AB0425" w:rsidP="001B2BF6"/>
          <w:p w:rsidR="00AB0425" w:rsidRDefault="00AB0425" w:rsidP="001B2BF6"/>
          <w:p w:rsidR="003B189B" w:rsidRDefault="003B189B" w:rsidP="001B2BF6"/>
          <w:p w:rsidR="003B189B" w:rsidRPr="003B189B" w:rsidRDefault="003B189B" w:rsidP="001B2BF6"/>
        </w:tc>
        <w:tc>
          <w:tcPr>
            <w:tcW w:w="3906" w:type="dxa"/>
          </w:tcPr>
          <w:p w:rsidR="003B189B" w:rsidRDefault="003B189B" w:rsidP="00AB0425"/>
          <w:p w:rsidR="00AB0425" w:rsidRPr="003B189B" w:rsidRDefault="00AB0425" w:rsidP="00AB0425"/>
        </w:tc>
      </w:tr>
      <w:tr w:rsidR="003B189B" w:rsidRPr="003B189B" w:rsidTr="001B2BF6">
        <w:tc>
          <w:tcPr>
            <w:tcW w:w="1818" w:type="dxa"/>
            <w:vAlign w:val="center"/>
          </w:tcPr>
          <w:p w:rsidR="003B189B" w:rsidRPr="003B189B" w:rsidRDefault="003B189B" w:rsidP="001B2BF6"/>
        </w:tc>
        <w:tc>
          <w:tcPr>
            <w:tcW w:w="3906" w:type="dxa"/>
            <w:vAlign w:val="center"/>
          </w:tcPr>
          <w:p w:rsidR="003B189B" w:rsidRPr="003B189B" w:rsidRDefault="003B189B" w:rsidP="003B189B">
            <w:pPr>
              <w:rPr>
                <w:b/>
              </w:rPr>
            </w:pPr>
            <w:r>
              <w:rPr>
                <w:b/>
              </w:rPr>
              <w:t>OTHER:</w:t>
            </w:r>
          </w:p>
        </w:tc>
        <w:tc>
          <w:tcPr>
            <w:tcW w:w="3906" w:type="dxa"/>
            <w:vAlign w:val="center"/>
          </w:tcPr>
          <w:p w:rsidR="003B189B" w:rsidRPr="003B189B" w:rsidRDefault="003B189B" w:rsidP="003B189B">
            <w:pPr>
              <w:rPr>
                <w:b/>
              </w:rPr>
            </w:pPr>
            <w:r>
              <w:rPr>
                <w:b/>
              </w:rPr>
              <w:t xml:space="preserve">OTHER: </w:t>
            </w:r>
          </w:p>
        </w:tc>
      </w:tr>
      <w:tr w:rsidR="003B189B" w:rsidRPr="003B189B" w:rsidTr="001B2BF6">
        <w:tc>
          <w:tcPr>
            <w:tcW w:w="1818" w:type="dxa"/>
            <w:vAlign w:val="center"/>
          </w:tcPr>
          <w:p w:rsidR="003B189B" w:rsidRPr="003B189B" w:rsidRDefault="003B189B" w:rsidP="001B2BF6">
            <w:r w:rsidRPr="003B189B">
              <w:t>Current Practice</w:t>
            </w:r>
          </w:p>
        </w:tc>
        <w:tc>
          <w:tcPr>
            <w:tcW w:w="3906" w:type="dxa"/>
          </w:tcPr>
          <w:p w:rsidR="003B189B" w:rsidRDefault="003B189B" w:rsidP="00AB0425">
            <w:pPr>
              <w:pStyle w:val="ListParagraph"/>
              <w:ind w:left="360"/>
            </w:pPr>
          </w:p>
          <w:p w:rsidR="003B189B" w:rsidRDefault="003B189B" w:rsidP="001B2BF6"/>
          <w:p w:rsidR="003B189B" w:rsidRDefault="003B189B" w:rsidP="001B2BF6"/>
          <w:p w:rsidR="003B189B" w:rsidRDefault="003B189B" w:rsidP="001B2BF6"/>
          <w:p w:rsidR="00AB0425" w:rsidRDefault="00AB0425" w:rsidP="001B2BF6"/>
          <w:p w:rsidR="00AB0425" w:rsidRDefault="00AB0425" w:rsidP="001B2BF6"/>
          <w:p w:rsidR="00AB0425" w:rsidRPr="003B189B" w:rsidRDefault="00AB0425" w:rsidP="001B2BF6"/>
        </w:tc>
        <w:tc>
          <w:tcPr>
            <w:tcW w:w="3906" w:type="dxa"/>
          </w:tcPr>
          <w:p w:rsidR="003B189B" w:rsidRDefault="003B189B"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Pr="003B189B" w:rsidRDefault="00AB0425" w:rsidP="00AB0425">
            <w:pPr>
              <w:pStyle w:val="ListParagraph"/>
              <w:ind w:left="360"/>
            </w:pPr>
          </w:p>
        </w:tc>
      </w:tr>
      <w:tr w:rsidR="003B189B" w:rsidRPr="003B189B" w:rsidTr="001B2BF6">
        <w:tc>
          <w:tcPr>
            <w:tcW w:w="1818" w:type="dxa"/>
            <w:vAlign w:val="center"/>
          </w:tcPr>
          <w:p w:rsidR="003B189B" w:rsidRPr="003B189B" w:rsidRDefault="003B189B" w:rsidP="001B2BF6">
            <w:r w:rsidRPr="003B189B">
              <w:t>New Practice</w:t>
            </w:r>
          </w:p>
        </w:tc>
        <w:tc>
          <w:tcPr>
            <w:tcW w:w="3906" w:type="dxa"/>
          </w:tcPr>
          <w:p w:rsidR="003B189B" w:rsidRDefault="003B189B"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3B189B" w:rsidRDefault="003B189B" w:rsidP="001B2BF6"/>
          <w:p w:rsidR="003B189B" w:rsidRDefault="003B189B" w:rsidP="001B2BF6"/>
          <w:p w:rsidR="003B189B" w:rsidRPr="003B189B" w:rsidRDefault="003B189B" w:rsidP="001B2BF6"/>
        </w:tc>
        <w:tc>
          <w:tcPr>
            <w:tcW w:w="3906" w:type="dxa"/>
          </w:tcPr>
          <w:p w:rsidR="003B189B" w:rsidRDefault="003B189B"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Default="00AB0425" w:rsidP="00AB0425">
            <w:pPr>
              <w:pStyle w:val="ListParagraph"/>
              <w:ind w:left="360"/>
            </w:pPr>
          </w:p>
          <w:p w:rsidR="00AB0425" w:rsidRPr="003B189B" w:rsidRDefault="00AB0425" w:rsidP="00AB0425">
            <w:pPr>
              <w:pStyle w:val="ListParagraph"/>
              <w:ind w:left="360"/>
            </w:pPr>
          </w:p>
        </w:tc>
      </w:tr>
    </w:tbl>
    <w:p w:rsidR="003B189B" w:rsidRDefault="003B189B" w:rsidP="003B189B"/>
    <w:p w:rsidR="003B189B" w:rsidRDefault="003B189B" w:rsidP="001B2BF6">
      <w:pPr>
        <w:sectPr w:rsidR="003B189B">
          <w:pgSz w:w="12240" w:h="15840"/>
          <w:pgMar w:top="1440" w:right="1440" w:bottom="1440" w:left="1440" w:header="720" w:footer="720" w:gutter="0"/>
          <w:cols w:space="720"/>
          <w:docGrid w:linePitch="360"/>
        </w:sectPr>
      </w:pPr>
    </w:p>
    <w:tbl>
      <w:tblPr>
        <w:tblStyle w:val="TableGrid"/>
        <w:tblW w:w="9630" w:type="dxa"/>
        <w:tblInd w:w="108" w:type="dxa"/>
        <w:tblLook w:val="04A0" w:firstRow="1" w:lastRow="0" w:firstColumn="1" w:lastColumn="0" w:noHBand="0" w:noVBand="1"/>
      </w:tblPr>
      <w:tblGrid>
        <w:gridCol w:w="4815"/>
        <w:gridCol w:w="4815"/>
      </w:tblGrid>
      <w:tr w:rsidR="003B189B" w:rsidRPr="003B189B" w:rsidTr="00AB0425">
        <w:tc>
          <w:tcPr>
            <w:tcW w:w="4815" w:type="dxa"/>
            <w:vAlign w:val="center"/>
          </w:tcPr>
          <w:p w:rsidR="003B189B" w:rsidRPr="003B189B" w:rsidRDefault="003B189B" w:rsidP="00AB0425">
            <w:r w:rsidRPr="003B189B">
              <w:rPr>
                <w:rFonts w:cs="ComicSansMS-Bold"/>
                <w:b/>
                <w:bCs/>
                <w:szCs w:val="20"/>
              </w:rPr>
              <w:lastRenderedPageBreak/>
              <w:t>Barriers to maintaining my self-care strategies</w:t>
            </w:r>
          </w:p>
        </w:tc>
        <w:tc>
          <w:tcPr>
            <w:tcW w:w="4815" w:type="dxa"/>
            <w:vAlign w:val="center"/>
          </w:tcPr>
          <w:p w:rsidR="003B189B" w:rsidRPr="003B189B" w:rsidRDefault="003B189B" w:rsidP="00AB0425">
            <w:pPr>
              <w:autoSpaceDE w:val="0"/>
              <w:autoSpaceDN w:val="0"/>
              <w:adjustRightInd w:val="0"/>
              <w:rPr>
                <w:rFonts w:cs="ComicSansMS-Bold"/>
                <w:b/>
                <w:bCs/>
                <w:szCs w:val="20"/>
              </w:rPr>
            </w:pPr>
            <w:r w:rsidRPr="003B189B">
              <w:rPr>
                <w:rFonts w:cs="ComicSansMS-Bold"/>
                <w:b/>
                <w:bCs/>
                <w:szCs w:val="20"/>
              </w:rPr>
              <w:t>How I will address these barriers</w:t>
            </w:r>
          </w:p>
          <w:p w:rsidR="003B189B" w:rsidRPr="003B189B" w:rsidRDefault="003B189B" w:rsidP="00AB0425">
            <w:pPr>
              <w:rPr>
                <w:b/>
              </w:rPr>
            </w:pPr>
            <w:r w:rsidRPr="003B189B">
              <w:rPr>
                <w:rFonts w:cs="ComicSansMS-Bold"/>
                <w:b/>
                <w:bCs/>
                <w:szCs w:val="20"/>
              </w:rPr>
              <w:t>and remind myself to practice self-care</w:t>
            </w:r>
          </w:p>
        </w:tc>
      </w:tr>
      <w:tr w:rsidR="003B189B" w:rsidRPr="003B189B" w:rsidTr="003B189B">
        <w:tc>
          <w:tcPr>
            <w:tcW w:w="4815" w:type="dxa"/>
            <w:vAlign w:val="center"/>
          </w:tcPr>
          <w:p w:rsidR="003B189B" w:rsidRPr="00AB0425" w:rsidRDefault="003B189B" w:rsidP="00AB0425">
            <w:pPr>
              <w:pStyle w:val="ListParagraph"/>
              <w:autoSpaceDE w:val="0"/>
              <w:autoSpaceDN w:val="0"/>
              <w:adjustRightInd w:val="0"/>
              <w:ind w:left="360"/>
              <w:rPr>
                <w:rFonts w:cs="ComicSansMS-Bold"/>
                <w:b/>
                <w:bCs/>
                <w:szCs w:val="20"/>
              </w:rPr>
            </w:pPr>
          </w:p>
          <w:p w:rsidR="003B189B" w:rsidRDefault="003B189B" w:rsidP="003B189B">
            <w:pPr>
              <w:autoSpaceDE w:val="0"/>
              <w:autoSpaceDN w:val="0"/>
              <w:adjustRightInd w:val="0"/>
              <w:rPr>
                <w:rFonts w:cs="ComicSansMS-Bold"/>
                <w:b/>
                <w:bCs/>
                <w:szCs w:val="20"/>
              </w:rPr>
            </w:pPr>
          </w:p>
          <w:p w:rsidR="003B189B" w:rsidRDefault="003B189B"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3B189B" w:rsidRDefault="003B189B"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AB0425" w:rsidRDefault="00AB0425" w:rsidP="003B189B">
            <w:pPr>
              <w:autoSpaceDE w:val="0"/>
              <w:autoSpaceDN w:val="0"/>
              <w:adjustRightInd w:val="0"/>
              <w:rPr>
                <w:rFonts w:cs="ComicSansMS-Bold"/>
                <w:b/>
                <w:bCs/>
                <w:szCs w:val="20"/>
              </w:rPr>
            </w:pPr>
          </w:p>
          <w:p w:rsidR="003B189B" w:rsidRDefault="003B189B" w:rsidP="003B189B">
            <w:pPr>
              <w:autoSpaceDE w:val="0"/>
              <w:autoSpaceDN w:val="0"/>
              <w:adjustRightInd w:val="0"/>
              <w:rPr>
                <w:rFonts w:cs="ComicSansMS-Bold"/>
                <w:b/>
                <w:bCs/>
                <w:szCs w:val="20"/>
              </w:rPr>
            </w:pPr>
          </w:p>
          <w:p w:rsidR="003B189B" w:rsidRDefault="003B189B" w:rsidP="003B189B">
            <w:pPr>
              <w:autoSpaceDE w:val="0"/>
              <w:autoSpaceDN w:val="0"/>
              <w:adjustRightInd w:val="0"/>
              <w:rPr>
                <w:rFonts w:cs="ComicSansMS-Bold"/>
                <w:b/>
                <w:bCs/>
                <w:szCs w:val="20"/>
              </w:rPr>
            </w:pPr>
          </w:p>
          <w:p w:rsidR="003B189B" w:rsidRPr="003B189B" w:rsidRDefault="003B189B" w:rsidP="003B189B">
            <w:pPr>
              <w:autoSpaceDE w:val="0"/>
              <w:autoSpaceDN w:val="0"/>
              <w:adjustRightInd w:val="0"/>
              <w:rPr>
                <w:rFonts w:cs="ComicSansMS-Bold"/>
                <w:b/>
                <w:bCs/>
                <w:szCs w:val="20"/>
              </w:rPr>
            </w:pPr>
          </w:p>
        </w:tc>
        <w:tc>
          <w:tcPr>
            <w:tcW w:w="4815" w:type="dxa"/>
          </w:tcPr>
          <w:p w:rsidR="003B189B" w:rsidRPr="003B189B" w:rsidRDefault="003B189B" w:rsidP="00AB0425">
            <w:pPr>
              <w:pStyle w:val="ListParagraph"/>
              <w:ind w:left="360"/>
            </w:pPr>
          </w:p>
        </w:tc>
      </w:tr>
      <w:tr w:rsidR="003B189B" w:rsidRPr="003B189B" w:rsidTr="00AB0425">
        <w:tc>
          <w:tcPr>
            <w:tcW w:w="4815" w:type="dxa"/>
            <w:vAlign w:val="center"/>
          </w:tcPr>
          <w:p w:rsidR="003B189B" w:rsidRPr="003B189B" w:rsidRDefault="003B189B" w:rsidP="00AB0425">
            <w:pPr>
              <w:autoSpaceDE w:val="0"/>
              <w:autoSpaceDN w:val="0"/>
              <w:adjustRightInd w:val="0"/>
              <w:rPr>
                <w:rFonts w:cs="ComicSansMS-Bold"/>
                <w:b/>
                <w:bCs/>
                <w:szCs w:val="20"/>
              </w:rPr>
            </w:pPr>
            <w:r w:rsidRPr="003B189B">
              <w:rPr>
                <w:rFonts w:cs="ComicSansMS-Bold"/>
                <w:b/>
                <w:bCs/>
                <w:szCs w:val="20"/>
              </w:rPr>
              <w:t>Negative coping strategies</w:t>
            </w:r>
          </w:p>
          <w:p w:rsidR="003B189B" w:rsidRPr="003B189B" w:rsidRDefault="003B189B" w:rsidP="00AB0425">
            <w:r w:rsidRPr="003B189B">
              <w:rPr>
                <w:rFonts w:cs="ComicSansMS-Bold"/>
                <w:b/>
                <w:bCs/>
                <w:szCs w:val="20"/>
              </w:rPr>
              <w:t>I would like to use less or not at all</w:t>
            </w:r>
          </w:p>
        </w:tc>
        <w:tc>
          <w:tcPr>
            <w:tcW w:w="4815" w:type="dxa"/>
            <w:vAlign w:val="center"/>
          </w:tcPr>
          <w:p w:rsidR="003B189B" w:rsidRPr="003B189B" w:rsidRDefault="003B189B" w:rsidP="00AB0425">
            <w:pPr>
              <w:tabs>
                <w:tab w:val="left" w:pos="1177"/>
              </w:tabs>
            </w:pPr>
            <w:r w:rsidRPr="003B189B">
              <w:rPr>
                <w:rFonts w:cs="ComicSansMS-Bold"/>
                <w:b/>
                <w:bCs/>
                <w:szCs w:val="20"/>
              </w:rPr>
              <w:t>What I will do instead</w:t>
            </w:r>
          </w:p>
        </w:tc>
      </w:tr>
      <w:tr w:rsidR="003B189B" w:rsidRPr="003B189B" w:rsidTr="003B189B">
        <w:tc>
          <w:tcPr>
            <w:tcW w:w="4815" w:type="dxa"/>
            <w:vAlign w:val="center"/>
          </w:tcPr>
          <w:p w:rsidR="003B189B" w:rsidRPr="003B189B" w:rsidRDefault="003B189B" w:rsidP="00AB0425">
            <w:pPr>
              <w:pStyle w:val="ListParagraph"/>
              <w:autoSpaceDE w:val="0"/>
              <w:autoSpaceDN w:val="0"/>
              <w:adjustRightInd w:val="0"/>
              <w:ind w:left="360"/>
              <w:rPr>
                <w:rFonts w:cs="ComicSansMS-Bold"/>
                <w:b/>
                <w:bCs/>
                <w:szCs w:val="20"/>
              </w:rPr>
            </w:pPr>
          </w:p>
          <w:p w:rsidR="003B189B" w:rsidRDefault="003B189B"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Default="00AB0425" w:rsidP="00AB0425">
            <w:pPr>
              <w:pStyle w:val="ListParagraph"/>
              <w:autoSpaceDE w:val="0"/>
              <w:autoSpaceDN w:val="0"/>
              <w:adjustRightInd w:val="0"/>
              <w:ind w:left="360"/>
              <w:rPr>
                <w:rFonts w:cs="ComicSansMS-Bold"/>
                <w:b/>
                <w:bCs/>
                <w:szCs w:val="20"/>
              </w:rPr>
            </w:pPr>
          </w:p>
          <w:p w:rsidR="00AB0425" w:rsidRPr="003B189B" w:rsidRDefault="00AB0425" w:rsidP="00AB0425">
            <w:pPr>
              <w:pStyle w:val="ListParagraph"/>
              <w:autoSpaceDE w:val="0"/>
              <w:autoSpaceDN w:val="0"/>
              <w:adjustRightInd w:val="0"/>
              <w:ind w:left="360"/>
              <w:rPr>
                <w:rFonts w:cs="ComicSansMS-Bold"/>
                <w:b/>
                <w:bCs/>
                <w:szCs w:val="20"/>
              </w:rPr>
            </w:pPr>
          </w:p>
          <w:p w:rsidR="003B189B" w:rsidRDefault="003B189B" w:rsidP="003B189B">
            <w:pPr>
              <w:autoSpaceDE w:val="0"/>
              <w:autoSpaceDN w:val="0"/>
              <w:adjustRightInd w:val="0"/>
              <w:rPr>
                <w:rFonts w:cs="ComicSansMS-Bold"/>
                <w:b/>
                <w:bCs/>
                <w:szCs w:val="20"/>
              </w:rPr>
            </w:pPr>
          </w:p>
          <w:p w:rsidR="003B189B" w:rsidRPr="003B189B" w:rsidRDefault="003B189B" w:rsidP="003B189B">
            <w:pPr>
              <w:autoSpaceDE w:val="0"/>
              <w:autoSpaceDN w:val="0"/>
              <w:adjustRightInd w:val="0"/>
              <w:rPr>
                <w:rFonts w:cs="ComicSansMS-Bold"/>
                <w:b/>
                <w:bCs/>
                <w:szCs w:val="20"/>
              </w:rPr>
            </w:pPr>
          </w:p>
        </w:tc>
        <w:tc>
          <w:tcPr>
            <w:tcW w:w="4815" w:type="dxa"/>
          </w:tcPr>
          <w:p w:rsidR="003B189B" w:rsidRDefault="003B189B" w:rsidP="00AB0425">
            <w:pPr>
              <w:pStyle w:val="ListParagraph"/>
              <w:ind w:left="360"/>
            </w:pPr>
          </w:p>
          <w:p w:rsidR="003B189B" w:rsidRDefault="003B189B" w:rsidP="003B189B"/>
          <w:p w:rsidR="003B189B" w:rsidRDefault="003B189B" w:rsidP="003B189B"/>
          <w:p w:rsidR="003B189B" w:rsidRDefault="003B189B" w:rsidP="003B189B"/>
          <w:p w:rsidR="003B189B" w:rsidRDefault="003B189B" w:rsidP="003B189B"/>
          <w:p w:rsidR="003B189B" w:rsidRDefault="003B189B" w:rsidP="003B189B"/>
          <w:p w:rsidR="003B189B" w:rsidRPr="003B189B" w:rsidRDefault="003B189B" w:rsidP="003B189B"/>
        </w:tc>
      </w:tr>
    </w:tbl>
    <w:p w:rsidR="003B189B" w:rsidRPr="003B189B" w:rsidRDefault="003B189B" w:rsidP="003B189B"/>
    <w:sectPr w:rsidR="003B189B" w:rsidRPr="003B18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9B" w:rsidRDefault="003B189B" w:rsidP="003B189B">
      <w:pPr>
        <w:spacing w:after="0" w:line="240" w:lineRule="auto"/>
      </w:pPr>
      <w:r>
        <w:separator/>
      </w:r>
    </w:p>
  </w:endnote>
  <w:endnote w:type="continuationSeparator" w:id="0">
    <w:p w:rsidR="003B189B" w:rsidRDefault="003B189B" w:rsidP="003B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SansMS">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25" w:rsidRDefault="00AB0425" w:rsidP="00AB0425">
    <w:pPr>
      <w:pStyle w:val="Footer"/>
      <w:jc w:val="right"/>
    </w:pPr>
    <w:r>
      <w:fldChar w:fldCharType="begin"/>
    </w:r>
    <w:r>
      <w:instrText xml:space="preserve"> PAGE   \* MERGEFORMAT </w:instrText>
    </w:r>
    <w:r>
      <w:fldChar w:fldCharType="separate"/>
    </w:r>
    <w:r w:rsidR="00AC514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9B" w:rsidRDefault="003B189B" w:rsidP="003B189B">
      <w:pPr>
        <w:spacing w:after="0" w:line="240" w:lineRule="auto"/>
      </w:pPr>
      <w:r>
        <w:separator/>
      </w:r>
    </w:p>
  </w:footnote>
  <w:footnote w:type="continuationSeparator" w:id="0">
    <w:p w:rsidR="003B189B" w:rsidRDefault="003B189B" w:rsidP="003B189B">
      <w:pPr>
        <w:spacing w:after="0" w:line="240" w:lineRule="auto"/>
      </w:pPr>
      <w:r>
        <w:continuationSeparator/>
      </w:r>
    </w:p>
  </w:footnote>
  <w:footnote w:id="1">
    <w:p w:rsidR="003B189B" w:rsidRPr="003B189B" w:rsidRDefault="003B189B" w:rsidP="003B189B">
      <w:pPr>
        <w:autoSpaceDE w:val="0"/>
        <w:autoSpaceDN w:val="0"/>
        <w:adjustRightInd w:val="0"/>
        <w:spacing w:after="0" w:line="240" w:lineRule="auto"/>
      </w:pPr>
      <w:r w:rsidRPr="003B189B">
        <w:rPr>
          <w:rStyle w:val="FootnoteReference"/>
        </w:rPr>
        <w:footnoteRef/>
      </w:r>
      <w:r w:rsidRPr="003B189B">
        <w:t xml:space="preserve"> </w:t>
      </w:r>
      <w:r w:rsidRPr="003B189B">
        <w:rPr>
          <w:rFonts w:ascii="Calibri" w:hAnsi="Calibri" w:cs="Calibri"/>
        </w:rPr>
        <w:t>Adapted by Shirley Reiser, LCSW and Lisa D. Butler, PhD from materials provided by Sandra A. Lopez, LCSW, ACSW, University of Houston, Graduate School of Social Work.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4417B"/>
    <w:multiLevelType w:val="hybridMultilevel"/>
    <w:tmpl w:val="FA3A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9B"/>
    <w:rsid w:val="003B189B"/>
    <w:rsid w:val="00AB0425"/>
    <w:rsid w:val="00AC514E"/>
    <w:rsid w:val="00DA7E58"/>
    <w:rsid w:val="00DC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E9848-6453-4B40-A184-DE8503E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9B"/>
    <w:pPr>
      <w:ind w:left="720"/>
      <w:contextualSpacing/>
    </w:pPr>
  </w:style>
  <w:style w:type="paragraph" w:styleId="FootnoteText">
    <w:name w:val="footnote text"/>
    <w:basedOn w:val="Normal"/>
    <w:link w:val="FootnoteTextChar"/>
    <w:uiPriority w:val="99"/>
    <w:semiHidden/>
    <w:unhideWhenUsed/>
    <w:rsid w:val="003B1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89B"/>
    <w:rPr>
      <w:sz w:val="20"/>
      <w:szCs w:val="20"/>
    </w:rPr>
  </w:style>
  <w:style w:type="character" w:styleId="FootnoteReference">
    <w:name w:val="footnote reference"/>
    <w:basedOn w:val="DefaultParagraphFont"/>
    <w:uiPriority w:val="99"/>
    <w:semiHidden/>
    <w:unhideWhenUsed/>
    <w:rsid w:val="003B189B"/>
    <w:rPr>
      <w:vertAlign w:val="superscript"/>
    </w:rPr>
  </w:style>
  <w:style w:type="paragraph" w:styleId="Header">
    <w:name w:val="header"/>
    <w:basedOn w:val="Normal"/>
    <w:link w:val="HeaderChar"/>
    <w:uiPriority w:val="99"/>
    <w:unhideWhenUsed/>
    <w:rsid w:val="003B1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9B"/>
  </w:style>
  <w:style w:type="paragraph" w:styleId="Footer">
    <w:name w:val="footer"/>
    <w:basedOn w:val="Normal"/>
    <w:link w:val="FooterChar"/>
    <w:uiPriority w:val="99"/>
    <w:unhideWhenUsed/>
    <w:rsid w:val="003B1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EEE16-55E3-4E7F-9D1F-1B1A7E86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Funge</dc:creator>
  <cp:lastModifiedBy>Gouvas, Emily</cp:lastModifiedBy>
  <cp:revision>2</cp:revision>
  <dcterms:created xsi:type="dcterms:W3CDTF">2017-10-16T18:36:00Z</dcterms:created>
  <dcterms:modified xsi:type="dcterms:W3CDTF">2017-10-16T18:36:00Z</dcterms:modified>
</cp:coreProperties>
</file>