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83" w:rsidRDefault="00B26B83" w:rsidP="00D24861">
      <w:pPr>
        <w:jc w:val="center"/>
        <w:rPr>
          <w:b/>
          <w:sz w:val="24"/>
          <w:szCs w:val="24"/>
        </w:rPr>
      </w:pPr>
      <w:bookmarkStart w:id="0" w:name="_GoBack"/>
      <w:bookmarkEnd w:id="0"/>
      <w:r>
        <w:rPr>
          <w:b/>
          <w:sz w:val="24"/>
          <w:szCs w:val="24"/>
        </w:rPr>
        <w:t>SWRK 660</w:t>
      </w:r>
    </w:p>
    <w:p w:rsidR="003A50FD" w:rsidRPr="001D5D77" w:rsidRDefault="00614ECF" w:rsidP="00D24861">
      <w:pPr>
        <w:jc w:val="center"/>
        <w:rPr>
          <w:b/>
          <w:sz w:val="24"/>
          <w:szCs w:val="24"/>
        </w:rPr>
      </w:pPr>
      <w:r>
        <w:rPr>
          <w:b/>
          <w:sz w:val="24"/>
          <w:szCs w:val="24"/>
        </w:rPr>
        <w:t>Semester 1</w:t>
      </w:r>
      <w:r w:rsidR="00DA29EA" w:rsidRPr="001D5D77">
        <w:rPr>
          <w:b/>
          <w:sz w:val="24"/>
          <w:szCs w:val="24"/>
        </w:rPr>
        <w:t>- Mid</w:t>
      </w:r>
      <w:r w:rsidR="00FC1CC4" w:rsidRPr="001D5D77">
        <w:rPr>
          <w:b/>
          <w:sz w:val="24"/>
          <w:szCs w:val="24"/>
        </w:rPr>
        <w:t>term Student Self-Assessment</w:t>
      </w:r>
    </w:p>
    <w:p w:rsidR="00614ECF" w:rsidRPr="00117388" w:rsidRDefault="00614ECF" w:rsidP="00614ECF">
      <w:pPr>
        <w:rPr>
          <w:sz w:val="24"/>
          <w:szCs w:val="24"/>
        </w:rPr>
      </w:pPr>
      <w:r>
        <w:rPr>
          <w:sz w:val="24"/>
          <w:szCs w:val="24"/>
        </w:rPr>
        <w:t xml:space="preserve">Midterm is a time for field instructors to provide a narrative on how students are doing at this point in their practicum.  It is also a time for students to reflect on their progress to date and begin to evaluate their own progress.  Remember, this is just the midterm of your first semester so you should not have mastered everything, but it is an opportunity to look at what areas to focus on for more growth throughout this semester and the next.  </w:t>
      </w:r>
    </w:p>
    <w:p w:rsidR="00614ECF" w:rsidRDefault="00614ECF" w:rsidP="00614ECF">
      <w:pPr>
        <w:rPr>
          <w:sz w:val="24"/>
          <w:szCs w:val="24"/>
        </w:rPr>
      </w:pPr>
      <w:r w:rsidRPr="00117388">
        <w:rPr>
          <w:sz w:val="24"/>
          <w:szCs w:val="24"/>
        </w:rPr>
        <w:t xml:space="preserve">Students: Please rate on a scale of </w:t>
      </w:r>
      <w:r>
        <w:rPr>
          <w:sz w:val="24"/>
          <w:szCs w:val="24"/>
        </w:rPr>
        <w:t>0-3</w:t>
      </w:r>
      <w:r w:rsidRPr="00117388">
        <w:rPr>
          <w:sz w:val="24"/>
          <w:szCs w:val="24"/>
        </w:rPr>
        <w:t xml:space="preserve"> your </w:t>
      </w:r>
      <w:r>
        <w:rPr>
          <w:sz w:val="24"/>
          <w:szCs w:val="24"/>
        </w:rPr>
        <w:t>ability to meet the competencies and behaviors listed below.</w:t>
      </w:r>
    </w:p>
    <w:p w:rsidR="00A04675" w:rsidRDefault="00A04675" w:rsidP="00614ECF">
      <w:pPr>
        <w:rPr>
          <w:sz w:val="24"/>
          <w:szCs w:val="24"/>
        </w:rPr>
      </w:pPr>
    </w:p>
    <w:tbl>
      <w:tblPr>
        <w:tblStyle w:val="TableGrid"/>
        <w:tblW w:w="11610" w:type="dxa"/>
        <w:tblInd w:w="-1085" w:type="dxa"/>
        <w:tblLook w:val="04A0" w:firstRow="1" w:lastRow="0" w:firstColumn="1" w:lastColumn="0" w:noHBand="0" w:noVBand="1"/>
      </w:tblPr>
      <w:tblGrid>
        <w:gridCol w:w="3150"/>
        <w:gridCol w:w="3150"/>
        <w:gridCol w:w="3060"/>
        <w:gridCol w:w="2250"/>
      </w:tblGrid>
      <w:tr w:rsidR="00614ECF" w:rsidRPr="00FC1CC4" w:rsidTr="00E47D83">
        <w:tc>
          <w:tcPr>
            <w:tcW w:w="3150" w:type="dxa"/>
          </w:tcPr>
          <w:p w:rsidR="00614ECF" w:rsidRPr="00FC1CC4" w:rsidRDefault="00614ECF" w:rsidP="00E47D83">
            <w:pPr>
              <w:jc w:val="center"/>
              <w:rPr>
                <w:b/>
                <w:sz w:val="24"/>
                <w:szCs w:val="24"/>
              </w:rPr>
            </w:pPr>
            <w:r w:rsidRPr="00FC1CC4">
              <w:rPr>
                <w:b/>
                <w:sz w:val="24"/>
                <w:szCs w:val="24"/>
              </w:rPr>
              <w:t>0</w:t>
            </w:r>
          </w:p>
        </w:tc>
        <w:tc>
          <w:tcPr>
            <w:tcW w:w="3150" w:type="dxa"/>
          </w:tcPr>
          <w:p w:rsidR="00614ECF" w:rsidRPr="00FC1CC4" w:rsidRDefault="00614ECF" w:rsidP="00E47D83">
            <w:pPr>
              <w:jc w:val="center"/>
              <w:rPr>
                <w:b/>
                <w:sz w:val="24"/>
                <w:szCs w:val="24"/>
              </w:rPr>
            </w:pPr>
            <w:r w:rsidRPr="00FC1CC4">
              <w:rPr>
                <w:b/>
                <w:sz w:val="24"/>
                <w:szCs w:val="24"/>
              </w:rPr>
              <w:t>1</w:t>
            </w:r>
          </w:p>
        </w:tc>
        <w:tc>
          <w:tcPr>
            <w:tcW w:w="3060" w:type="dxa"/>
          </w:tcPr>
          <w:p w:rsidR="00614ECF" w:rsidRPr="00FC1CC4" w:rsidRDefault="00614ECF" w:rsidP="00E47D83">
            <w:pPr>
              <w:jc w:val="center"/>
              <w:rPr>
                <w:b/>
                <w:sz w:val="24"/>
                <w:szCs w:val="24"/>
              </w:rPr>
            </w:pPr>
            <w:r w:rsidRPr="00FC1CC4">
              <w:rPr>
                <w:b/>
                <w:sz w:val="24"/>
                <w:szCs w:val="24"/>
              </w:rPr>
              <w:t>2</w:t>
            </w:r>
          </w:p>
        </w:tc>
        <w:tc>
          <w:tcPr>
            <w:tcW w:w="2250" w:type="dxa"/>
          </w:tcPr>
          <w:p w:rsidR="00614ECF" w:rsidRPr="00FC1CC4" w:rsidRDefault="00614ECF" w:rsidP="00E47D83">
            <w:pPr>
              <w:jc w:val="center"/>
              <w:rPr>
                <w:b/>
                <w:sz w:val="24"/>
                <w:szCs w:val="24"/>
              </w:rPr>
            </w:pPr>
            <w:r w:rsidRPr="00FC1CC4">
              <w:rPr>
                <w:b/>
                <w:sz w:val="24"/>
                <w:szCs w:val="24"/>
              </w:rPr>
              <w:t>3</w:t>
            </w:r>
          </w:p>
        </w:tc>
      </w:tr>
      <w:tr w:rsidR="00614ECF" w:rsidTr="00E47D83">
        <w:tc>
          <w:tcPr>
            <w:tcW w:w="3150" w:type="dxa"/>
          </w:tcPr>
          <w:p w:rsidR="00614ECF" w:rsidRDefault="00614ECF" w:rsidP="00E47D83">
            <w:pPr>
              <w:rPr>
                <w:sz w:val="24"/>
                <w:szCs w:val="24"/>
              </w:rPr>
            </w:pPr>
            <w:r>
              <w:rPr>
                <w:sz w:val="24"/>
                <w:szCs w:val="24"/>
              </w:rPr>
              <w:t>No, I have not had the chance to practice</w:t>
            </w:r>
          </w:p>
        </w:tc>
        <w:tc>
          <w:tcPr>
            <w:tcW w:w="3150" w:type="dxa"/>
          </w:tcPr>
          <w:p w:rsidR="00614ECF" w:rsidRDefault="00614ECF" w:rsidP="00E47D83">
            <w:pPr>
              <w:rPr>
                <w:sz w:val="24"/>
                <w:szCs w:val="24"/>
              </w:rPr>
            </w:pPr>
            <w:r>
              <w:rPr>
                <w:sz w:val="24"/>
                <w:szCs w:val="24"/>
              </w:rPr>
              <w:t>Yes, but I need more practice</w:t>
            </w:r>
          </w:p>
        </w:tc>
        <w:tc>
          <w:tcPr>
            <w:tcW w:w="3060" w:type="dxa"/>
          </w:tcPr>
          <w:p w:rsidR="00614ECF" w:rsidRDefault="00614ECF" w:rsidP="00E47D83">
            <w:pPr>
              <w:rPr>
                <w:sz w:val="24"/>
                <w:szCs w:val="24"/>
              </w:rPr>
            </w:pPr>
            <w:r>
              <w:rPr>
                <w:sz w:val="24"/>
                <w:szCs w:val="24"/>
              </w:rPr>
              <w:t>Yes, I can do this adequately</w:t>
            </w:r>
          </w:p>
        </w:tc>
        <w:tc>
          <w:tcPr>
            <w:tcW w:w="2250" w:type="dxa"/>
          </w:tcPr>
          <w:p w:rsidR="00614ECF" w:rsidRDefault="00614ECF" w:rsidP="00E47D83">
            <w:pPr>
              <w:rPr>
                <w:sz w:val="24"/>
                <w:szCs w:val="24"/>
              </w:rPr>
            </w:pPr>
            <w:r>
              <w:rPr>
                <w:sz w:val="24"/>
                <w:szCs w:val="24"/>
              </w:rPr>
              <w:t>Yes, I excel at this</w:t>
            </w:r>
          </w:p>
        </w:tc>
      </w:tr>
    </w:tbl>
    <w:p w:rsidR="00614ECF" w:rsidRDefault="00614ECF" w:rsidP="00D24861">
      <w:pPr>
        <w:spacing w:after="0" w:line="240" w:lineRule="auto"/>
        <w:rPr>
          <w:b/>
          <w:sz w:val="24"/>
          <w:szCs w:val="24"/>
        </w:rPr>
      </w:pPr>
    </w:p>
    <w:p w:rsidR="00614ECF" w:rsidRDefault="00614ECF" w:rsidP="00D24861">
      <w:pPr>
        <w:spacing w:after="0" w:line="240" w:lineRule="auto"/>
        <w:rPr>
          <w:b/>
          <w:sz w:val="24"/>
          <w:szCs w:val="24"/>
        </w:rPr>
      </w:pPr>
    </w:p>
    <w:p w:rsidR="00117388" w:rsidRPr="001D5D77" w:rsidRDefault="00FC1CC4" w:rsidP="00D24861">
      <w:pPr>
        <w:spacing w:after="0" w:line="240" w:lineRule="auto"/>
        <w:rPr>
          <w:b/>
          <w:sz w:val="24"/>
          <w:szCs w:val="24"/>
        </w:rPr>
      </w:pPr>
      <w:r w:rsidRPr="001D5D77">
        <w:rPr>
          <w:b/>
          <w:sz w:val="24"/>
          <w:szCs w:val="24"/>
        </w:rPr>
        <w:t>Rating: ____</w:t>
      </w:r>
      <w:r w:rsidRPr="001D5D77">
        <w:rPr>
          <w:b/>
          <w:sz w:val="24"/>
          <w:szCs w:val="24"/>
        </w:rPr>
        <w:tab/>
      </w:r>
      <w:r w:rsidR="00117388" w:rsidRPr="001D5D77">
        <w:rPr>
          <w:b/>
          <w:sz w:val="24"/>
          <w:szCs w:val="24"/>
        </w:rPr>
        <w:t>Competency 1:  Demonstrate Ethical and Professional Behavior</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Make ethical decisions by applying the standards of the NASW Code of Ethics, relevant laws and regulations, models of ethical decision-making, ethical conduct of research, and additional codes of ethics as</w:t>
      </w:r>
      <w:r w:rsidR="00184D1B">
        <w:rPr>
          <w:rFonts w:ascii="Calibri" w:hAnsi="Calibri"/>
          <w:sz w:val="24"/>
          <w:szCs w:val="24"/>
        </w:rPr>
        <w:t xml:space="preserve"> appropriate to a rural context</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reflection and self-regulation to manage personal values and maintain professionali</w:t>
      </w:r>
      <w:r w:rsidR="00184D1B">
        <w:rPr>
          <w:rFonts w:ascii="Calibri" w:hAnsi="Calibri"/>
          <w:sz w:val="24"/>
          <w:szCs w:val="24"/>
        </w:rPr>
        <w:t>sm in rural practice situations</w:t>
      </w:r>
      <w:r w:rsidRPr="001D5D77">
        <w:rPr>
          <w:rFonts w:ascii="Calibri" w:hAnsi="Calibri"/>
          <w:sz w:val="24"/>
          <w:szCs w:val="24"/>
        </w:rPr>
        <w:t xml:space="preserve"> </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Demonstrate professional demeanor in behavior; appearance; and oral, written and electronic communication both in rural communities and in practice sett</w:t>
      </w:r>
      <w:r w:rsidR="00184D1B">
        <w:rPr>
          <w:rFonts w:ascii="Calibri" w:hAnsi="Calibri"/>
          <w:sz w:val="24"/>
          <w:szCs w:val="24"/>
        </w:rPr>
        <w:t>ings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technology ethically and appropriately to facilitate advanced practice</w:t>
      </w:r>
      <w:r w:rsidR="00184D1B">
        <w:rPr>
          <w:rFonts w:ascii="Calibri" w:hAnsi="Calibri"/>
          <w:sz w:val="24"/>
          <w:szCs w:val="24"/>
        </w:rPr>
        <w:t xml:space="preserve"> outcomes in rural settings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supervision and consultation to guide pro</w:t>
      </w:r>
      <w:r w:rsidR="00184D1B">
        <w:rPr>
          <w:rFonts w:ascii="Calibri" w:hAnsi="Calibri"/>
          <w:sz w:val="24"/>
          <w:szCs w:val="24"/>
        </w:rPr>
        <w:t>fessional judgment and behavior</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Actively participate in professional social work associations/organizations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Design and manage effective self-care strategies to reduce the likelihood of compassion fatigue and burnout.</w:t>
      </w:r>
    </w:p>
    <w:p w:rsidR="00D24861" w:rsidRPr="001D5D77" w:rsidRDefault="00D24861" w:rsidP="00D24861">
      <w:pPr>
        <w:rPr>
          <w:b/>
          <w:sz w:val="24"/>
          <w:szCs w:val="24"/>
        </w:rPr>
      </w:pPr>
      <w:r w:rsidRPr="001D5D77">
        <w:rPr>
          <w:b/>
          <w:sz w:val="24"/>
          <w:szCs w:val="24"/>
        </w:rPr>
        <w:t xml:space="preserve">Explanation for your rating: </w:t>
      </w:r>
    </w:p>
    <w:p w:rsidR="00D02470" w:rsidRPr="001D5D77" w:rsidRDefault="00D02470" w:rsidP="00D02470">
      <w:pPr>
        <w:rPr>
          <w:sz w:val="24"/>
          <w:szCs w:val="24"/>
        </w:rPr>
      </w:pPr>
    </w:p>
    <w:p w:rsidR="00D24861" w:rsidRPr="001D5D77" w:rsidRDefault="00D24861" w:rsidP="00D02470">
      <w:pPr>
        <w:rPr>
          <w:sz w:val="24"/>
          <w:szCs w:val="24"/>
        </w:rPr>
      </w:pPr>
    </w:p>
    <w:p w:rsidR="00B05854" w:rsidRPr="001D5D77" w:rsidRDefault="00B05854" w:rsidP="00D02470">
      <w:pPr>
        <w:rPr>
          <w:sz w:val="24"/>
          <w:szCs w:val="24"/>
        </w:rPr>
      </w:pPr>
    </w:p>
    <w:p w:rsidR="00B05854" w:rsidRPr="001D5D77" w:rsidRDefault="00B05854" w:rsidP="00D02470">
      <w:pPr>
        <w:rPr>
          <w:sz w:val="24"/>
          <w:szCs w:val="24"/>
        </w:rPr>
      </w:pPr>
    </w:p>
    <w:p w:rsidR="00FC1CC4" w:rsidRPr="001D5D77" w:rsidRDefault="00FC1CC4" w:rsidP="00117388">
      <w:pPr>
        <w:rPr>
          <w:sz w:val="24"/>
          <w:szCs w:val="24"/>
        </w:rPr>
      </w:pPr>
    </w:p>
    <w:p w:rsidR="00A04675" w:rsidRDefault="00A04675" w:rsidP="00A04675">
      <w:pPr>
        <w:spacing w:after="0" w:line="240" w:lineRule="auto"/>
        <w:rPr>
          <w:b/>
          <w:sz w:val="24"/>
          <w:szCs w:val="24"/>
        </w:rPr>
      </w:pPr>
    </w:p>
    <w:p w:rsidR="00117388" w:rsidRPr="001D5D77" w:rsidRDefault="00FC1CC4" w:rsidP="00A04675">
      <w:pPr>
        <w:spacing w:after="0" w:line="240" w:lineRule="auto"/>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2:  Engage Diversity and Difference in Practice</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 xml:space="preserve">Apply and communicate understanding of the importance of diversity and difference in shaping life experiences in practice at the micro, mezzo, and </w:t>
      </w:r>
      <w:r w:rsidR="00184D1B">
        <w:rPr>
          <w:rFonts w:ascii="Calibri" w:hAnsi="Calibri"/>
          <w:sz w:val="24"/>
          <w:szCs w:val="24"/>
        </w:rPr>
        <w:t>macro levels in rural settings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Present themselves as learners and engage rural clients and constituencies as ex</w:t>
      </w:r>
      <w:r w:rsidR="00184D1B">
        <w:rPr>
          <w:rFonts w:ascii="Calibri" w:hAnsi="Calibri"/>
          <w:sz w:val="24"/>
          <w:szCs w:val="24"/>
        </w:rPr>
        <w:t>perts of their own experiences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Utilize self-awareness and self-regulation to manage the influence of personal biases and values in working with diverse rural</w:t>
      </w:r>
      <w:r w:rsidR="00184D1B">
        <w:rPr>
          <w:rFonts w:ascii="Calibri" w:hAnsi="Calibri"/>
          <w:sz w:val="24"/>
          <w:szCs w:val="24"/>
        </w:rPr>
        <w:t xml:space="preserve"> clients and constituencies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Analyze the holistic and systemic nature of problems in rural settings taking care to attend to the special factors of rurality such as dual relationships, inadequate transportation, extreme poverty, difficult access to health care, and disenfranchi</w:t>
      </w:r>
      <w:r w:rsidR="00184D1B">
        <w:rPr>
          <w:rFonts w:ascii="Calibri" w:hAnsi="Calibri"/>
          <w:sz w:val="24"/>
          <w:szCs w:val="24"/>
        </w:rPr>
        <w:t>sement from political processes</w:t>
      </w:r>
    </w:p>
    <w:p w:rsidR="00FC1CC4" w:rsidRPr="001D5D77" w:rsidRDefault="00FC1CC4" w:rsidP="00117388">
      <w:pPr>
        <w:rPr>
          <w:b/>
          <w:sz w:val="24"/>
          <w:szCs w:val="24"/>
        </w:rPr>
      </w:pPr>
      <w:r w:rsidRPr="001D5D77">
        <w:rPr>
          <w:b/>
          <w:sz w:val="24"/>
          <w:szCs w:val="24"/>
        </w:rPr>
        <w:t xml:space="preserve">Explanation for your rating: </w:t>
      </w:r>
    </w:p>
    <w:p w:rsidR="00FC1CC4" w:rsidRPr="001D5D77" w:rsidRDefault="00FC1CC4" w:rsidP="00117388">
      <w:pPr>
        <w:rPr>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3:  Advance Human Rights and Social, Economic, and Environmental Justice</w:t>
      </w:r>
    </w:p>
    <w:p w:rsidR="001D5D77" w:rsidRPr="001D5D77" w:rsidRDefault="001D5D77" w:rsidP="001D5D77">
      <w:pPr>
        <w:numPr>
          <w:ilvl w:val="0"/>
          <w:numId w:val="12"/>
        </w:numPr>
        <w:spacing w:after="0" w:line="240" w:lineRule="auto"/>
        <w:contextualSpacing/>
        <w:rPr>
          <w:rFonts w:ascii="Calibri" w:hAnsi="Calibri"/>
          <w:sz w:val="24"/>
          <w:szCs w:val="24"/>
        </w:rPr>
      </w:pPr>
      <w:r w:rsidRPr="001D5D77">
        <w:rPr>
          <w:rFonts w:ascii="Calibri" w:hAnsi="Calibri"/>
          <w:sz w:val="24"/>
          <w:szCs w:val="24"/>
        </w:rPr>
        <w:t>Engage in practices which demonstrate critical analysis of the intersections of social, economic, and environmenta</w:t>
      </w:r>
      <w:r w:rsidR="00184D1B">
        <w:rPr>
          <w:rFonts w:ascii="Calibri" w:hAnsi="Calibri"/>
          <w:sz w:val="24"/>
          <w:szCs w:val="24"/>
        </w:rPr>
        <w:t>l justice in rural contexts</w:t>
      </w:r>
    </w:p>
    <w:p w:rsidR="001D5D77" w:rsidRPr="001D5D77" w:rsidRDefault="001D5D77" w:rsidP="001D5D77">
      <w:pPr>
        <w:numPr>
          <w:ilvl w:val="0"/>
          <w:numId w:val="12"/>
        </w:numPr>
        <w:spacing w:after="0" w:line="240" w:lineRule="auto"/>
        <w:contextualSpacing/>
        <w:rPr>
          <w:rFonts w:ascii="Calibri" w:hAnsi="Calibri"/>
          <w:sz w:val="24"/>
          <w:szCs w:val="24"/>
        </w:rPr>
      </w:pPr>
      <w:r w:rsidRPr="001D5D77">
        <w:rPr>
          <w:rFonts w:ascii="Calibri" w:hAnsi="Calibri"/>
          <w:sz w:val="24"/>
          <w:szCs w:val="24"/>
        </w:rPr>
        <w:t>Advocate for appropriate resources and equal access to political, economic, and</w:t>
      </w:r>
      <w:r w:rsidR="00184D1B">
        <w:rPr>
          <w:rFonts w:ascii="Calibri" w:hAnsi="Calibri"/>
          <w:sz w:val="24"/>
          <w:szCs w:val="24"/>
        </w:rPr>
        <w:t xml:space="preserve"> social power for rural clients</w:t>
      </w:r>
    </w:p>
    <w:p w:rsidR="00FC1CC4" w:rsidRPr="001D5D77" w:rsidRDefault="00FC1CC4" w:rsidP="00D24861">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pPr>
        <w:rPr>
          <w:b/>
          <w:sz w:val="24"/>
          <w:szCs w:val="24"/>
        </w:rPr>
      </w:pPr>
      <w:r w:rsidRPr="001D5D77">
        <w:rPr>
          <w:b/>
          <w:sz w:val="24"/>
          <w:szCs w:val="24"/>
        </w:rPr>
        <w:br w:type="page"/>
      </w:r>
    </w:p>
    <w:p w:rsidR="00FC1CC4" w:rsidRPr="001D5D77" w:rsidRDefault="00FC1CC4" w:rsidP="00D24861">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4:  Engage in Practice-informed Research and Research-informed Practice</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Use practice experience and theoretical underpinning of evidence-based practice models to inform s</w:t>
      </w:r>
      <w:r w:rsidR="00184D1B">
        <w:rPr>
          <w:rFonts w:ascii="Calibri" w:hAnsi="Calibri"/>
          <w:sz w:val="24"/>
          <w:szCs w:val="24"/>
        </w:rPr>
        <w:t>cientific inquiry and research</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Apply advanced level critical thinking to engage in analysis of quantitative and qualitative research methods and research fi</w:t>
      </w:r>
      <w:r w:rsidR="00184D1B">
        <w:rPr>
          <w:rFonts w:ascii="Calibri" w:hAnsi="Calibri"/>
          <w:sz w:val="24"/>
          <w:szCs w:val="24"/>
        </w:rPr>
        <w:t>ndings</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Integrate and adapt research evidence to inform and improve practice, policy and serv</w:t>
      </w:r>
      <w:r w:rsidR="00184D1B">
        <w:rPr>
          <w:rFonts w:ascii="Calibri" w:hAnsi="Calibri"/>
          <w:sz w:val="24"/>
          <w:szCs w:val="24"/>
        </w:rPr>
        <w:t>ice delivery in rural settings</w:t>
      </w:r>
    </w:p>
    <w:p w:rsidR="00FC1CC4" w:rsidRPr="001D5D77" w:rsidRDefault="00FC1CC4" w:rsidP="00FC1CC4">
      <w:pPr>
        <w:rPr>
          <w:b/>
          <w:sz w:val="24"/>
          <w:szCs w:val="24"/>
        </w:rPr>
      </w:pPr>
      <w:r w:rsidRPr="001D5D77">
        <w:rPr>
          <w:b/>
          <w:sz w:val="24"/>
          <w:szCs w:val="24"/>
        </w:rPr>
        <w:t xml:space="preserve">Explanation for your rating: </w:t>
      </w: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117388" w:rsidRPr="001D5D77" w:rsidRDefault="00FC1CC4" w:rsidP="00FC1CC4">
      <w:pPr>
        <w:ind w:left="1440" w:hanging="1440"/>
        <w:rPr>
          <w:sz w:val="24"/>
          <w:szCs w:val="24"/>
        </w:rPr>
      </w:pPr>
      <w:r w:rsidRPr="001D5D77">
        <w:rPr>
          <w:sz w:val="24"/>
          <w:szCs w:val="24"/>
        </w:rPr>
        <w:tab/>
      </w:r>
    </w:p>
    <w:p w:rsidR="00D24861" w:rsidRPr="001D5D77" w:rsidRDefault="00D24861" w:rsidP="00FC1CC4">
      <w:pPr>
        <w:ind w:left="1440" w:hanging="1440"/>
        <w:rPr>
          <w:sz w:val="24"/>
          <w:szCs w:val="24"/>
        </w:rPr>
      </w:pPr>
    </w:p>
    <w:p w:rsidR="00B05854" w:rsidRPr="001D5D77" w:rsidRDefault="00B05854">
      <w:pPr>
        <w:rPr>
          <w:b/>
          <w:sz w:val="24"/>
          <w:szCs w:val="24"/>
        </w:rPr>
      </w:pPr>
    </w:p>
    <w:p w:rsidR="00B05854" w:rsidRPr="001D5D77" w:rsidRDefault="00B05854">
      <w:pPr>
        <w:rPr>
          <w:b/>
          <w:sz w:val="24"/>
          <w:szCs w:val="24"/>
        </w:rPr>
      </w:pPr>
    </w:p>
    <w:p w:rsidR="00B05854" w:rsidRPr="001D5D77" w:rsidRDefault="00B05854">
      <w:pPr>
        <w:rPr>
          <w:b/>
          <w:sz w:val="24"/>
          <w:szCs w:val="24"/>
        </w:rPr>
      </w:pPr>
    </w:p>
    <w:p w:rsidR="00117388" w:rsidRPr="001D5D77" w:rsidRDefault="00FC1CC4">
      <w:pPr>
        <w:rPr>
          <w:b/>
          <w:sz w:val="24"/>
          <w:szCs w:val="24"/>
        </w:rPr>
      </w:pPr>
      <w:r w:rsidRPr="001D5D77">
        <w:rPr>
          <w:b/>
          <w:sz w:val="24"/>
          <w:szCs w:val="24"/>
        </w:rPr>
        <w:t>Rating: ____</w:t>
      </w:r>
      <w:r w:rsidRPr="001D5D77">
        <w:rPr>
          <w:b/>
          <w:sz w:val="24"/>
          <w:szCs w:val="24"/>
        </w:rPr>
        <w:tab/>
      </w:r>
      <w:r w:rsidR="00117388" w:rsidRPr="001D5D77">
        <w:rPr>
          <w:b/>
          <w:sz w:val="24"/>
          <w:szCs w:val="24"/>
        </w:rPr>
        <w:t>Competency 5:  Engage in Policy Practice</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Identify social policy at the local, state, and federal level that impacts well-being, service delivery, and access to so</w:t>
      </w:r>
      <w:r w:rsidR="00184D1B">
        <w:rPr>
          <w:rFonts w:ascii="Calibri" w:hAnsi="Calibri"/>
          <w:sz w:val="24"/>
          <w:szCs w:val="24"/>
        </w:rPr>
        <w:t>cial services in rural settings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Assess how social welfare and economic policies impact the delivery of and access to soc</w:t>
      </w:r>
      <w:r w:rsidR="00184D1B">
        <w:rPr>
          <w:rFonts w:ascii="Calibri" w:hAnsi="Calibri"/>
          <w:sz w:val="24"/>
          <w:szCs w:val="24"/>
        </w:rPr>
        <w:t>ial services in rural areas</w:t>
      </w:r>
    </w:p>
    <w:p w:rsidR="001D5D77" w:rsidRPr="001D5D77" w:rsidRDefault="001D5D77" w:rsidP="001D5D77">
      <w:pPr>
        <w:numPr>
          <w:ilvl w:val="0"/>
          <w:numId w:val="14"/>
        </w:numPr>
        <w:spacing w:after="0" w:line="240" w:lineRule="auto"/>
        <w:contextualSpacing/>
        <w:rPr>
          <w:rFonts w:ascii="Calibri" w:hAnsi="Calibri"/>
          <w:b/>
          <w:sz w:val="24"/>
          <w:szCs w:val="24"/>
        </w:rPr>
      </w:pPr>
      <w:r w:rsidRPr="001D5D77">
        <w:rPr>
          <w:rFonts w:ascii="Calibri" w:hAnsi="Calibri"/>
          <w:sz w:val="24"/>
          <w:szCs w:val="24"/>
        </w:rPr>
        <w:t>Apply critical thinking to analyze, formulate, and advocate for policies that advance human rights and social, economic, and environme</w:t>
      </w:r>
      <w:r w:rsidR="00184D1B">
        <w:rPr>
          <w:rFonts w:ascii="Calibri" w:hAnsi="Calibri"/>
          <w:sz w:val="24"/>
          <w:szCs w:val="24"/>
        </w:rPr>
        <w:t>ntal justice in rural settings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pPr>
        <w:rPr>
          <w:sz w:val="24"/>
          <w:szCs w:val="24"/>
        </w:rPr>
      </w:pPr>
    </w:p>
    <w:p w:rsidR="00D24861" w:rsidRPr="001D5D77" w:rsidRDefault="00D24861">
      <w:pPr>
        <w:rPr>
          <w:sz w:val="24"/>
          <w:szCs w:val="24"/>
        </w:rPr>
      </w:pPr>
    </w:p>
    <w:p w:rsidR="00B05854" w:rsidRPr="001D5D77" w:rsidRDefault="00B05854">
      <w:pPr>
        <w:rPr>
          <w:sz w:val="24"/>
          <w:szCs w:val="24"/>
        </w:rPr>
      </w:pPr>
    </w:p>
    <w:p w:rsidR="00B05854" w:rsidRPr="001D5D77" w:rsidRDefault="00B05854">
      <w:pPr>
        <w:rPr>
          <w:sz w:val="24"/>
          <w:szCs w:val="24"/>
        </w:rPr>
      </w:pPr>
    </w:p>
    <w:p w:rsidR="00BD153E" w:rsidRPr="001D5D77" w:rsidRDefault="00BD153E">
      <w:pPr>
        <w:rPr>
          <w:sz w:val="24"/>
          <w:szCs w:val="24"/>
        </w:rPr>
      </w:pPr>
    </w:p>
    <w:p w:rsidR="00B05854" w:rsidRPr="001D5D77" w:rsidRDefault="00B05854">
      <w:pPr>
        <w:rPr>
          <w:b/>
          <w:sz w:val="24"/>
          <w:szCs w:val="24"/>
        </w:rPr>
      </w:pPr>
      <w:r w:rsidRPr="001D5D77">
        <w:rPr>
          <w:b/>
          <w:sz w:val="24"/>
          <w:szCs w:val="24"/>
        </w:rPr>
        <w:br w:type="page"/>
      </w:r>
    </w:p>
    <w:p w:rsidR="00117388" w:rsidRPr="001D5D77" w:rsidRDefault="00FC1CC4" w:rsidP="00BD153E">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6: Engage with Individuals, Families, Groups, Organizations, and Communities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to engage with rural</w:t>
      </w:r>
      <w:r w:rsidR="00184D1B">
        <w:rPr>
          <w:rFonts w:ascii="Calibri" w:hAnsi="Calibri"/>
          <w:sz w:val="24"/>
          <w:szCs w:val="24"/>
        </w:rPr>
        <w:t xml:space="preserve">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Use empathy, reflection, and interpersonal skills at an advanced level to effectively engage diverse rural clients and constitue</w:t>
      </w:r>
      <w:r w:rsidR="00184D1B">
        <w:rPr>
          <w:rFonts w:ascii="Calibri" w:hAnsi="Calibri"/>
          <w:sz w:val="24"/>
          <w:szCs w:val="24"/>
        </w:rPr>
        <w:t>ncies ensuring informed consent</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Discern the most appropriate engagement strategy accor</w:t>
      </w:r>
      <w:r w:rsidR="00184D1B">
        <w:rPr>
          <w:rFonts w:ascii="Calibri" w:hAnsi="Calibri"/>
          <w:sz w:val="24"/>
          <w:szCs w:val="24"/>
        </w:rPr>
        <w:t>ding to each practice context</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D24861" w:rsidRPr="001D5D77" w:rsidRDefault="00D24861" w:rsidP="00FC1CC4">
      <w:pPr>
        <w:ind w:left="1440" w:hanging="1440"/>
        <w:rPr>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1D5D77">
      <w:pPr>
        <w:spacing w:after="0" w:line="240" w:lineRule="auto"/>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1D5D77">
      <w:pPr>
        <w:spacing w:after="0" w:line="240" w:lineRule="auto"/>
        <w:rPr>
          <w:b/>
          <w:sz w:val="24"/>
          <w:szCs w:val="24"/>
        </w:rPr>
      </w:pPr>
    </w:p>
    <w:p w:rsidR="00B05854" w:rsidRPr="001D5D77" w:rsidRDefault="00B05854"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7:  Assess Individuals, Families, Groups, Organizations, and Communities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Collect and organize client-driven data, and skillfully apply critical thinking to interpret information from r</w:t>
      </w:r>
      <w:r w:rsidR="00184D1B">
        <w:rPr>
          <w:rFonts w:ascii="Calibri" w:hAnsi="Calibri"/>
          <w:sz w:val="24"/>
          <w:szCs w:val="24"/>
        </w:rPr>
        <w:t>ural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the analysis of assessment data from r</w:t>
      </w:r>
      <w:r w:rsidR="00184D1B">
        <w:rPr>
          <w:rFonts w:ascii="Calibri" w:hAnsi="Calibri"/>
          <w:sz w:val="24"/>
          <w:szCs w:val="24"/>
        </w:rPr>
        <w:t>ural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Develop mutually agreed-on intervention goals and objectives based on the critical assessment of strengths, needs, and challenges within clients and co</w:t>
      </w:r>
      <w:r w:rsidR="00184D1B">
        <w:rPr>
          <w:rFonts w:ascii="Calibri" w:hAnsi="Calibri"/>
          <w:sz w:val="24"/>
          <w:szCs w:val="24"/>
        </w:rPr>
        <w:t>nstituencies in rural settings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Modify appropriate intervention strategies based on the assessment, research knowledge, and values and preferences of rural client</w:t>
      </w:r>
      <w:r w:rsidR="00184D1B">
        <w:rPr>
          <w:rFonts w:ascii="Calibri" w:hAnsi="Calibri"/>
          <w:sz w:val="24"/>
          <w:szCs w:val="24"/>
        </w:rPr>
        <w: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Consider aspects intrinsic in rural settings impacting assessment such as connections with church communities, neighbors, extended family, fictive kin,</w:t>
      </w:r>
      <w:r w:rsidR="00184D1B">
        <w:rPr>
          <w:rFonts w:ascii="Calibri" w:hAnsi="Calibri"/>
          <w:sz w:val="24"/>
          <w:szCs w:val="24"/>
        </w:rPr>
        <w:t xml:space="preserve"> and other informal resources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1D5D77">
      <w:pPr>
        <w:rPr>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8:  Intervene with Individuals, Families, Groups, Organizations, and Communities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Critically choose and implement interventions to achieve practice goals and enhance capacities of r</w:t>
      </w:r>
      <w:r w:rsidR="00184D1B">
        <w:rPr>
          <w:rFonts w:ascii="Calibri" w:hAnsi="Calibri"/>
          <w:sz w:val="24"/>
          <w:szCs w:val="24"/>
        </w:rPr>
        <w:t>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interventions with r</w:t>
      </w:r>
      <w:r w:rsidR="00184D1B">
        <w:rPr>
          <w:rFonts w:ascii="Calibri" w:hAnsi="Calibri"/>
          <w:sz w:val="24"/>
          <w:szCs w:val="24"/>
        </w:rPr>
        <w:t>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Use inter-professional collaboration as appropriate to achieve beneficial practice outcom</w:t>
      </w:r>
      <w:r w:rsidR="00184D1B">
        <w:rPr>
          <w:rFonts w:ascii="Calibri" w:hAnsi="Calibri"/>
          <w:sz w:val="24"/>
          <w:szCs w:val="24"/>
        </w:rPr>
        <w:t>es in rural settings</w:t>
      </w:r>
    </w:p>
    <w:p w:rsidR="001D5D77" w:rsidRPr="001D5D77" w:rsidRDefault="001D5D77" w:rsidP="001D5D77">
      <w:pPr>
        <w:pStyle w:val="ListParagraph"/>
        <w:numPr>
          <w:ilvl w:val="0"/>
          <w:numId w:val="14"/>
        </w:numPr>
        <w:spacing w:after="0" w:line="240" w:lineRule="auto"/>
        <w:rPr>
          <w:rFonts w:ascii="Calibri" w:hAnsi="Calibri"/>
          <w:sz w:val="24"/>
          <w:szCs w:val="24"/>
        </w:rPr>
      </w:pPr>
      <w:r w:rsidRPr="001D5D77">
        <w:rPr>
          <w:rFonts w:ascii="Calibri" w:hAnsi="Calibri"/>
          <w:sz w:val="24"/>
          <w:szCs w:val="24"/>
        </w:rPr>
        <w:t>Provide leadership in program development, administration and evaluation; clinical and organizational supervision; research development and utilization; and policy crea</w:t>
      </w:r>
      <w:r w:rsidR="00184D1B">
        <w:rPr>
          <w:rFonts w:ascii="Calibri" w:hAnsi="Calibri"/>
          <w:sz w:val="24"/>
          <w:szCs w:val="24"/>
        </w:rPr>
        <w:t>tion, reform and implementation</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 xml:space="preserve">Negotiate, mediate, and advocate with and on behalf of diverse rural </w:t>
      </w:r>
      <w:r w:rsidR="00184D1B">
        <w:rPr>
          <w:rFonts w:ascii="Calibri" w:hAnsi="Calibri"/>
          <w:sz w:val="24"/>
          <w:szCs w:val="24"/>
        </w:rPr>
        <w:t>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Facilitate effective transitions and endings that ad</w:t>
      </w:r>
      <w:r w:rsidR="00184D1B">
        <w:rPr>
          <w:rFonts w:ascii="Calibri" w:hAnsi="Calibri"/>
          <w:sz w:val="24"/>
          <w:szCs w:val="24"/>
        </w:rPr>
        <w:t>vance mutually developed goals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D24861" w:rsidRPr="001D5D77" w:rsidRDefault="00D24861"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D24861" w:rsidRPr="001D5D77" w:rsidRDefault="00D24861" w:rsidP="00FC1CC4">
      <w:pPr>
        <w:ind w:left="1440" w:hanging="1440"/>
        <w:rPr>
          <w:sz w:val="24"/>
          <w:szCs w:val="24"/>
        </w:rPr>
      </w:pPr>
    </w:p>
    <w:p w:rsidR="001D5D77" w:rsidRDefault="001D5D77"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9:  Evaluate Practice with Individuals, Families, Groups, Organizations, and Communities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Select and use appropriate methods for evaluatio</w:t>
      </w:r>
      <w:r w:rsidR="00184D1B">
        <w:rPr>
          <w:rFonts w:ascii="Calibri" w:hAnsi="Calibri"/>
          <w:sz w:val="24"/>
          <w:szCs w:val="24"/>
        </w:rPr>
        <w:t>n of outcomes in rural settings</w:t>
      </w:r>
      <w:r w:rsidRPr="001D5D77">
        <w:rPr>
          <w:rFonts w:ascii="Calibri" w:hAnsi="Calibri"/>
          <w:sz w:val="24"/>
          <w:szCs w:val="24"/>
        </w:rPr>
        <w:t xml:space="preserve"> </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the evaluation of outcomes for r</w:t>
      </w:r>
      <w:r w:rsidR="00184D1B">
        <w:rPr>
          <w:rFonts w:ascii="Calibri" w:hAnsi="Calibri"/>
          <w:sz w:val="24"/>
          <w:szCs w:val="24"/>
        </w:rPr>
        <w:t>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Critically analyze, appraise, and evaluate intervention and program processes and</w:t>
      </w:r>
      <w:r w:rsidR="00184D1B">
        <w:rPr>
          <w:rFonts w:ascii="Calibri" w:hAnsi="Calibri"/>
          <w:sz w:val="24"/>
          <w:szCs w:val="24"/>
        </w:rPr>
        <w:t xml:space="preserve"> outcomes in rural contexts</w:t>
      </w:r>
    </w:p>
    <w:p w:rsidR="001D5D77" w:rsidRPr="001D5D77" w:rsidRDefault="001D5D77" w:rsidP="001D5D77">
      <w:pPr>
        <w:numPr>
          <w:ilvl w:val="0"/>
          <w:numId w:val="14"/>
        </w:numPr>
        <w:spacing w:after="0" w:line="240" w:lineRule="auto"/>
        <w:contextualSpacing/>
        <w:rPr>
          <w:sz w:val="24"/>
          <w:szCs w:val="24"/>
        </w:rPr>
      </w:pPr>
      <w:r w:rsidRPr="001D5D77">
        <w:rPr>
          <w:rFonts w:ascii="Calibri" w:hAnsi="Calibri"/>
          <w:sz w:val="24"/>
          <w:szCs w:val="24"/>
        </w:rPr>
        <w:t xml:space="preserve">Apply evaluation findings to improve practice effectiveness at the micro, mezzo, and </w:t>
      </w:r>
      <w:r w:rsidR="00184D1B">
        <w:rPr>
          <w:rFonts w:ascii="Calibri" w:hAnsi="Calibri"/>
          <w:sz w:val="24"/>
          <w:szCs w:val="24"/>
        </w:rPr>
        <w:t>macro levels in rural settings</w:t>
      </w:r>
    </w:p>
    <w:p w:rsidR="00FC1CC4" w:rsidRPr="00D24861" w:rsidRDefault="00FC1CC4" w:rsidP="00FC1CC4">
      <w:pPr>
        <w:rPr>
          <w:b/>
          <w:sz w:val="24"/>
          <w:szCs w:val="24"/>
        </w:rPr>
      </w:pPr>
      <w:r w:rsidRPr="00D24861">
        <w:rPr>
          <w:b/>
          <w:sz w:val="24"/>
          <w:szCs w:val="24"/>
        </w:rPr>
        <w:t xml:space="preserve">Explanation for your rating: </w:t>
      </w:r>
    </w:p>
    <w:p w:rsidR="00FC1CC4" w:rsidRDefault="00FC1CC4" w:rsidP="00FC1CC4">
      <w:pPr>
        <w:ind w:left="1440" w:hanging="1440"/>
        <w:rPr>
          <w:sz w:val="24"/>
          <w:szCs w:val="24"/>
        </w:rPr>
      </w:pPr>
    </w:p>
    <w:p w:rsidR="00117388" w:rsidRDefault="00117388" w:rsidP="00117388">
      <w:pPr>
        <w:rPr>
          <w:sz w:val="24"/>
          <w:szCs w:val="24"/>
        </w:rPr>
      </w:pPr>
    </w:p>
    <w:p w:rsidR="00D24861" w:rsidRDefault="00D24861" w:rsidP="00117388">
      <w:pPr>
        <w:rPr>
          <w:sz w:val="24"/>
          <w:szCs w:val="24"/>
        </w:rPr>
      </w:pPr>
    </w:p>
    <w:p w:rsidR="00D24861" w:rsidRDefault="00D24861" w:rsidP="00117388">
      <w:pPr>
        <w:rPr>
          <w:sz w:val="24"/>
          <w:szCs w:val="24"/>
        </w:rPr>
      </w:pPr>
    </w:p>
    <w:p w:rsidR="00117388" w:rsidRPr="00117388" w:rsidRDefault="003A50FD" w:rsidP="00117388">
      <w:pPr>
        <w:rPr>
          <w:sz w:val="24"/>
          <w:szCs w:val="24"/>
        </w:rPr>
      </w:pPr>
      <w:r>
        <w:rPr>
          <w:sz w:val="24"/>
          <w:szCs w:val="24"/>
        </w:rPr>
        <w:lastRenderedPageBreak/>
        <w:t xml:space="preserve">Once you’ve completed the </w:t>
      </w:r>
      <w:r w:rsidR="00FC1CC4">
        <w:rPr>
          <w:sz w:val="24"/>
          <w:szCs w:val="24"/>
        </w:rPr>
        <w:t>self-</w:t>
      </w:r>
      <w:r>
        <w:rPr>
          <w:sz w:val="24"/>
          <w:szCs w:val="24"/>
        </w:rPr>
        <w:t xml:space="preserve">assessment, show it to your field instructor for discussion during your </w:t>
      </w:r>
      <w:r w:rsidR="007524D2">
        <w:rPr>
          <w:sz w:val="24"/>
          <w:szCs w:val="24"/>
        </w:rPr>
        <w:t xml:space="preserve">next supervision.  Document </w:t>
      </w:r>
      <w:r>
        <w:rPr>
          <w:sz w:val="24"/>
          <w:szCs w:val="24"/>
        </w:rPr>
        <w:t>feedback</w:t>
      </w:r>
      <w:r w:rsidR="00117388">
        <w:rPr>
          <w:sz w:val="24"/>
          <w:szCs w:val="24"/>
        </w:rPr>
        <w:t xml:space="preserve"> </w:t>
      </w:r>
      <w:r>
        <w:rPr>
          <w:sz w:val="24"/>
          <w:szCs w:val="24"/>
        </w:rPr>
        <w:t xml:space="preserve">received from your field instructor and submit to your field liaison. </w:t>
      </w:r>
    </w:p>
    <w:sectPr w:rsidR="00117388" w:rsidRPr="0011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9CC"/>
    <w:multiLevelType w:val="hybridMultilevel"/>
    <w:tmpl w:val="A15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B03"/>
    <w:multiLevelType w:val="hybridMultilevel"/>
    <w:tmpl w:val="0F12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3DFD"/>
    <w:multiLevelType w:val="hybridMultilevel"/>
    <w:tmpl w:val="985CA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81E"/>
    <w:multiLevelType w:val="hybridMultilevel"/>
    <w:tmpl w:val="D15A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3E21"/>
    <w:multiLevelType w:val="hybridMultilevel"/>
    <w:tmpl w:val="9884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1757A"/>
    <w:multiLevelType w:val="hybridMultilevel"/>
    <w:tmpl w:val="139A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87189"/>
    <w:multiLevelType w:val="hybridMultilevel"/>
    <w:tmpl w:val="D54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43A6"/>
    <w:multiLevelType w:val="hybridMultilevel"/>
    <w:tmpl w:val="D1A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82180"/>
    <w:multiLevelType w:val="hybridMultilevel"/>
    <w:tmpl w:val="447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4472D"/>
    <w:multiLevelType w:val="hybridMultilevel"/>
    <w:tmpl w:val="B6DA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029E8"/>
    <w:multiLevelType w:val="hybridMultilevel"/>
    <w:tmpl w:val="F7E2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96833"/>
    <w:multiLevelType w:val="hybridMultilevel"/>
    <w:tmpl w:val="7F5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11BAC"/>
    <w:multiLevelType w:val="hybridMultilevel"/>
    <w:tmpl w:val="84F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531C9"/>
    <w:multiLevelType w:val="hybridMultilevel"/>
    <w:tmpl w:val="537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2"/>
  </w:num>
  <w:num w:numId="5">
    <w:abstractNumId w:val="0"/>
  </w:num>
  <w:num w:numId="6">
    <w:abstractNumId w:val="12"/>
  </w:num>
  <w:num w:numId="7">
    <w:abstractNumId w:val="10"/>
  </w:num>
  <w:num w:numId="8">
    <w:abstractNumId w:val="4"/>
  </w:num>
  <w:num w:numId="9">
    <w:abstractNumId w:val="7"/>
  </w:num>
  <w:num w:numId="10">
    <w:abstractNumId w:val="9"/>
  </w:num>
  <w:num w:numId="11">
    <w:abstractNumId w:val="11"/>
  </w:num>
  <w:num w:numId="12">
    <w:abstractNumId w:val="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88"/>
    <w:rsid w:val="00117388"/>
    <w:rsid w:val="00184D1B"/>
    <w:rsid w:val="001D5D77"/>
    <w:rsid w:val="0034156A"/>
    <w:rsid w:val="0034555B"/>
    <w:rsid w:val="003A50FD"/>
    <w:rsid w:val="004F4A4E"/>
    <w:rsid w:val="00520A91"/>
    <w:rsid w:val="00614ECF"/>
    <w:rsid w:val="006A4081"/>
    <w:rsid w:val="007524D2"/>
    <w:rsid w:val="008A1C1F"/>
    <w:rsid w:val="00A04675"/>
    <w:rsid w:val="00A0632B"/>
    <w:rsid w:val="00AC697F"/>
    <w:rsid w:val="00B05854"/>
    <w:rsid w:val="00B26B83"/>
    <w:rsid w:val="00BD153E"/>
    <w:rsid w:val="00CF699B"/>
    <w:rsid w:val="00D02470"/>
    <w:rsid w:val="00D24861"/>
    <w:rsid w:val="00DA29EA"/>
    <w:rsid w:val="00E4638F"/>
    <w:rsid w:val="00EA518F"/>
    <w:rsid w:val="00FC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ED7E-FEAE-4B26-9660-BCD240F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7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99DE-5F85-4AC4-AE96-A4A3ADCD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dcterms:created xsi:type="dcterms:W3CDTF">2016-08-03T13:12:00Z</dcterms:created>
  <dcterms:modified xsi:type="dcterms:W3CDTF">2016-08-03T13:12:00Z</dcterms:modified>
</cp:coreProperties>
</file>