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A5A" w:rsidRDefault="00AB4BA1">
      <w:pPr>
        <w:pStyle w:val="Default"/>
        <w:ind w:right="720"/>
        <w:rPr>
          <w:rFonts w:ascii="Times New Roman" w:eastAsia="Times New Roman" w:hAnsi="Times New Roman" w:cs="Times New Roman"/>
          <w:sz w:val="23"/>
          <w:szCs w:val="23"/>
        </w:rPr>
      </w:pPr>
      <w:r>
        <w:rPr>
          <w:rFonts w:ascii="Times New Roman"/>
          <w:sz w:val="23"/>
          <w:szCs w:val="23"/>
        </w:rPr>
        <w:t>First Reading:</w:t>
      </w:r>
      <w:r>
        <w:rPr>
          <w:rFonts w:ascii="Times New Roman"/>
          <w:sz w:val="23"/>
          <w:szCs w:val="23"/>
        </w:rPr>
        <w:tab/>
        <w:t>February 24, 2015</w:t>
      </w:r>
      <w:r>
        <w:rPr>
          <w:rFonts w:ascii="Times New Roman" w:eastAsia="Times New Roman" w:hAnsi="Times New Roman" w:cs="Times New Roman"/>
          <w:sz w:val="23"/>
          <w:szCs w:val="23"/>
        </w:rPr>
        <w:tab/>
      </w:r>
    </w:p>
    <w:p w:rsidR="006D0A5A" w:rsidRDefault="00AB4BA1">
      <w:pPr>
        <w:pStyle w:val="Default"/>
        <w:ind w:right="720"/>
        <w:rPr>
          <w:rFonts w:ascii="Times New Roman" w:eastAsia="Times New Roman" w:hAnsi="Times New Roman" w:cs="Times New Roman"/>
          <w:sz w:val="23"/>
          <w:szCs w:val="23"/>
        </w:rPr>
      </w:pPr>
      <w:r>
        <w:rPr>
          <w:rFonts w:ascii="Times New Roman"/>
          <w:sz w:val="23"/>
          <w:szCs w:val="23"/>
        </w:rPr>
        <w:t>Second Reading: March 3, 2015</w:t>
      </w:r>
    </w:p>
    <w:p w:rsidR="003D2CFB" w:rsidRDefault="00AB4BA1">
      <w:pPr>
        <w:pStyle w:val="Default"/>
        <w:ind w:right="720"/>
        <w:rPr>
          <w:rFonts w:ascii="Times New Roman"/>
          <w:sz w:val="23"/>
          <w:szCs w:val="23"/>
        </w:rPr>
      </w:pPr>
      <w:r>
        <w:rPr>
          <w:rFonts w:ascii="Times New Roman"/>
          <w:sz w:val="23"/>
          <w:szCs w:val="23"/>
        </w:rPr>
        <w:t>Pass:</w:t>
      </w:r>
      <w:r>
        <w:rPr>
          <w:rFonts w:ascii="Times New Roman"/>
          <w:sz w:val="23"/>
          <w:szCs w:val="23"/>
        </w:rPr>
        <w:tab/>
      </w:r>
      <w:r>
        <w:rPr>
          <w:rFonts w:ascii="Times New Roman"/>
          <w:sz w:val="23"/>
          <w:szCs w:val="23"/>
        </w:rPr>
        <w:tab/>
      </w:r>
      <w:r w:rsidR="003D2CFB">
        <w:rPr>
          <w:rFonts w:ascii="Times New Roman"/>
          <w:sz w:val="23"/>
          <w:szCs w:val="23"/>
        </w:rPr>
        <w:t>YES</w:t>
      </w:r>
    </w:p>
    <w:p w:rsidR="006D0A5A" w:rsidRDefault="003D2CFB">
      <w:pPr>
        <w:pStyle w:val="Default"/>
        <w:ind w:right="720"/>
        <w:rPr>
          <w:rFonts w:ascii="Times New Roman" w:eastAsia="Times New Roman" w:hAnsi="Times New Roman" w:cs="Times New Roman"/>
          <w:sz w:val="23"/>
          <w:szCs w:val="23"/>
        </w:rPr>
      </w:pPr>
      <w:r>
        <w:rPr>
          <w:rFonts w:ascii="Times New Roman"/>
          <w:sz w:val="23"/>
          <w:szCs w:val="23"/>
        </w:rPr>
        <w:t>Fail:</w:t>
      </w:r>
      <w:bookmarkStart w:id="0" w:name="_GoBack"/>
      <w:bookmarkEnd w:id="0"/>
      <w:r w:rsidR="00AB4BA1">
        <w:rPr>
          <w:rFonts w:ascii="Times New Roman"/>
          <w:sz w:val="23"/>
          <w:szCs w:val="23"/>
        </w:rPr>
        <w:tab/>
      </w:r>
    </w:p>
    <w:p w:rsidR="006D0A5A" w:rsidRDefault="00AB4BA1">
      <w:pPr>
        <w:pStyle w:val="Default"/>
        <w:ind w:left="2160" w:right="720" w:hanging="2160"/>
        <w:rPr>
          <w:rFonts w:ascii="Times New Roman" w:eastAsia="Times New Roman" w:hAnsi="Times New Roman" w:cs="Times New Roman"/>
          <w:sz w:val="23"/>
          <w:szCs w:val="23"/>
        </w:rPr>
      </w:pPr>
      <w:r>
        <w:rPr>
          <w:rFonts w:ascii="Times New Roman"/>
          <w:sz w:val="23"/>
          <w:szCs w:val="23"/>
        </w:rPr>
        <w:t>Resolution 3</w:t>
      </w:r>
      <w:r>
        <w:rPr>
          <w:rFonts w:ascii="Times New Roman"/>
          <w:sz w:val="23"/>
          <w:szCs w:val="23"/>
        </w:rPr>
        <w:t>-1</w:t>
      </w:r>
      <w:r>
        <w:rPr>
          <w:rFonts w:ascii="Times New Roman"/>
          <w:sz w:val="23"/>
          <w:szCs w:val="23"/>
        </w:rPr>
        <w:t>5</w:t>
      </w:r>
      <w:r>
        <w:rPr>
          <w:rFonts w:ascii="Times New Roman"/>
          <w:sz w:val="23"/>
          <w:szCs w:val="23"/>
        </w:rPr>
        <w:t>-</w:t>
      </w:r>
      <w:r>
        <w:rPr>
          <w:rFonts w:ascii="Times New Roman"/>
          <w:sz w:val="23"/>
          <w:szCs w:val="23"/>
        </w:rPr>
        <w:t>S</w:t>
      </w:r>
      <w:r>
        <w:rPr>
          <w:rFonts w:ascii="Times New Roman" w:eastAsia="Times New Roman" w:hAnsi="Times New Roman" w:cs="Times New Roman"/>
          <w:sz w:val="23"/>
          <w:szCs w:val="23"/>
        </w:rPr>
        <w:tab/>
        <w:t xml:space="preserve">Resolution to Adopt an Amendment to the Bylaws of the Student Government Association at Western Kentucky University to Increase Accountability. </w:t>
      </w:r>
    </w:p>
    <w:p w:rsidR="006D0A5A" w:rsidRDefault="006D0A5A">
      <w:pPr>
        <w:pStyle w:val="Default"/>
        <w:ind w:left="2160" w:right="720" w:hanging="2160"/>
        <w:rPr>
          <w:rFonts w:ascii="Times New Roman" w:eastAsia="Times New Roman" w:hAnsi="Times New Roman" w:cs="Times New Roman"/>
          <w:sz w:val="23"/>
          <w:szCs w:val="23"/>
        </w:rPr>
      </w:pPr>
    </w:p>
    <w:p w:rsidR="006D0A5A" w:rsidRDefault="00AB4BA1">
      <w:pPr>
        <w:pStyle w:val="Default"/>
        <w:ind w:left="2160" w:right="720" w:hanging="2160"/>
        <w:rPr>
          <w:rFonts w:ascii="Times New Roman" w:eastAsia="Times New Roman" w:hAnsi="Times New Roman" w:cs="Times New Roman"/>
          <w:sz w:val="23"/>
          <w:szCs w:val="23"/>
        </w:rPr>
      </w:pPr>
      <w:r>
        <w:rPr>
          <w:rFonts w:ascii="Times New Roman"/>
          <w:sz w:val="23"/>
          <w:szCs w:val="23"/>
        </w:rPr>
        <w:t>PURPOSE:</w:t>
      </w:r>
      <w:r>
        <w:rPr>
          <w:rFonts w:ascii="Times New Roman"/>
          <w:sz w:val="23"/>
          <w:szCs w:val="23"/>
        </w:rPr>
        <w:tab/>
      </w:r>
      <w:r>
        <w:rPr>
          <w:rFonts w:ascii="Times New Roman"/>
          <w:sz w:val="23"/>
          <w:szCs w:val="23"/>
        </w:rPr>
        <w:t>For the Student Government Association of Western Kentucky University to require the Director of Information Technology and Secretary of the Senate to post attendance and voting records of the executive, legislative, and judicial branches to the WKU SGA we</w:t>
      </w:r>
      <w:r>
        <w:rPr>
          <w:rFonts w:ascii="Times New Roman"/>
          <w:sz w:val="23"/>
          <w:szCs w:val="23"/>
        </w:rPr>
        <w:t xml:space="preserve">bsite. </w:t>
      </w:r>
    </w:p>
    <w:p w:rsidR="006D0A5A" w:rsidRDefault="006D0A5A">
      <w:pPr>
        <w:pStyle w:val="Default"/>
        <w:ind w:left="2160" w:right="720" w:hanging="2160"/>
        <w:rPr>
          <w:rFonts w:ascii="Times New Roman" w:eastAsia="Times New Roman" w:hAnsi="Times New Roman" w:cs="Times New Roman"/>
          <w:sz w:val="23"/>
          <w:szCs w:val="23"/>
        </w:rPr>
      </w:pPr>
    </w:p>
    <w:p w:rsidR="006D0A5A" w:rsidRDefault="00AB4BA1">
      <w:pPr>
        <w:pStyle w:val="Default"/>
        <w:ind w:left="2160" w:right="720" w:hanging="2160"/>
        <w:rPr>
          <w:rFonts w:ascii="Times New Roman" w:eastAsia="Times New Roman" w:hAnsi="Times New Roman" w:cs="Times New Roman"/>
          <w:sz w:val="23"/>
          <w:szCs w:val="23"/>
        </w:rPr>
      </w:pPr>
      <w:r>
        <w:rPr>
          <w:rFonts w:ascii="Times New Roman"/>
          <w:sz w:val="23"/>
          <w:szCs w:val="23"/>
        </w:rPr>
        <w:t xml:space="preserve">WHEREAS: </w:t>
      </w:r>
      <w:r>
        <w:rPr>
          <w:rFonts w:ascii="Times New Roman"/>
          <w:sz w:val="23"/>
          <w:szCs w:val="23"/>
        </w:rPr>
        <w:tab/>
        <w:t>All members serving in the Student Government Association have a duty to represent the student body, and</w:t>
      </w:r>
    </w:p>
    <w:p w:rsidR="006D0A5A" w:rsidRDefault="006D0A5A">
      <w:pPr>
        <w:pStyle w:val="Default"/>
        <w:ind w:left="2160" w:right="720" w:hanging="2160"/>
        <w:rPr>
          <w:rFonts w:ascii="Times New Roman" w:eastAsia="Times New Roman" w:hAnsi="Times New Roman" w:cs="Times New Roman"/>
          <w:sz w:val="23"/>
          <w:szCs w:val="23"/>
        </w:rPr>
      </w:pPr>
    </w:p>
    <w:p w:rsidR="006D0A5A" w:rsidRDefault="00AB4BA1">
      <w:pPr>
        <w:pStyle w:val="Default"/>
        <w:ind w:left="2160" w:right="720" w:hanging="2160"/>
        <w:rPr>
          <w:rFonts w:ascii="Times New Roman" w:eastAsia="Times New Roman" w:hAnsi="Times New Roman" w:cs="Times New Roman"/>
          <w:sz w:val="23"/>
          <w:szCs w:val="23"/>
        </w:rPr>
      </w:pPr>
      <w:r>
        <w:rPr>
          <w:rFonts w:ascii="Times New Roman"/>
          <w:sz w:val="23"/>
          <w:szCs w:val="23"/>
        </w:rPr>
        <w:t xml:space="preserve">WHEREAS: </w:t>
      </w:r>
      <w:r>
        <w:rPr>
          <w:rFonts w:ascii="Times New Roman"/>
          <w:sz w:val="23"/>
          <w:szCs w:val="23"/>
        </w:rPr>
        <w:tab/>
        <w:t xml:space="preserve">Transparency in attendance and decision making holds the Student Government Association accountable to its constituents, </w:t>
      </w:r>
      <w:r>
        <w:rPr>
          <w:rFonts w:ascii="Times New Roman"/>
          <w:sz w:val="23"/>
          <w:szCs w:val="23"/>
        </w:rPr>
        <w:t>and</w:t>
      </w:r>
    </w:p>
    <w:p w:rsidR="006D0A5A" w:rsidRDefault="006D0A5A">
      <w:pPr>
        <w:pStyle w:val="Default"/>
        <w:ind w:right="720"/>
        <w:rPr>
          <w:rFonts w:ascii="Times New Roman" w:eastAsia="Times New Roman" w:hAnsi="Times New Roman" w:cs="Times New Roman"/>
          <w:sz w:val="23"/>
          <w:szCs w:val="23"/>
        </w:rPr>
      </w:pPr>
    </w:p>
    <w:p w:rsidR="006D0A5A" w:rsidRDefault="00AB4BA1">
      <w:pPr>
        <w:pStyle w:val="Default"/>
        <w:ind w:left="2160" w:right="720" w:hanging="2160"/>
        <w:rPr>
          <w:rFonts w:ascii="Times New Roman" w:eastAsia="Times New Roman" w:hAnsi="Times New Roman" w:cs="Times New Roman"/>
          <w:sz w:val="23"/>
          <w:szCs w:val="23"/>
        </w:rPr>
      </w:pPr>
      <w:r>
        <w:rPr>
          <w:rFonts w:ascii="Times New Roman"/>
          <w:sz w:val="23"/>
          <w:szCs w:val="23"/>
        </w:rPr>
        <w:t>WHEREAS:</w:t>
      </w:r>
      <w:r>
        <w:rPr>
          <w:rFonts w:ascii="Times New Roman"/>
          <w:sz w:val="23"/>
          <w:szCs w:val="23"/>
        </w:rPr>
        <w:tab/>
        <w:t>The Director of Information Technology and Secretary of the Senate</w:t>
      </w:r>
      <w:r>
        <w:rPr>
          <w:rFonts w:ascii="Times New Roman"/>
          <w:sz w:val="23"/>
          <w:szCs w:val="23"/>
        </w:rPr>
        <w:t xml:space="preserve"> </w:t>
      </w:r>
      <w:r>
        <w:rPr>
          <w:rFonts w:ascii="Times New Roman"/>
          <w:sz w:val="23"/>
          <w:szCs w:val="23"/>
        </w:rPr>
        <w:t>are encouraged to delegate the responsibility of posting to the website if necessary to see it accomplished within one week. However, the responsibility if not posted still li</w:t>
      </w:r>
      <w:r>
        <w:rPr>
          <w:rFonts w:ascii="Times New Roman"/>
          <w:sz w:val="23"/>
          <w:szCs w:val="23"/>
        </w:rPr>
        <w:t xml:space="preserve">es with the Director of Information Technology and Secretary of the Senate, and </w:t>
      </w:r>
    </w:p>
    <w:p w:rsidR="006D0A5A" w:rsidRDefault="006D0A5A">
      <w:pPr>
        <w:pStyle w:val="Default"/>
        <w:ind w:left="2160" w:right="720" w:hanging="2160"/>
        <w:rPr>
          <w:rFonts w:ascii="Times New Roman" w:eastAsia="Times New Roman" w:hAnsi="Times New Roman" w:cs="Times New Roman"/>
          <w:sz w:val="23"/>
          <w:szCs w:val="23"/>
        </w:rPr>
      </w:pPr>
    </w:p>
    <w:p w:rsidR="006D0A5A" w:rsidRDefault="00AB4BA1">
      <w:pPr>
        <w:pStyle w:val="Default"/>
        <w:ind w:left="2160" w:right="720" w:hanging="2160"/>
        <w:rPr>
          <w:rFonts w:ascii="Times New Roman" w:eastAsia="Times New Roman" w:hAnsi="Times New Roman" w:cs="Times New Roman"/>
          <w:sz w:val="23"/>
          <w:szCs w:val="23"/>
        </w:rPr>
      </w:pPr>
      <w:r>
        <w:rPr>
          <w:rFonts w:ascii="Times New Roman"/>
          <w:sz w:val="23"/>
          <w:szCs w:val="23"/>
        </w:rPr>
        <w:t xml:space="preserve">WHEREAS: </w:t>
      </w:r>
      <w:r>
        <w:rPr>
          <w:rFonts w:ascii="Times New Roman"/>
          <w:sz w:val="23"/>
          <w:szCs w:val="23"/>
        </w:rPr>
        <w:tab/>
        <w:t>The Judicial Branch is encouraged to provide accountability on this policy being carried out, and</w:t>
      </w:r>
    </w:p>
    <w:p w:rsidR="006D0A5A" w:rsidRDefault="006D0A5A">
      <w:pPr>
        <w:pStyle w:val="Default"/>
        <w:ind w:left="2160" w:right="720" w:hanging="2160"/>
        <w:rPr>
          <w:rFonts w:ascii="Times New Roman" w:eastAsia="Times New Roman" w:hAnsi="Times New Roman" w:cs="Times New Roman"/>
          <w:sz w:val="23"/>
          <w:szCs w:val="23"/>
        </w:rPr>
      </w:pPr>
    </w:p>
    <w:p w:rsidR="006D0A5A" w:rsidRDefault="00AB4BA1">
      <w:pPr>
        <w:pStyle w:val="Default"/>
        <w:ind w:left="2160" w:right="720" w:hanging="2160"/>
        <w:rPr>
          <w:rFonts w:ascii="Times New Roman" w:eastAsia="Times New Roman" w:hAnsi="Times New Roman" w:cs="Times New Roman"/>
          <w:sz w:val="23"/>
          <w:szCs w:val="23"/>
        </w:rPr>
      </w:pPr>
      <w:r>
        <w:rPr>
          <w:rFonts w:ascii="Times New Roman"/>
          <w:sz w:val="23"/>
          <w:szCs w:val="23"/>
        </w:rPr>
        <w:t>WHEREAS:</w:t>
      </w:r>
      <w:r>
        <w:rPr>
          <w:rFonts w:ascii="Times New Roman" w:eastAsia="Times New Roman" w:hAnsi="Times New Roman" w:cs="Times New Roman"/>
          <w:sz w:val="23"/>
          <w:szCs w:val="23"/>
        </w:rPr>
        <w:tab/>
        <w:t>This Amendment will take effect on March 17, 2015.</w:t>
      </w:r>
    </w:p>
    <w:p w:rsidR="006D0A5A" w:rsidRDefault="006D0A5A">
      <w:pPr>
        <w:pStyle w:val="Default"/>
        <w:ind w:right="720"/>
        <w:rPr>
          <w:rFonts w:ascii="Times New Roman" w:eastAsia="Times New Roman" w:hAnsi="Times New Roman" w:cs="Times New Roman"/>
          <w:sz w:val="23"/>
          <w:szCs w:val="23"/>
        </w:rPr>
      </w:pPr>
    </w:p>
    <w:p w:rsidR="006D0A5A" w:rsidRDefault="00AB4BA1">
      <w:pPr>
        <w:pStyle w:val="Default"/>
        <w:ind w:left="2160" w:right="720" w:hanging="2160"/>
        <w:rPr>
          <w:rFonts w:ascii="Times New Roman" w:eastAsia="Times New Roman" w:hAnsi="Times New Roman" w:cs="Times New Roman"/>
          <w:sz w:val="23"/>
          <w:szCs w:val="23"/>
        </w:rPr>
      </w:pPr>
      <w:r>
        <w:rPr>
          <w:rFonts w:ascii="Times New Roman"/>
          <w:sz w:val="23"/>
          <w:szCs w:val="23"/>
        </w:rPr>
        <w:t>THER</w:t>
      </w:r>
      <w:r>
        <w:rPr>
          <w:rFonts w:ascii="Times New Roman"/>
          <w:sz w:val="23"/>
          <w:szCs w:val="23"/>
        </w:rPr>
        <w:t>EFORE:</w:t>
      </w:r>
      <w:r>
        <w:rPr>
          <w:rFonts w:ascii="Times New Roman"/>
          <w:sz w:val="23"/>
          <w:szCs w:val="23"/>
        </w:rPr>
        <w:tab/>
        <w:t>Be it resolved that the Student Government Association of Western Kentucky University adopt the following amendment to the Bylaws.</w:t>
      </w:r>
    </w:p>
    <w:p w:rsidR="006D0A5A" w:rsidRDefault="006D0A5A">
      <w:pPr>
        <w:pStyle w:val="Default"/>
        <w:ind w:left="1440" w:right="720" w:hanging="720"/>
        <w:rPr>
          <w:rFonts w:ascii="Times New Roman" w:eastAsia="Times New Roman" w:hAnsi="Times New Roman" w:cs="Times New Roman"/>
          <w:sz w:val="23"/>
          <w:szCs w:val="23"/>
        </w:rPr>
      </w:pPr>
    </w:p>
    <w:p w:rsidR="006D0A5A" w:rsidRDefault="00AB4BA1">
      <w:pPr>
        <w:pStyle w:val="Default"/>
        <w:ind w:left="1440" w:right="720" w:hanging="720"/>
        <w:rPr>
          <w:rFonts w:ascii="Times New Roman" w:eastAsia="Times New Roman" w:hAnsi="Times New Roman" w:cs="Times New Roman"/>
          <w:color w:val="6094C9"/>
          <w:sz w:val="23"/>
          <w:szCs w:val="23"/>
          <w:u w:val="single"/>
        </w:rPr>
      </w:pPr>
      <w:r>
        <w:rPr>
          <w:rFonts w:ascii="Times New Roman"/>
          <w:color w:val="6094C9"/>
          <w:sz w:val="23"/>
          <w:szCs w:val="23"/>
          <w:u w:val="single"/>
        </w:rPr>
        <w:t>2.7 Accountability</w:t>
      </w:r>
    </w:p>
    <w:p w:rsidR="006D0A5A" w:rsidRDefault="00AB4BA1">
      <w:pPr>
        <w:pStyle w:val="Default"/>
        <w:ind w:left="1440" w:right="720" w:hanging="1440"/>
        <w:rPr>
          <w:rFonts w:ascii="Times New Roman" w:eastAsia="Times New Roman" w:hAnsi="Times New Roman" w:cs="Times New Roman"/>
          <w:color w:val="6094C9"/>
          <w:sz w:val="23"/>
          <w:szCs w:val="23"/>
          <w:u w:val="single"/>
        </w:rPr>
      </w:pPr>
      <w:r>
        <w:rPr>
          <w:rFonts w:ascii="Times New Roman" w:eastAsia="Times New Roman" w:hAnsi="Times New Roman" w:cs="Times New Roman"/>
          <w:color w:val="6094C9"/>
          <w:sz w:val="23"/>
          <w:szCs w:val="23"/>
        </w:rPr>
        <w:tab/>
      </w:r>
      <w:r>
        <w:rPr>
          <w:rFonts w:ascii="Times New Roman"/>
          <w:color w:val="6094C9"/>
          <w:sz w:val="23"/>
          <w:szCs w:val="23"/>
          <w:u w:val="single"/>
        </w:rPr>
        <w:t>Any and all votes taken in SGA meetings of any branch shall be taken by roll call or electronic v</w:t>
      </w:r>
      <w:r>
        <w:rPr>
          <w:rFonts w:ascii="Times New Roman"/>
          <w:color w:val="6094C9"/>
          <w:sz w:val="23"/>
          <w:szCs w:val="23"/>
          <w:u w:val="single"/>
        </w:rPr>
        <w:t xml:space="preserve">oting and recorded as such in the minutes from that meeting. These minutes must be posted by the Director of Information Technology, Secretary of the Senate, or a designated representative, within one week. </w:t>
      </w:r>
    </w:p>
    <w:p w:rsidR="006D0A5A" w:rsidRDefault="006D0A5A">
      <w:pPr>
        <w:pStyle w:val="Default"/>
        <w:ind w:left="1440" w:right="720" w:hanging="1440"/>
        <w:rPr>
          <w:rFonts w:ascii="Times New Roman" w:eastAsia="Times New Roman" w:hAnsi="Times New Roman" w:cs="Times New Roman"/>
          <w:sz w:val="23"/>
          <w:szCs w:val="23"/>
        </w:rPr>
      </w:pPr>
    </w:p>
    <w:p w:rsidR="006D0A5A" w:rsidRDefault="00AB4BA1">
      <w:pPr>
        <w:pStyle w:val="Default"/>
        <w:ind w:left="1440" w:right="720" w:hanging="1440"/>
        <w:rPr>
          <w:rFonts w:ascii="Times New Roman" w:eastAsia="Times New Roman" w:hAnsi="Times New Roman" w:cs="Times New Roman"/>
          <w:sz w:val="23"/>
          <w:szCs w:val="23"/>
        </w:rPr>
      </w:pPr>
      <w:r>
        <w:rPr>
          <w:rFonts w:ascii="Times New Roman"/>
          <w:sz w:val="23"/>
          <w:szCs w:val="23"/>
        </w:rPr>
        <w:t>AUTHOR</w:t>
      </w:r>
      <w:r>
        <w:rPr>
          <w:rFonts w:ascii="Times New Roman"/>
          <w:sz w:val="23"/>
          <w:szCs w:val="23"/>
        </w:rPr>
        <w:t>S</w:t>
      </w:r>
      <w:r>
        <w:rPr>
          <w:rFonts w:ascii="Times New Roman"/>
          <w:sz w:val="23"/>
          <w:szCs w:val="23"/>
        </w:rPr>
        <w:t xml:space="preserve">: </w:t>
      </w:r>
      <w:r>
        <w:rPr>
          <w:rFonts w:ascii="Times New Roman" w:eastAsia="Times New Roman" w:hAnsi="Times New Roman" w:cs="Times New Roman"/>
          <w:sz w:val="23"/>
          <w:szCs w:val="23"/>
        </w:rPr>
        <w:tab/>
      </w:r>
      <w:proofErr w:type="spellStart"/>
      <w:r>
        <w:rPr>
          <w:rFonts w:ascii="Times New Roman"/>
          <w:sz w:val="23"/>
          <w:szCs w:val="23"/>
          <w:lang w:val="es-ES_tradnl"/>
        </w:rPr>
        <w:t>Zach</w:t>
      </w:r>
      <w:proofErr w:type="spellEnd"/>
      <w:r>
        <w:rPr>
          <w:rFonts w:ascii="Times New Roman"/>
          <w:sz w:val="23"/>
          <w:szCs w:val="23"/>
          <w:lang w:val="es-ES_tradnl"/>
        </w:rPr>
        <w:t xml:space="preserve"> Jones</w:t>
      </w:r>
    </w:p>
    <w:p w:rsidR="006D0A5A" w:rsidRDefault="00AB4BA1">
      <w:pPr>
        <w:pStyle w:val="Default"/>
        <w:ind w:left="1440" w:right="720" w:hanging="1440"/>
        <w:rPr>
          <w:rFonts w:ascii="Times New Roman" w:eastAsia="Times New Roman" w:hAnsi="Times New Roman" w:cs="Times New Roman"/>
          <w:sz w:val="23"/>
          <w:szCs w:val="23"/>
        </w:rPr>
      </w:pPr>
      <w:r>
        <w:rPr>
          <w:rFonts w:ascii="Times New Roman" w:eastAsia="Times New Roman" w:hAnsi="Times New Roman" w:cs="Times New Roman"/>
          <w:sz w:val="23"/>
          <w:szCs w:val="23"/>
        </w:rPr>
        <w:tab/>
        <w:t>Seth Church</w:t>
      </w:r>
    </w:p>
    <w:p w:rsidR="006D0A5A" w:rsidRDefault="006D0A5A">
      <w:pPr>
        <w:pStyle w:val="Default"/>
        <w:ind w:left="1440" w:right="720" w:hanging="1440"/>
        <w:rPr>
          <w:rFonts w:ascii="Times New Roman" w:eastAsia="Times New Roman" w:hAnsi="Times New Roman" w:cs="Times New Roman"/>
          <w:sz w:val="23"/>
          <w:szCs w:val="23"/>
        </w:rPr>
      </w:pPr>
    </w:p>
    <w:p w:rsidR="006D0A5A" w:rsidRDefault="00AB4BA1">
      <w:pPr>
        <w:pStyle w:val="Default"/>
        <w:ind w:left="1440" w:right="720" w:hanging="1440"/>
        <w:rPr>
          <w:rFonts w:ascii="Times New Roman" w:eastAsia="Times New Roman" w:hAnsi="Times New Roman" w:cs="Times New Roman"/>
          <w:sz w:val="23"/>
          <w:szCs w:val="23"/>
        </w:rPr>
      </w:pPr>
      <w:r>
        <w:rPr>
          <w:rFonts w:ascii="Times New Roman"/>
          <w:sz w:val="23"/>
          <w:szCs w:val="23"/>
        </w:rPr>
        <w:t xml:space="preserve">SPONSOR: </w:t>
      </w:r>
      <w:r>
        <w:rPr>
          <w:rFonts w:ascii="Times New Roman" w:eastAsia="Times New Roman" w:hAnsi="Times New Roman" w:cs="Times New Roman"/>
          <w:sz w:val="23"/>
          <w:szCs w:val="23"/>
        </w:rPr>
        <w:tab/>
      </w:r>
      <w:r>
        <w:rPr>
          <w:rFonts w:ascii="Times New Roman"/>
          <w:sz w:val="23"/>
          <w:szCs w:val="23"/>
        </w:rPr>
        <w:t>Legislative Research</w:t>
      </w:r>
    </w:p>
    <w:p w:rsidR="006D0A5A" w:rsidRDefault="006D0A5A">
      <w:pPr>
        <w:pStyle w:val="Default"/>
        <w:ind w:left="1440" w:right="720" w:hanging="1440"/>
        <w:rPr>
          <w:rFonts w:ascii="Times New Roman" w:eastAsia="Times New Roman" w:hAnsi="Times New Roman" w:cs="Times New Roman"/>
          <w:sz w:val="23"/>
          <w:szCs w:val="23"/>
        </w:rPr>
      </w:pPr>
    </w:p>
    <w:p w:rsidR="006D0A5A" w:rsidRDefault="00AB4BA1">
      <w:pPr>
        <w:pStyle w:val="Default"/>
        <w:ind w:right="720"/>
        <w:rPr>
          <w:rFonts w:ascii="Times New Roman" w:eastAsia="Times New Roman" w:hAnsi="Times New Roman" w:cs="Times New Roman"/>
          <w:sz w:val="23"/>
          <w:szCs w:val="23"/>
        </w:rPr>
      </w:pPr>
      <w:r>
        <w:rPr>
          <w:rFonts w:ascii="Times New Roman"/>
          <w:sz w:val="23"/>
          <w:szCs w:val="23"/>
        </w:rPr>
        <w:t xml:space="preserve">CONTACTS: </w:t>
      </w:r>
      <w:r>
        <w:rPr>
          <w:rFonts w:ascii="Times New Roman" w:eastAsia="Times New Roman" w:hAnsi="Times New Roman" w:cs="Times New Roman"/>
          <w:sz w:val="23"/>
          <w:szCs w:val="23"/>
        </w:rPr>
        <w:tab/>
      </w:r>
      <w:proofErr w:type="spellStart"/>
      <w:r>
        <w:rPr>
          <w:rFonts w:ascii="Times New Roman"/>
          <w:sz w:val="23"/>
          <w:szCs w:val="23"/>
          <w:lang w:val="es-ES_tradnl"/>
        </w:rPr>
        <w:t>Zach</w:t>
      </w:r>
      <w:proofErr w:type="spellEnd"/>
      <w:r>
        <w:rPr>
          <w:rFonts w:ascii="Times New Roman"/>
          <w:sz w:val="23"/>
          <w:szCs w:val="23"/>
          <w:lang w:val="es-ES_tradnl"/>
        </w:rPr>
        <w:t xml:space="preserve"> Jones </w:t>
      </w:r>
    </w:p>
    <w:p w:rsidR="006D0A5A" w:rsidRDefault="006D0A5A">
      <w:pPr>
        <w:pStyle w:val="Default"/>
        <w:ind w:left="1440" w:hanging="1440"/>
        <w:rPr>
          <w:rFonts w:ascii="Times New Roman" w:eastAsia="Times New Roman" w:hAnsi="Times New Roman" w:cs="Times New Roman"/>
          <w:sz w:val="24"/>
          <w:szCs w:val="24"/>
        </w:rPr>
      </w:pPr>
    </w:p>
    <w:p w:rsidR="006D0A5A" w:rsidRDefault="006D0A5A">
      <w:pPr>
        <w:pStyle w:val="Default"/>
        <w:ind w:right="720"/>
      </w:pPr>
    </w:p>
    <w:sectPr w:rsidR="006D0A5A">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BA1" w:rsidRDefault="00AB4BA1">
      <w:r>
        <w:separator/>
      </w:r>
    </w:p>
  </w:endnote>
  <w:endnote w:type="continuationSeparator" w:id="0">
    <w:p w:rsidR="00AB4BA1" w:rsidRDefault="00AB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5A" w:rsidRDefault="006D0A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BA1" w:rsidRDefault="00AB4BA1">
      <w:r>
        <w:separator/>
      </w:r>
    </w:p>
  </w:footnote>
  <w:footnote w:type="continuationSeparator" w:id="0">
    <w:p w:rsidR="00AB4BA1" w:rsidRDefault="00AB4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5A" w:rsidRDefault="006D0A5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A5A"/>
    <w:rsid w:val="003D2CFB"/>
    <w:rsid w:val="006D0A5A"/>
    <w:rsid w:val="00AB4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565D1E-C27C-4DCB-AC76-F9DF7D3E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Hazelip, Sarah</dc:creator>
  <cp:lastModifiedBy>Hazelip, Sarah</cp:lastModifiedBy>
  <cp:revision>2</cp:revision>
  <dcterms:created xsi:type="dcterms:W3CDTF">2015-03-04T18:59:00Z</dcterms:created>
  <dcterms:modified xsi:type="dcterms:W3CDTF">2015-03-04T18:59:00Z</dcterms:modified>
</cp:coreProperties>
</file>