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BB" w:rsidRDefault="00D06CBB" w:rsidP="00D06CBB">
      <w:pPr>
        <w:pStyle w:val="Default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</w:t>
      </w:r>
      <w:r>
        <w:rPr>
          <w:rFonts w:ascii="Times New Roman"/>
          <w:sz w:val="24"/>
          <w:szCs w:val="24"/>
        </w:rPr>
        <w:tab/>
        <w:t>November 11, 2014</w:t>
      </w:r>
      <w:r>
        <w:rPr>
          <w:rFonts w:ascii="Times New Roman"/>
          <w:sz w:val="24"/>
          <w:szCs w:val="24"/>
        </w:rPr>
        <w:tab/>
      </w:r>
    </w:p>
    <w:p w:rsidR="00D06CBB" w:rsidRDefault="00D06CBB" w:rsidP="00D06CBB">
      <w:pPr>
        <w:pStyle w:val="Default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November 18, 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6CBB" w:rsidRDefault="00D06CBB" w:rsidP="00D06CBB">
      <w:pPr>
        <w:pStyle w:val="Default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Pass: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p w:rsidR="00D06CBB" w:rsidRDefault="00D06CBB" w:rsidP="00D06CBB">
      <w:pPr>
        <w:pStyle w:val="Default"/>
        <w:ind w:righ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D06CBB" w:rsidRDefault="00D06CBB" w:rsidP="00D06CBB">
      <w:pPr>
        <w:pStyle w:val="Default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2160" w:right="144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Resolution 10-14-F</w:t>
      </w:r>
      <w:r>
        <w:rPr>
          <w:rFonts w:ascii="Times New Roman"/>
          <w:sz w:val="24"/>
          <w:szCs w:val="24"/>
        </w:rPr>
        <w:tab/>
        <w:t>Resolution to Support Veterans Resource Center Improvement</w:t>
      </w:r>
    </w:p>
    <w:p w:rsidR="00D06CBB" w:rsidRDefault="00D06CBB" w:rsidP="00D06CBB">
      <w:pPr>
        <w:pStyle w:val="Default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PURPOSE:</w:t>
      </w:r>
      <w:r>
        <w:rPr>
          <w:rFonts w:ascii="Times New Roman"/>
          <w:sz w:val="24"/>
          <w:szCs w:val="24"/>
        </w:rPr>
        <w:tab/>
        <w:t>For the Student Government Association of Western Kentucky University to support the renovation, construction, or allocation of space for a Veterans Resource Center in order to promote the success, retention, and well-being of military and veteran students on campus.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current Veterans Resource Center on campus has a limited capacity, which is inadequate to support a veteran and military population of near 2,000 students, and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current Veterans Resource Center does not have adequate support and equipment to care for the needs of veterans, and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 xml:space="preserve">According to The Battle Buddy Foundation, 22 Veterans a day commit suicide, and 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According to the National Alliance to End Homelessness, nearly 50,000 veterans experienced homelessness on any single night in 2014.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2160" w:right="144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>Be it resolved that the Student Government Association of Western Kentucky University supports the renovation, construction, or allocation of a more adequate Veterans Resource Center in order to promote the success, retention, and well-being of military and veteran students on campus.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de-DE"/>
        </w:rPr>
        <w:t>AUTHOR:</w:t>
      </w:r>
      <w:r>
        <w:rPr>
          <w:rFonts w:ascii="Times New Roman"/>
          <w:sz w:val="24"/>
          <w:szCs w:val="24"/>
          <w:lang w:val="de-DE"/>
        </w:rPr>
        <w:tab/>
        <w:t>Joseph R. Hunter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SPONSOR:</w:t>
      </w:r>
      <w:r>
        <w:rPr>
          <w:rFonts w:ascii="Times New Roman"/>
          <w:sz w:val="24"/>
          <w:szCs w:val="24"/>
        </w:rPr>
        <w:tab/>
        <w:t>Campus Improvements</w:t>
      </w:r>
    </w:p>
    <w:p w:rsidR="00D06CBB" w:rsidRDefault="00D06CBB" w:rsidP="00D06CBB">
      <w:pPr>
        <w:pStyle w:val="Default"/>
        <w:ind w:left="1440" w:righ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D06CBB" w:rsidRDefault="00D06CBB" w:rsidP="00D06CBB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CONTACTS: </w:t>
      </w:r>
      <w:r>
        <w:rPr>
          <w:rFonts w:ascii="Times New Roman"/>
          <w:sz w:val="24"/>
          <w:szCs w:val="24"/>
        </w:rPr>
        <w:tab/>
        <w:t xml:space="preserve">Tyler </w:t>
      </w:r>
      <w:proofErr w:type="spellStart"/>
      <w:r>
        <w:rPr>
          <w:rFonts w:ascii="Times New Roman"/>
          <w:sz w:val="24"/>
          <w:szCs w:val="24"/>
        </w:rPr>
        <w:t>Scaff</w:t>
      </w:r>
      <w:proofErr w:type="spellEnd"/>
    </w:p>
    <w:p w:rsidR="00D06CBB" w:rsidRDefault="00D06CBB" w:rsidP="00D06CBB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D45C6D" w:rsidRDefault="00D45C6D">
      <w:bookmarkStart w:id="0" w:name="_GoBack"/>
      <w:bookmarkEnd w:id="0"/>
    </w:p>
    <w:sectPr w:rsidR="00D4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BB"/>
    <w:rsid w:val="00D06CBB"/>
    <w:rsid w:val="00D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98AE-4327-4606-86A6-67BEEEA9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6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2015-01-27T22:30:00Z</dcterms:created>
  <dcterms:modified xsi:type="dcterms:W3CDTF">2015-01-27T22:30:00Z</dcterms:modified>
</cp:coreProperties>
</file>