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F43" w:rsidRDefault="0051527D">
      <w:pPr>
        <w:rPr>
          <w:rFonts w:ascii="Segoe UI WPC" w:hAnsi="Segoe UI WPC"/>
          <w:color w:val="282828"/>
          <w:sz w:val="20"/>
          <w:szCs w:val="20"/>
        </w:rPr>
      </w:pPr>
      <w:r>
        <w:rPr>
          <w:rFonts w:ascii="Segoe UI WPC" w:hAnsi="Segoe UI WPC"/>
          <w:color w:val="282828"/>
          <w:sz w:val="20"/>
          <w:szCs w:val="20"/>
        </w:rPr>
        <w:t xml:space="preserve">Name: </w:t>
      </w:r>
      <w:proofErr w:type="spellStart"/>
      <w:r>
        <w:rPr>
          <w:rFonts w:ascii="Segoe UI WPC" w:hAnsi="Segoe UI WPC"/>
          <w:color w:val="282828"/>
          <w:sz w:val="20"/>
          <w:szCs w:val="20"/>
        </w:rPr>
        <w:t>Lexie</w:t>
      </w:r>
      <w:proofErr w:type="spellEnd"/>
      <w:r>
        <w:rPr>
          <w:rFonts w:ascii="Segoe UI WPC" w:hAnsi="Segoe UI WPC"/>
          <w:color w:val="282828"/>
          <w:sz w:val="20"/>
          <w:szCs w:val="20"/>
        </w:rPr>
        <w:t xml:space="preserve"> Baker </w:t>
      </w:r>
      <w:r>
        <w:rPr>
          <w:rFonts w:ascii="Segoe UI WPC" w:hAnsi="Segoe UI WPC"/>
          <w:color w:val="282828"/>
          <w:sz w:val="20"/>
          <w:szCs w:val="20"/>
        </w:rPr>
        <w:br/>
      </w:r>
      <w:r>
        <w:rPr>
          <w:rFonts w:ascii="Segoe UI WPC" w:hAnsi="Segoe UI WPC"/>
          <w:color w:val="282828"/>
          <w:sz w:val="20"/>
          <w:szCs w:val="20"/>
        </w:rPr>
        <w:br/>
        <w:t>Email: alexis.baker795@topper.wku.edu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CampusImprovements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11/12/13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Tyler </w:t>
      </w:r>
      <w:proofErr w:type="spellStart"/>
      <w:r>
        <w:rPr>
          <w:rFonts w:ascii="Segoe UI WPC" w:hAnsi="Segoe UI WPC"/>
          <w:color w:val="282828"/>
          <w:sz w:val="20"/>
          <w:szCs w:val="20"/>
        </w:rPr>
        <w:t>Scaff</w:t>
      </w:r>
      <w:proofErr w:type="spellEnd"/>
      <w:r>
        <w:rPr>
          <w:rFonts w:ascii="Segoe UI WPC" w:hAnsi="Segoe UI WPC"/>
          <w:color w:val="282828"/>
          <w:sz w:val="20"/>
          <w:szCs w:val="20"/>
        </w:rPr>
        <w:br/>
        <w:t xml:space="preserve">Chris Costa </w:t>
      </w:r>
      <w:r>
        <w:rPr>
          <w:rFonts w:ascii="Segoe UI WPC" w:hAnsi="Segoe UI WPC"/>
          <w:color w:val="282828"/>
          <w:sz w:val="20"/>
          <w:szCs w:val="20"/>
        </w:rPr>
        <w:br/>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Due to the meeting lasting much longer than usual, our meeting was very brief. Since our committee had one bill passed and one bill up for second read which was tabled, we had no new business. I thanked the senators for their help with those two bills and adjourned.</w:t>
      </w:r>
    </w:p>
    <w:p w:rsidR="00C264E6" w:rsidRDefault="00C264E6">
      <w:pPr>
        <w:rPr>
          <w:rFonts w:ascii="Segoe UI WPC" w:hAnsi="Segoe UI WPC"/>
          <w:color w:val="282828"/>
          <w:sz w:val="20"/>
          <w:szCs w:val="20"/>
        </w:rPr>
      </w:pPr>
      <w:r>
        <w:rPr>
          <w:rFonts w:ascii="Segoe UI WPC" w:hAnsi="Segoe UI WPC"/>
          <w:color w:val="282828"/>
          <w:sz w:val="20"/>
          <w:szCs w:val="20"/>
        </w:rPr>
        <w:t>Name: Liz Koehler</w:t>
      </w:r>
      <w:r>
        <w:rPr>
          <w:rFonts w:ascii="Segoe UI WPC" w:hAnsi="Segoe UI WPC"/>
          <w:color w:val="282828"/>
          <w:sz w:val="20"/>
          <w:szCs w:val="20"/>
        </w:rPr>
        <w:br/>
      </w:r>
      <w:r>
        <w:rPr>
          <w:rFonts w:ascii="Segoe UI WPC" w:hAnsi="Segoe UI WPC"/>
          <w:color w:val="282828"/>
          <w:sz w:val="20"/>
          <w:szCs w:val="20"/>
        </w:rPr>
        <w:br/>
        <w:t>Email: liz_koehler15@yahoo.com</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OrganizationalAid</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11/13/2013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Ross </w:t>
      </w:r>
      <w:proofErr w:type="spellStart"/>
      <w:r>
        <w:rPr>
          <w:rFonts w:ascii="Segoe UI WPC" w:hAnsi="Segoe UI WPC"/>
          <w:color w:val="282828"/>
          <w:sz w:val="20"/>
          <w:szCs w:val="20"/>
        </w:rPr>
        <w:t>Nowaland</w:t>
      </w:r>
      <w:proofErr w:type="spellEnd"/>
      <w:r>
        <w:rPr>
          <w:rFonts w:ascii="Segoe UI WPC" w:hAnsi="Segoe UI WPC"/>
          <w:color w:val="282828"/>
          <w:sz w:val="20"/>
          <w:szCs w:val="20"/>
        </w:rPr>
        <w:br/>
      </w:r>
      <w:proofErr w:type="spellStart"/>
      <w:r>
        <w:rPr>
          <w:rFonts w:ascii="Segoe UI WPC" w:hAnsi="Segoe UI WPC"/>
          <w:color w:val="282828"/>
          <w:sz w:val="20"/>
          <w:szCs w:val="20"/>
        </w:rPr>
        <w:t>Torrie</w:t>
      </w:r>
      <w:proofErr w:type="spellEnd"/>
      <w:r>
        <w:rPr>
          <w:rFonts w:ascii="Segoe UI WPC" w:hAnsi="Segoe UI WPC"/>
          <w:color w:val="282828"/>
          <w:sz w:val="20"/>
          <w:szCs w:val="20"/>
        </w:rPr>
        <w:t xml:space="preserve"> Lange</w:t>
      </w:r>
      <w:r>
        <w:rPr>
          <w:rFonts w:ascii="Segoe UI WPC" w:hAnsi="Segoe UI WPC"/>
          <w:color w:val="282828"/>
          <w:sz w:val="20"/>
          <w:szCs w:val="20"/>
        </w:rPr>
        <w:br/>
        <w:t xml:space="preserve">Jody </w:t>
      </w:r>
      <w:proofErr w:type="spellStart"/>
      <w:r>
        <w:rPr>
          <w:rFonts w:ascii="Segoe UI WPC" w:hAnsi="Segoe UI WPC"/>
          <w:color w:val="282828"/>
          <w:sz w:val="20"/>
          <w:szCs w:val="20"/>
        </w:rPr>
        <w:t>Dahmer</w:t>
      </w:r>
      <w:proofErr w:type="spellEnd"/>
      <w:r>
        <w:rPr>
          <w:rFonts w:ascii="Segoe UI WPC" w:hAnsi="Segoe UI WPC"/>
          <w:color w:val="282828"/>
          <w:sz w:val="20"/>
          <w:szCs w:val="20"/>
        </w:rPr>
        <w:br/>
        <w:t>Liz Koehler</w:t>
      </w:r>
      <w:r>
        <w:rPr>
          <w:rFonts w:ascii="Segoe UI WPC" w:hAnsi="Segoe UI WPC"/>
          <w:color w:val="282828"/>
          <w:sz w:val="20"/>
          <w:szCs w:val="20"/>
        </w:rPr>
        <w:br/>
      </w:r>
      <w:proofErr w:type="spellStart"/>
      <w:r>
        <w:rPr>
          <w:rFonts w:ascii="Segoe UI WPC" w:hAnsi="Segoe UI WPC"/>
          <w:color w:val="282828"/>
          <w:sz w:val="20"/>
          <w:szCs w:val="20"/>
        </w:rPr>
        <w:t>Keyana</w:t>
      </w:r>
      <w:proofErr w:type="spellEnd"/>
      <w:r>
        <w:rPr>
          <w:rFonts w:ascii="Segoe UI WPC" w:hAnsi="Segoe UI WPC"/>
          <w:color w:val="282828"/>
          <w:sz w:val="20"/>
          <w:szCs w:val="20"/>
        </w:rPr>
        <w:t xml:space="preserve"> </w:t>
      </w:r>
      <w:proofErr w:type="spellStart"/>
      <w:r>
        <w:rPr>
          <w:rFonts w:ascii="Segoe UI WPC" w:hAnsi="Segoe UI WPC"/>
          <w:color w:val="282828"/>
          <w:sz w:val="20"/>
          <w:szCs w:val="20"/>
        </w:rPr>
        <w:t>Boka</w:t>
      </w:r>
      <w:proofErr w:type="spellEnd"/>
      <w:r>
        <w:rPr>
          <w:rFonts w:ascii="Segoe UI WPC" w:hAnsi="Segoe UI WPC"/>
          <w:color w:val="282828"/>
          <w:sz w:val="20"/>
          <w:szCs w:val="20"/>
        </w:rPr>
        <w:br/>
        <w:t xml:space="preserve">Ashley </w:t>
      </w:r>
      <w:proofErr w:type="spellStart"/>
      <w:r>
        <w:rPr>
          <w:rFonts w:ascii="Segoe UI WPC" w:hAnsi="Segoe UI WPC"/>
          <w:color w:val="282828"/>
          <w:sz w:val="20"/>
          <w:szCs w:val="20"/>
        </w:rPr>
        <w:t>Presnell</w:t>
      </w:r>
      <w:proofErr w:type="spellEnd"/>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Ross moved to allocate 500 dollars for Phi Gamma Delta (FIJI), Liz seconded it. It was passed. Liz moved to allocate 500 dollars to National Dance Education Organization of WKU, Ashley seconded it. It was passed.</w:t>
      </w:r>
    </w:p>
    <w:p w:rsidR="00C264E6" w:rsidRDefault="00C264E6">
      <w:pPr>
        <w:rPr>
          <w:rFonts w:ascii="Segoe UI WPC" w:hAnsi="Segoe UI WPC"/>
          <w:color w:val="282828"/>
          <w:sz w:val="20"/>
          <w:szCs w:val="20"/>
        </w:rPr>
      </w:pPr>
      <w:r>
        <w:rPr>
          <w:rFonts w:ascii="Segoe UI WPC" w:hAnsi="Segoe UI WPC"/>
          <w:color w:val="282828"/>
          <w:sz w:val="20"/>
          <w:szCs w:val="20"/>
        </w:rPr>
        <w:t>Name: Megan A. Skaggs</w:t>
      </w:r>
      <w:r>
        <w:rPr>
          <w:rFonts w:ascii="Segoe UI WPC" w:hAnsi="Segoe UI WPC"/>
          <w:color w:val="282828"/>
          <w:sz w:val="20"/>
          <w:szCs w:val="20"/>
        </w:rPr>
        <w:br/>
      </w:r>
      <w:r>
        <w:rPr>
          <w:rFonts w:ascii="Segoe UI WPC" w:hAnsi="Segoe UI WPC"/>
          <w:color w:val="282828"/>
          <w:sz w:val="20"/>
          <w:szCs w:val="20"/>
        </w:rPr>
        <w:br/>
        <w:t>Email: megan.skaggs496@topper.wku.edu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AcademicAffairs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November 12, 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Linda Cruz</w:t>
      </w:r>
      <w:r>
        <w:rPr>
          <w:rFonts w:ascii="Segoe UI WPC" w:hAnsi="Segoe UI WPC"/>
          <w:color w:val="282828"/>
          <w:sz w:val="20"/>
          <w:szCs w:val="20"/>
        </w:rPr>
        <w:br/>
        <w:t>Samantha Johnson</w:t>
      </w:r>
      <w:r>
        <w:rPr>
          <w:rFonts w:ascii="Segoe UI WPC" w:hAnsi="Segoe UI WPC"/>
          <w:color w:val="282828"/>
          <w:sz w:val="20"/>
          <w:szCs w:val="20"/>
        </w:rPr>
        <w:br/>
      </w:r>
      <w:r>
        <w:rPr>
          <w:rFonts w:ascii="Segoe UI WPC" w:hAnsi="Segoe UI WPC"/>
          <w:color w:val="282828"/>
          <w:sz w:val="20"/>
          <w:szCs w:val="20"/>
        </w:rPr>
        <w:lastRenderedPageBreak/>
        <w:t>Chris McKenna</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 xml:space="preserve">Due to the fact that we have just finished up reviewing the many applications we </w:t>
      </w:r>
      <w:proofErr w:type="spellStart"/>
      <w:r>
        <w:rPr>
          <w:rFonts w:ascii="Segoe UI WPC" w:hAnsi="Segoe UI WPC"/>
          <w:color w:val="282828"/>
          <w:sz w:val="20"/>
          <w:szCs w:val="20"/>
        </w:rPr>
        <w:t>recieved</w:t>
      </w:r>
      <w:proofErr w:type="spellEnd"/>
      <w:r>
        <w:rPr>
          <w:rFonts w:ascii="Segoe UI WPC" w:hAnsi="Segoe UI WPC"/>
          <w:color w:val="282828"/>
          <w:sz w:val="20"/>
          <w:szCs w:val="20"/>
        </w:rPr>
        <w:t xml:space="preserve"> for Scholarship and Development </w:t>
      </w:r>
      <w:proofErr w:type="spellStart"/>
      <w:r>
        <w:rPr>
          <w:rFonts w:ascii="Segoe UI WPC" w:hAnsi="Segoe UI WPC"/>
          <w:color w:val="282828"/>
          <w:sz w:val="20"/>
          <w:szCs w:val="20"/>
        </w:rPr>
        <w:t>Grants,I</w:t>
      </w:r>
      <w:proofErr w:type="spellEnd"/>
      <w:r>
        <w:rPr>
          <w:rFonts w:ascii="Segoe UI WPC" w:hAnsi="Segoe UI WPC"/>
          <w:color w:val="282828"/>
          <w:sz w:val="20"/>
          <w:szCs w:val="20"/>
        </w:rPr>
        <w:t xml:space="preserve"> released my committee earlier than usual. We will begin to discuss more legislation next week.</w:t>
      </w:r>
    </w:p>
    <w:p w:rsidR="00C264E6" w:rsidRDefault="00C264E6">
      <w:r>
        <w:rPr>
          <w:rFonts w:ascii="Segoe UI WPC" w:hAnsi="Segoe UI WPC"/>
          <w:color w:val="282828"/>
          <w:sz w:val="20"/>
          <w:szCs w:val="20"/>
        </w:rPr>
        <w:t>Name: Ashlee Manley</w:t>
      </w:r>
      <w:r>
        <w:rPr>
          <w:rFonts w:ascii="Segoe UI WPC" w:hAnsi="Segoe UI WPC"/>
          <w:color w:val="282828"/>
          <w:sz w:val="20"/>
          <w:szCs w:val="20"/>
        </w:rPr>
        <w:br/>
      </w:r>
      <w:r>
        <w:rPr>
          <w:rFonts w:ascii="Segoe UI WPC" w:hAnsi="Segoe UI WPC"/>
          <w:color w:val="282828"/>
          <w:sz w:val="20"/>
          <w:szCs w:val="20"/>
        </w:rPr>
        <w:br/>
        <w:t>Email: ashlee.manley865@topper.wku.edu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LegislativeResearch</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11-12-13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Grace </w:t>
      </w:r>
      <w:proofErr w:type="spellStart"/>
      <w:r>
        <w:rPr>
          <w:rFonts w:ascii="Segoe UI WPC" w:hAnsi="Segoe UI WPC"/>
          <w:color w:val="282828"/>
          <w:sz w:val="20"/>
          <w:szCs w:val="20"/>
        </w:rPr>
        <w:t>Babbs</w:t>
      </w:r>
      <w:proofErr w:type="spellEnd"/>
      <w:r>
        <w:rPr>
          <w:rFonts w:ascii="Segoe UI WPC" w:hAnsi="Segoe UI WPC"/>
          <w:color w:val="282828"/>
          <w:sz w:val="20"/>
          <w:szCs w:val="20"/>
        </w:rPr>
        <w:br/>
        <w:t>Alyson Manley</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We discussed  what was going on with the unedited versions of resolutions being put into the agenda.</w:t>
      </w:r>
      <w:bookmarkStart w:id="0" w:name="_GoBack"/>
      <w:bookmarkEnd w:id="0"/>
    </w:p>
    <w:sectPr w:rsidR="00C26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27D"/>
    <w:rsid w:val="0051527D"/>
    <w:rsid w:val="00BB4F43"/>
    <w:rsid w:val="00C26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Dodds, Cory</dc:creator>
  <cp:lastModifiedBy>Dodds, Cory</cp:lastModifiedBy>
  <cp:revision>2</cp:revision>
  <dcterms:created xsi:type="dcterms:W3CDTF">2013-11-21T18:29:00Z</dcterms:created>
  <dcterms:modified xsi:type="dcterms:W3CDTF">2013-11-21T18:37:00Z</dcterms:modified>
</cp:coreProperties>
</file>