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43" w:rsidRDefault="009F4C4C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Name: Ashlee Manley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ashlee.manley865@topper.wku.edu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LegislativeResearch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10/22/2013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Grace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Babbs</w:t>
      </w:r>
      <w:proofErr w:type="spellEnd"/>
      <w:r>
        <w:rPr>
          <w:rFonts w:ascii="Segoe UI WPC" w:hAnsi="Segoe UI WPC"/>
          <w:color w:val="282828"/>
          <w:sz w:val="20"/>
          <w:szCs w:val="20"/>
        </w:rPr>
        <w:br/>
        <w:t>Alyson Manley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We met directly after the meeting and edited the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KwikBoost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resolution this day.</w:t>
      </w:r>
    </w:p>
    <w:p w:rsidR="009F4C4C" w:rsidRDefault="008B2428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 xml:space="preserve">Name: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Lexie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Baker 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alexis.baker795@topper.wku.edu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CampusImprovements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10/22/13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Campus Improvements Committee did not meet this week. 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: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  <w:t>Campus improvements committee did not meet this week. I was serving my SGA committee appoint of "Homecoming Queen Selection Committee" by participating in interviews.</w:t>
      </w:r>
    </w:p>
    <w:p w:rsidR="008B2428" w:rsidRDefault="008B2428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Name: Megan A. Skaggs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megan.skaggs496@topper.wku.edu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AcademicAffairs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October 22, 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Luke Coleman</w:t>
      </w:r>
      <w:r>
        <w:rPr>
          <w:rFonts w:ascii="Segoe UI WPC" w:hAnsi="Segoe UI WPC"/>
          <w:color w:val="282828"/>
          <w:sz w:val="20"/>
          <w:szCs w:val="20"/>
        </w:rPr>
        <w:br/>
        <w:t>Chris McKenna</w:t>
      </w:r>
      <w:r>
        <w:rPr>
          <w:rFonts w:ascii="Segoe UI WPC" w:hAnsi="Segoe UI WPC"/>
          <w:color w:val="282828"/>
          <w:sz w:val="20"/>
          <w:szCs w:val="20"/>
        </w:rPr>
        <w:br/>
      </w:r>
      <w:proofErr w:type="spellStart"/>
      <w:r>
        <w:rPr>
          <w:rFonts w:ascii="Segoe UI WPC" w:hAnsi="Segoe UI WPC"/>
          <w:color w:val="282828"/>
          <w:sz w:val="20"/>
          <w:szCs w:val="20"/>
        </w:rPr>
        <w:t>Samanth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Johnson</w:t>
      </w:r>
      <w:r>
        <w:rPr>
          <w:rFonts w:ascii="Segoe UI WPC" w:hAnsi="Segoe UI WPC"/>
          <w:color w:val="282828"/>
          <w:sz w:val="20"/>
          <w:szCs w:val="20"/>
        </w:rPr>
        <w:br/>
        <w:t>Linda Cruz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>As this is one of the busiest times of year for my committee, we spent our time simply distributing the scholarships and grants for review. No legislation was discussed this week.</w:t>
      </w:r>
    </w:p>
    <w:p w:rsidR="008B2428" w:rsidRDefault="008B2428">
      <w:r>
        <w:rPr>
          <w:rFonts w:ascii="Segoe UI WPC" w:hAnsi="Segoe UI WPC"/>
          <w:color w:val="282828"/>
          <w:sz w:val="20"/>
          <w:szCs w:val="20"/>
        </w:rPr>
        <w:lastRenderedPageBreak/>
        <w:t>Name: Nolan Miles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nolan.miles355@topper.wku.edu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StudentAffairs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October 22, 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Timothy Gilliam, Taylor Ruby, Taylor Richard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Discussed the expectation of winter term scholarship application submissions. 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Explained that the next few weeks will be devoted to reviewing applications for scholarship.</w:t>
      </w:r>
      <w:proofErr w:type="gramEnd"/>
      <w:r>
        <w:rPr>
          <w:rFonts w:ascii="Segoe UI WPC" w:hAnsi="Segoe UI WPC"/>
          <w:color w:val="282828"/>
          <w:sz w:val="20"/>
          <w:szCs w:val="20"/>
        </w:rPr>
        <w:t>  </w:t>
      </w:r>
      <w:bookmarkStart w:id="0" w:name="_GoBack"/>
      <w:bookmarkEnd w:id="0"/>
    </w:p>
    <w:sectPr w:rsidR="008B2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4C"/>
    <w:rsid w:val="008B2428"/>
    <w:rsid w:val="009F4C4C"/>
    <w:rsid w:val="00B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Dodds, Cory</dc:creator>
  <cp:lastModifiedBy>Dodds, Cory</cp:lastModifiedBy>
  <cp:revision>2</cp:revision>
  <dcterms:created xsi:type="dcterms:W3CDTF">2013-11-21T18:26:00Z</dcterms:created>
  <dcterms:modified xsi:type="dcterms:W3CDTF">2013-11-21T18:37:00Z</dcterms:modified>
</cp:coreProperties>
</file>