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09" w:rsidRDefault="00A24C8F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First Reading: January 27, 2015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FD7009" w:rsidRDefault="00A24C8F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Second Reading: February 3, 2015</w:t>
      </w:r>
    </w:p>
    <w:p w:rsidR="00FD7009" w:rsidRDefault="00A24C8F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Pass:</w:t>
      </w:r>
      <w:r>
        <w:rPr>
          <w:rFonts w:ascii="Times New Roman"/>
          <w:sz w:val="18"/>
          <w:szCs w:val="18"/>
        </w:rPr>
        <w:t xml:space="preserve"> Yes; 13-11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FD7009" w:rsidRDefault="00A24C8F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 xml:space="preserve">Other: 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Resolution 1</w:t>
      </w:r>
      <w:r>
        <w:rPr>
          <w:rFonts w:ascii="Times New Roman"/>
          <w:sz w:val="18"/>
          <w:szCs w:val="18"/>
        </w:rPr>
        <w:t>-1</w:t>
      </w:r>
      <w:r>
        <w:rPr>
          <w:rFonts w:ascii="Times New Roman"/>
          <w:sz w:val="18"/>
          <w:szCs w:val="18"/>
        </w:rPr>
        <w:t>5</w:t>
      </w:r>
      <w:r>
        <w:rPr>
          <w:rFonts w:ascii="Times New Roman"/>
          <w:sz w:val="18"/>
          <w:szCs w:val="18"/>
        </w:rPr>
        <w:t>-</w:t>
      </w:r>
      <w:r>
        <w:rPr>
          <w:rFonts w:ascii="Times New Roman"/>
          <w:sz w:val="18"/>
          <w:szCs w:val="18"/>
        </w:rPr>
        <w:t>S   Resolution to Support a Limited Smoking Campus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PURPOSE:</w:t>
      </w:r>
      <w:r>
        <w:rPr>
          <w:rFonts w:ascii="Times New Roman"/>
          <w:sz w:val="18"/>
          <w:szCs w:val="18"/>
        </w:rPr>
        <w:tab/>
        <w:t xml:space="preserve">For the Student Government Association of Western Kentucky University to concur </w:t>
      </w:r>
      <w:r>
        <w:rPr>
          <w:rFonts w:ascii="Times New Roman"/>
          <w:sz w:val="18"/>
          <w:szCs w:val="18"/>
        </w:rPr>
        <w:t>with the Staff Council and support making WKU a limited smoking campus similar to Purdue University and the University of Memphis in order to promote health, retention, and the image of the university.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WKU would begin by limiting tobacco use to 3</w:t>
      </w:r>
      <w:r>
        <w:rPr>
          <w:rFonts w:ascii="Times New Roman"/>
          <w:sz w:val="18"/>
          <w:szCs w:val="18"/>
        </w:rPr>
        <w:t>9 designated areas to accommodate our existing black urns and may supplement that with a few additional concrete urns and shelters in areas such as the stadium, and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The Administrative Council will design a plan in which the amount of designated a</w:t>
      </w:r>
      <w:r>
        <w:rPr>
          <w:rFonts w:ascii="Times New Roman"/>
          <w:sz w:val="18"/>
          <w:szCs w:val="18"/>
        </w:rPr>
        <w:t>reas will gradually be reduced phasing out smoking over the next three years, and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This policy would not limit the use of other tobacco products or electronic cigarettes, and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The policy would be enforced through a student ambassador prog</w:t>
      </w:r>
      <w:r>
        <w:rPr>
          <w:rFonts w:ascii="Times New Roman"/>
          <w:sz w:val="18"/>
          <w:szCs w:val="18"/>
        </w:rPr>
        <w:t>ram similar to TFTA which experienced a 68% enforcement success rate and a 25 percent decrease in the amount of tobacco litter on campus, and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 xml:space="preserve">The current policy allows 85 percent of non-smoking students to be exposed to harmful second hand smoke </w:t>
      </w:r>
      <w:r>
        <w:rPr>
          <w:rFonts w:ascii="Times New Roman"/>
          <w:sz w:val="18"/>
          <w:szCs w:val="18"/>
        </w:rPr>
        <w:t>which has been proven to cause numerous severe medical and health problems, and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It has been ruled that there is no constitutional right to the freedom to smoke, and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 xml:space="preserve">Research shows that 70 percent of smokers want to quit and by coupling </w:t>
      </w:r>
      <w:r>
        <w:rPr>
          <w:rFonts w:ascii="Times New Roman"/>
          <w:sz w:val="18"/>
          <w:szCs w:val="18"/>
        </w:rPr>
        <w:t>a smoke free policy with quit support from the Human Resources Department it will not only promote better health of non-smoking students but has the potential to help smokers reach their personal health goals to quit, and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Evidence from peer-revie</w:t>
      </w:r>
      <w:r>
        <w:rPr>
          <w:rFonts w:ascii="Times New Roman"/>
          <w:sz w:val="18"/>
          <w:szCs w:val="18"/>
        </w:rPr>
        <w:t>wed studies shows that smoke free policies do not have an adverse economic impact, and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A similar policy at Eastern Kentucky University saved the university over $900,000.00 a year in employee insurance plans to cover preventable health conditions</w:t>
      </w:r>
      <w:r>
        <w:rPr>
          <w:rFonts w:ascii="Times New Roman"/>
          <w:sz w:val="18"/>
          <w:szCs w:val="18"/>
        </w:rPr>
        <w:t xml:space="preserve"> associated with smoking, and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WHEREAS:</w:t>
      </w:r>
      <w:r>
        <w:rPr>
          <w:rFonts w:ascii="Times New Roman"/>
          <w:sz w:val="18"/>
          <w:szCs w:val="18"/>
        </w:rPr>
        <w:tab/>
        <w:t>Within Kentucky there are already 18 completely smoke free campuses including the University of Kentucky and the University of Louisville.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THEREFORE:</w:t>
      </w:r>
      <w:r>
        <w:rPr>
          <w:rFonts w:ascii="Times New Roman"/>
          <w:sz w:val="18"/>
          <w:szCs w:val="18"/>
        </w:rPr>
        <w:tab/>
        <w:t>Be it resolved that the Student Government Association of Western</w:t>
      </w:r>
      <w:r>
        <w:rPr>
          <w:rFonts w:ascii="Times New Roman"/>
          <w:sz w:val="18"/>
          <w:szCs w:val="18"/>
        </w:rPr>
        <w:t xml:space="preserve"> Kentucky University concur with the Staff Council and support making WKU a limited smoking campus similar to Purdue University and the University of Memphis,</w:t>
      </w:r>
      <w:r>
        <w:rPr>
          <w:rFonts w:asci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  <w:u w:val="single"/>
        </w:rPr>
        <w:t>i</w:t>
      </w:r>
      <w:r>
        <w:rPr>
          <w:rFonts w:ascii="Times New Roman"/>
          <w:sz w:val="18"/>
          <w:szCs w:val="18"/>
        </w:rPr>
        <w:t>n order to promote health, retention, and the image of the university, and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THEREFORE: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Be it fur</w:t>
      </w:r>
      <w:r>
        <w:rPr>
          <w:rFonts w:ascii="Times New Roman" w:eastAsia="Times New Roman" w:hAnsi="Times New Roman" w:cs="Times New Roman"/>
          <w:sz w:val="18"/>
          <w:szCs w:val="18"/>
        </w:rPr>
        <w:t>ther resolved that the Student Governm</w:t>
      </w:r>
      <w:r>
        <w:rPr>
          <w:rFonts w:ascii="Times New Roman"/>
          <w:sz w:val="18"/>
          <w:szCs w:val="18"/>
        </w:rPr>
        <w:t>ent Association of Western Kentucky University opposes a campus-wide smoking ban at this time.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  <w:lang w:val="de-DE"/>
        </w:rPr>
        <w:t>AUTHOR:</w:t>
      </w:r>
      <w:r>
        <w:rPr>
          <w:rFonts w:ascii="Times New Roman"/>
          <w:sz w:val="18"/>
          <w:szCs w:val="18"/>
          <w:lang w:val="de-DE"/>
        </w:rPr>
        <w:tab/>
        <w:t>J. William Berry</w:t>
      </w:r>
    </w:p>
    <w:p w:rsidR="00FD7009" w:rsidRDefault="00A24C8F">
      <w:pPr>
        <w:pStyle w:val="Default"/>
        <w:ind w:left="1440" w:righ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Seth Church</w:t>
      </w:r>
    </w:p>
    <w:p w:rsidR="00FD7009" w:rsidRDefault="00FD7009">
      <w:pPr>
        <w:pStyle w:val="Default"/>
        <w:ind w:right="72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  <w:lang w:val="fr-FR"/>
        </w:rPr>
        <w:t>SPONSOR:</w:t>
      </w:r>
      <w:r>
        <w:rPr>
          <w:rFonts w:ascii="Times New Roman"/>
          <w:sz w:val="18"/>
          <w:szCs w:val="18"/>
          <w:lang w:val="fr-FR"/>
        </w:rPr>
        <w:tab/>
        <w:t xml:space="preserve">Campus </w:t>
      </w:r>
      <w:proofErr w:type="spellStart"/>
      <w:r>
        <w:rPr>
          <w:rFonts w:ascii="Times New Roman"/>
          <w:sz w:val="18"/>
          <w:szCs w:val="18"/>
          <w:lang w:val="fr-FR"/>
        </w:rPr>
        <w:t>Improvements</w:t>
      </w:r>
      <w:proofErr w:type="spellEnd"/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CONTACTS:</w:t>
      </w:r>
      <w:r>
        <w:rPr>
          <w:rFonts w:ascii="Times New Roman"/>
          <w:sz w:val="18"/>
          <w:szCs w:val="18"/>
        </w:rPr>
        <w:tab/>
        <w:t>Tanya Vincent</w:t>
      </w:r>
    </w:p>
    <w:p w:rsidR="00FD7009" w:rsidRDefault="00A24C8F">
      <w:pPr>
        <w:pStyle w:val="Default"/>
        <w:ind w:left="1440" w:right="72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/>
          <w:sz w:val="18"/>
          <w:szCs w:val="18"/>
        </w:rPr>
        <w:t>Howard Bailey</w:t>
      </w:r>
      <w:r>
        <w:rPr>
          <w:rFonts w:ascii="Times New Roman"/>
          <w:sz w:val="18"/>
          <w:szCs w:val="18"/>
        </w:rPr>
        <w:tab/>
      </w:r>
    </w:p>
    <w:p w:rsidR="00FD7009" w:rsidRDefault="00A24C8F">
      <w:pPr>
        <w:pStyle w:val="Default"/>
        <w:ind w:left="1440" w:righ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</w:rPr>
        <w:t>Michael Crowe</w:t>
      </w:r>
      <w:r>
        <w:rPr>
          <w:rFonts w:ascii="Times New Roman"/>
          <w:sz w:val="18"/>
          <w:szCs w:val="18"/>
        </w:rPr>
        <w:tab/>
      </w:r>
      <w:r>
        <w:rPr>
          <w:rFonts w:ascii="Times New Roman"/>
          <w:sz w:val="18"/>
          <w:szCs w:val="18"/>
        </w:rPr>
        <w:tab/>
      </w:r>
    </w:p>
    <w:p w:rsidR="00FD7009" w:rsidRDefault="00A24C8F">
      <w:pPr>
        <w:pStyle w:val="Default"/>
        <w:ind w:left="1440" w:righ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szCs w:val="18"/>
          <w:lang w:val="nl-NL"/>
        </w:rPr>
        <w:t>Deborah Wilkins</w:t>
      </w:r>
      <w:r>
        <w:rPr>
          <w:rFonts w:ascii="Times New Roman"/>
          <w:sz w:val="18"/>
          <w:szCs w:val="18"/>
          <w:lang w:val="nl-NL"/>
        </w:rPr>
        <w:tab/>
      </w:r>
    </w:p>
    <w:p w:rsidR="00FD7009" w:rsidRDefault="00A24C8F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nl-NL"/>
        </w:rPr>
        <w:tab/>
        <w:t>Mackenzie Perkins</w:t>
      </w:r>
    </w:p>
    <w:p w:rsidR="00FD7009" w:rsidRDefault="00FD700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18"/>
          <w:szCs w:val="18"/>
        </w:rPr>
      </w:pPr>
    </w:p>
    <w:p w:rsidR="00FD7009" w:rsidRDefault="00A24C8F">
      <w:pPr>
        <w:pStyle w:val="Default"/>
        <w:spacing w:line="276" w:lineRule="auto"/>
        <w:ind w:left="1440" w:right="720" w:hanging="1440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/>
          <w:i/>
          <w:iCs/>
          <w:sz w:val="16"/>
          <w:szCs w:val="16"/>
        </w:rPr>
        <w:t>*All statistics and information provided is courtesy of the NCHA Smoking Statistics at Western Kentucky University as of 2012</w:t>
      </w:r>
    </w:p>
    <w:p w:rsidR="00FD7009" w:rsidRPr="00C5369F" w:rsidRDefault="00A24C8F" w:rsidP="00C5369F">
      <w:pPr>
        <w:pStyle w:val="Default"/>
        <w:spacing w:line="276" w:lineRule="auto"/>
        <w:ind w:left="1440" w:right="720" w:hanging="1440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/>
          <w:i/>
          <w:iCs/>
          <w:sz w:val="16"/>
          <w:szCs w:val="16"/>
        </w:rPr>
        <w:lastRenderedPageBreak/>
        <w:t>And the Western Kentucky University Chapter of the Kentucky Public Health Association.</w:t>
      </w:r>
      <w:bookmarkStart w:id="0" w:name="_GoBack"/>
      <w:bookmarkEnd w:id="0"/>
    </w:p>
    <w:sectPr w:rsidR="00FD7009" w:rsidRPr="00C5369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8F" w:rsidRDefault="00A24C8F">
      <w:r>
        <w:separator/>
      </w:r>
    </w:p>
  </w:endnote>
  <w:endnote w:type="continuationSeparator" w:id="0">
    <w:p w:rsidR="00A24C8F" w:rsidRDefault="00A2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09" w:rsidRDefault="00FD70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8F" w:rsidRDefault="00A24C8F">
      <w:r>
        <w:separator/>
      </w:r>
    </w:p>
  </w:footnote>
  <w:footnote w:type="continuationSeparator" w:id="0">
    <w:p w:rsidR="00A24C8F" w:rsidRDefault="00A24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09" w:rsidRDefault="00FD70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09"/>
    <w:rsid w:val="00A24C8F"/>
    <w:rsid w:val="00C5369F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B1F0A-CCE1-489F-B547-94B57A52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Hazelip, Sarah</dc:creator>
  <cp:lastModifiedBy>Hazelip, Sarah</cp:lastModifiedBy>
  <cp:revision>2</cp:revision>
  <dcterms:created xsi:type="dcterms:W3CDTF">2015-02-04T17:50:00Z</dcterms:created>
  <dcterms:modified xsi:type="dcterms:W3CDTF">2015-02-04T17:50:00Z</dcterms:modified>
</cp:coreProperties>
</file>