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C0E76" w:rsidRDefault="005F7CB1">
      <w:pPr>
        <w:ind w:left="680"/>
        <w:rPr>
          <w:rFonts w:ascii="Times New Roman" w:eastAsia="Times New Roman" w:hAnsi="Times New Roman" w:cs="Times New Roman"/>
          <w:color w:val="000000"/>
        </w:rPr>
      </w:pPr>
      <w:r>
        <w:rPr>
          <w:rFonts w:ascii="Times New Roman" w:eastAsia="Times New Roman" w:hAnsi="Times New Roman" w:cs="Times New Roman"/>
          <w:color w:val="000000"/>
          <w:sz w:val="40"/>
          <w:szCs w:val="40"/>
        </w:rPr>
        <w:t>Bylaws of WKU Student Government Association</w:t>
      </w:r>
    </w:p>
    <w:p w14:paraId="00000002" w14:textId="77777777" w:rsidR="00FC0E76" w:rsidRDefault="005F7CB1">
      <w:pPr>
        <w:ind w:left="60"/>
        <w:jc w:val="center"/>
        <w:rPr>
          <w:rFonts w:ascii="Times New Roman" w:eastAsia="Times New Roman" w:hAnsi="Times New Roman" w:cs="Times New Roman"/>
          <w:color w:val="000000"/>
        </w:rPr>
      </w:pPr>
      <w:r>
        <w:rPr>
          <w:rFonts w:ascii="Times New Roman" w:eastAsia="Times New Roman" w:hAnsi="Times New Roman" w:cs="Times New Roman"/>
          <w:color w:val="000000"/>
        </w:rPr>
        <w:t>As adopted, Fall 2005.</w:t>
      </w:r>
    </w:p>
    <w:p w14:paraId="00000003" w14:textId="3F1783C9" w:rsidR="00FC0E76" w:rsidRDefault="005F7CB1">
      <w:pPr>
        <w:spacing w:after="500"/>
        <w:ind w:left="6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amended, </w:t>
      </w:r>
      <w:r w:rsidR="00C809BE">
        <w:rPr>
          <w:rFonts w:ascii="Times New Roman" w:eastAsia="Times New Roman" w:hAnsi="Times New Roman" w:cs="Times New Roman"/>
          <w:color w:val="000000"/>
        </w:rPr>
        <w:t>October</w:t>
      </w:r>
      <w:r>
        <w:rPr>
          <w:rFonts w:ascii="Times New Roman" w:eastAsia="Times New Roman" w:hAnsi="Times New Roman" w:cs="Times New Roman"/>
          <w:color w:val="000000"/>
        </w:rPr>
        <w:t xml:space="preserve"> 202</w:t>
      </w:r>
      <w:r>
        <w:rPr>
          <w:rFonts w:ascii="Times New Roman" w:eastAsia="Times New Roman" w:hAnsi="Times New Roman" w:cs="Times New Roman"/>
        </w:rPr>
        <w:t>1</w:t>
      </w:r>
      <w:r>
        <w:rPr>
          <w:rFonts w:ascii="Times New Roman" w:eastAsia="Times New Roman" w:hAnsi="Times New Roman" w:cs="Times New Roman"/>
          <w:color w:val="000000"/>
        </w:rPr>
        <w:t>.</w:t>
      </w:r>
    </w:p>
    <w:p w14:paraId="00000004" w14:textId="77777777" w:rsidR="00FC0E76" w:rsidRDefault="005F7CB1">
      <w:pPr>
        <w:spacing w:before="480" w:after="20"/>
        <w:rPr>
          <w:rFonts w:ascii="Times New Roman" w:eastAsia="Times New Roman" w:hAnsi="Times New Roman" w:cs="Times New Roman"/>
          <w:b/>
          <w:color w:val="000000"/>
          <w:sz w:val="48"/>
          <w:szCs w:val="48"/>
        </w:rPr>
      </w:pPr>
      <w:r>
        <w:rPr>
          <w:rFonts w:ascii="Times New Roman" w:eastAsia="Times New Roman" w:hAnsi="Times New Roman" w:cs="Times New Roman"/>
          <w:color w:val="000000"/>
          <w:sz w:val="30"/>
          <w:szCs w:val="30"/>
        </w:rPr>
        <w:t xml:space="preserve">1.   </w:t>
      </w:r>
      <w:r>
        <w:rPr>
          <w:rFonts w:ascii="Times New Roman" w:eastAsia="Times New Roman" w:hAnsi="Times New Roman" w:cs="Times New Roman"/>
          <w:color w:val="000000"/>
          <w:sz w:val="30"/>
          <w:szCs w:val="30"/>
        </w:rPr>
        <w:tab/>
        <w:t>Purpose, Interpretation, Suspension, and Amendments</w:t>
      </w:r>
    </w:p>
    <w:p w14:paraId="00000005" w14:textId="77777777" w:rsidR="00FC0E76" w:rsidRDefault="005F7CB1">
      <w:pPr>
        <w:spacing w:after="2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t>1.1</w:t>
      </w:r>
      <w:r>
        <w:rPr>
          <w:rFonts w:ascii="Times New Roman" w:eastAsia="Times New Roman" w:hAnsi="Times New Roman" w:cs="Times New Roman"/>
          <w:color w:val="000000"/>
          <w:sz w:val="28"/>
          <w:szCs w:val="28"/>
        </w:rPr>
        <w:tab/>
        <w:t>Purpose and Interpretation</w:t>
      </w:r>
    </w:p>
    <w:p w14:paraId="00000006" w14:textId="77777777" w:rsidR="00FC0E76" w:rsidRDefault="005F7CB1">
      <w:pPr>
        <w:ind w:left="1460"/>
        <w:rPr>
          <w:rFonts w:ascii="Times New Roman" w:eastAsia="Times New Roman" w:hAnsi="Times New Roman" w:cs="Times New Roman"/>
          <w:color w:val="000000"/>
        </w:rPr>
      </w:pPr>
      <w:r>
        <w:rPr>
          <w:rFonts w:ascii="Times New Roman" w:eastAsia="Times New Roman" w:hAnsi="Times New Roman" w:cs="Times New Roman"/>
          <w:color w:val="000000"/>
        </w:rPr>
        <w:t>These Bylaws shall provide the members of the Student Government Association with clear and uniform procedures for the conduct of business. This document shall be considered subordinate to the Student Government Association</w:t>
      </w:r>
    </w:p>
    <w:p w14:paraId="00000007" w14:textId="77777777" w:rsidR="00FC0E76" w:rsidRDefault="005F7CB1">
      <w:pPr>
        <w:spacing w:after="100"/>
        <w:ind w:left="1460"/>
        <w:rPr>
          <w:rFonts w:ascii="Times New Roman" w:eastAsia="Times New Roman" w:hAnsi="Times New Roman" w:cs="Times New Roman"/>
          <w:color w:val="000000"/>
        </w:rPr>
      </w:pPr>
      <w:r>
        <w:rPr>
          <w:rFonts w:ascii="Times New Roman" w:eastAsia="Times New Roman" w:hAnsi="Times New Roman" w:cs="Times New Roman"/>
          <w:color w:val="000000"/>
        </w:rPr>
        <w:t>Constitution, as amended, all rules and regulations of the University as outlined in the student handbook, and all local and state laws.</w:t>
      </w:r>
    </w:p>
    <w:p w14:paraId="00000008"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All matters not covered within these bylaws shall be governed by Robert 's Rules of Order, Newly Revised Interpretation of Robert's Rules of Order, Newly Revised shall be made by the Speaker of the Senate while the Senate is in session, the Chief Justice of Judicial Council, during meetings of the Judicial Council, the chair(s) of the standing and/or special committees while they are in session, and the President between meetings of the Senate.</w:t>
      </w:r>
    </w:p>
    <w:p w14:paraId="00000009"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1.2  </w:t>
      </w:r>
      <w:r>
        <w:rPr>
          <w:rFonts w:ascii="Times New Roman" w:eastAsia="Times New Roman" w:hAnsi="Times New Roman" w:cs="Times New Roman"/>
          <w:color w:val="000000"/>
          <w:sz w:val="26"/>
          <w:szCs w:val="26"/>
        </w:rPr>
        <w:tab/>
        <w:t>Suspension of Bylaws</w:t>
      </w:r>
    </w:p>
    <w:p w14:paraId="0000000A" w14:textId="77777777" w:rsidR="00FC0E76" w:rsidRDefault="005F7CB1">
      <w:pPr>
        <w:spacing w:after="160"/>
        <w:ind w:left="1460" w:right="80"/>
        <w:jc w:val="both"/>
        <w:rPr>
          <w:rFonts w:ascii="Times New Roman" w:eastAsia="Times New Roman" w:hAnsi="Times New Roman" w:cs="Times New Roman"/>
          <w:color w:val="000000"/>
        </w:rPr>
      </w:pPr>
      <w:r>
        <w:rPr>
          <w:rFonts w:ascii="Times New Roman" w:eastAsia="Times New Roman" w:hAnsi="Times New Roman" w:cs="Times New Roman"/>
          <w:color w:val="000000"/>
        </w:rPr>
        <w:t>The bylaws may be suspended by a two-thirds (2/3) affirmative vote of Senators, present and voting, in order to vote on an issue before the Senate, excepting any clauses that provide for their own suspension requirements.</w:t>
      </w:r>
    </w:p>
    <w:p w14:paraId="0000000B"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1.3  </w:t>
      </w:r>
      <w:r>
        <w:rPr>
          <w:rFonts w:ascii="Times New Roman" w:eastAsia="Times New Roman" w:hAnsi="Times New Roman" w:cs="Times New Roman"/>
          <w:color w:val="000000"/>
          <w:sz w:val="26"/>
          <w:szCs w:val="26"/>
        </w:rPr>
        <w:tab/>
        <w:t>Amendments</w:t>
      </w:r>
    </w:p>
    <w:p w14:paraId="0000000C" w14:textId="77777777" w:rsidR="00FC0E76" w:rsidRDefault="005F7CB1">
      <w:pPr>
        <w:spacing w:after="560"/>
        <w:ind w:left="1460" w:right="80"/>
        <w:jc w:val="both"/>
        <w:rPr>
          <w:rFonts w:ascii="Times New Roman" w:eastAsia="Times New Roman" w:hAnsi="Times New Roman" w:cs="Times New Roman"/>
          <w:color w:val="000000"/>
        </w:rPr>
      </w:pPr>
      <w:r>
        <w:rPr>
          <w:rFonts w:ascii="Times New Roman" w:eastAsia="Times New Roman" w:hAnsi="Times New Roman" w:cs="Times New Roman"/>
          <w:color w:val="000000"/>
        </w:rPr>
        <w:t>These bylaws may be amended by two-thirds (2/3) affirmative vote of the Senate, present and voting, provided that it has gone up for first reading at the previous meeting of the Senate.</w:t>
      </w:r>
    </w:p>
    <w:p w14:paraId="0000000D" w14:textId="77777777" w:rsidR="00FC0E76" w:rsidRDefault="005F7CB1">
      <w:pPr>
        <w:spacing w:before="480" w:after="20"/>
        <w:rPr>
          <w:rFonts w:ascii="Times New Roman" w:eastAsia="Times New Roman" w:hAnsi="Times New Roman" w:cs="Times New Roman"/>
          <w:b/>
          <w:color w:val="000000"/>
          <w:sz w:val="48"/>
          <w:szCs w:val="48"/>
        </w:rPr>
      </w:pPr>
      <w:r>
        <w:rPr>
          <w:rFonts w:ascii="Times New Roman" w:eastAsia="Times New Roman" w:hAnsi="Times New Roman" w:cs="Times New Roman"/>
          <w:color w:val="000000"/>
          <w:sz w:val="30"/>
          <w:szCs w:val="30"/>
        </w:rPr>
        <w:t xml:space="preserve">2.  </w:t>
      </w:r>
      <w:r>
        <w:rPr>
          <w:rFonts w:ascii="Times New Roman" w:eastAsia="Times New Roman" w:hAnsi="Times New Roman" w:cs="Times New Roman"/>
          <w:color w:val="000000"/>
          <w:sz w:val="30"/>
          <w:szCs w:val="30"/>
        </w:rPr>
        <w:tab/>
        <w:t>Attendance Policy, Resignation, Censure, and Judicial Review</w:t>
      </w:r>
    </w:p>
    <w:p w14:paraId="0000000E"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2.1   </w:t>
      </w:r>
      <w:r>
        <w:rPr>
          <w:rFonts w:ascii="Times New Roman" w:eastAsia="Times New Roman" w:hAnsi="Times New Roman" w:cs="Times New Roman"/>
          <w:color w:val="000000"/>
          <w:sz w:val="26"/>
          <w:szCs w:val="26"/>
        </w:rPr>
        <w:tab/>
        <w:t>Attendance Required</w:t>
      </w:r>
    </w:p>
    <w:p w14:paraId="0000000F"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Attendance and active involvement within the Student Government Association meetings shall be considered an expectation of all elected and appointed members.</w:t>
      </w:r>
    </w:p>
    <w:p w14:paraId="00000010"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tab/>
        <w:t xml:space="preserve">2.2     </w:t>
      </w:r>
      <w:r>
        <w:rPr>
          <w:rFonts w:ascii="Times New Roman" w:eastAsia="Times New Roman" w:hAnsi="Times New Roman" w:cs="Times New Roman"/>
          <w:color w:val="000000"/>
        </w:rPr>
        <w:tab/>
        <w:t>Excused Absences for Senate Members</w:t>
      </w:r>
    </w:p>
    <w:p w14:paraId="00000011"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of the Senate shall be allowed no more than three (3) unexcused Senate absences per semester, unless excused by the Judicial Council. If 3 unexcused absences are reached, the Speaker of the Senate shall send the Member </w:t>
      </w:r>
      <w:r>
        <w:rPr>
          <w:rFonts w:ascii="Times New Roman" w:eastAsia="Times New Roman" w:hAnsi="Times New Roman" w:cs="Times New Roman"/>
        </w:rPr>
        <w:t>to the Judicial</w:t>
      </w:r>
      <w:r>
        <w:rPr>
          <w:rFonts w:ascii="Times New Roman" w:eastAsia="Times New Roman" w:hAnsi="Times New Roman" w:cs="Times New Roman"/>
          <w:color w:val="000000"/>
        </w:rPr>
        <w:t xml:space="preserve"> Council </w:t>
      </w:r>
      <w:r>
        <w:rPr>
          <w:rFonts w:ascii="Times New Roman" w:eastAsia="Times New Roman" w:hAnsi="Times New Roman" w:cs="Times New Roman"/>
        </w:rPr>
        <w:t>for possible</w:t>
      </w:r>
      <w:r>
        <w:rPr>
          <w:rFonts w:ascii="Times New Roman" w:eastAsia="Times New Roman" w:hAnsi="Times New Roman" w:cs="Times New Roman"/>
          <w:color w:val="000000"/>
        </w:rPr>
        <w:t xml:space="preserve"> removal from the organization.</w:t>
      </w:r>
    </w:p>
    <w:p w14:paraId="00000012" w14:textId="77777777" w:rsidR="00FC0E76" w:rsidRDefault="00FC0E76">
      <w:pPr>
        <w:rPr>
          <w:rFonts w:ascii="Times New Roman" w:eastAsia="Times New Roman" w:hAnsi="Times New Roman" w:cs="Times New Roman"/>
          <w:color w:val="000000"/>
        </w:rPr>
      </w:pPr>
    </w:p>
    <w:p w14:paraId="00000013" w14:textId="77777777" w:rsidR="00FC0E76" w:rsidRDefault="005F7CB1">
      <w:pPr>
        <w:spacing w:after="2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2.3 </w:t>
      </w:r>
      <w:r>
        <w:rPr>
          <w:rFonts w:ascii="Times New Roman" w:eastAsia="Times New Roman" w:hAnsi="Times New Roman" w:cs="Times New Roman"/>
          <w:color w:val="000000"/>
          <w:sz w:val="26"/>
          <w:szCs w:val="26"/>
        </w:rPr>
        <w:tab/>
        <w:t>Judicial Censure Against Executive or Legislative Officers</w:t>
      </w:r>
    </w:p>
    <w:p w14:paraId="00000014"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Any official request for the censure of any executive or legislative SGA officer, made by no less than ten (10) students, shall be investigated by the Judicial Council. The Judicial Council may also begin an investigation if a majority of the justices believe it is necessary. If the officer in question is found to be neglecting or wanting in their duties, then the Judicial Council shall issue a censure.</w:t>
      </w:r>
    </w:p>
    <w:p w14:paraId="00000015"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2.4  </w:t>
      </w:r>
      <w:r>
        <w:rPr>
          <w:rFonts w:ascii="Times New Roman" w:eastAsia="Times New Roman" w:hAnsi="Times New Roman" w:cs="Times New Roman"/>
          <w:color w:val="000000"/>
          <w:sz w:val="26"/>
          <w:szCs w:val="26"/>
        </w:rPr>
        <w:tab/>
        <w:t xml:space="preserve">Judicial Censure </w:t>
      </w:r>
      <w:proofErr w:type="gramStart"/>
      <w:r>
        <w:rPr>
          <w:rFonts w:ascii="Times New Roman" w:eastAsia="Times New Roman" w:hAnsi="Times New Roman" w:cs="Times New Roman"/>
          <w:color w:val="000000"/>
          <w:sz w:val="26"/>
          <w:szCs w:val="26"/>
        </w:rPr>
        <w:t>Against</w:t>
      </w:r>
      <w:proofErr w:type="gramEnd"/>
      <w:r>
        <w:rPr>
          <w:rFonts w:ascii="Times New Roman" w:eastAsia="Times New Roman" w:hAnsi="Times New Roman" w:cs="Times New Roman"/>
          <w:color w:val="000000"/>
          <w:sz w:val="26"/>
          <w:szCs w:val="26"/>
        </w:rPr>
        <w:t xml:space="preserve"> Justices</w:t>
      </w:r>
    </w:p>
    <w:p w14:paraId="00000016"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Any official request for censure of any justice, made by no less than ten (10) students, shall be investigated by the other six justices, with the president, or their designated representative, presiding and breaking any ties. The Judicial Council may also begin an investigation if a majority of the other six justices and the President, or their representative, believe it is necessary. If the justice is found to be neglecting or wanting in their duties, then a censure shall be issued.</w:t>
      </w:r>
    </w:p>
    <w:p w14:paraId="00000017" w14:textId="77777777" w:rsidR="00FC0E76" w:rsidRDefault="005F7CB1">
      <w:pPr>
        <w:spacing w:after="8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2.5 </w:t>
      </w:r>
      <w:r>
        <w:rPr>
          <w:rFonts w:ascii="Times New Roman" w:eastAsia="Times New Roman" w:hAnsi="Times New Roman" w:cs="Times New Roman"/>
          <w:color w:val="000000"/>
          <w:sz w:val="26"/>
          <w:szCs w:val="26"/>
        </w:rPr>
        <w:tab/>
        <w:t>Judicial Review of Excessive Absences</w:t>
      </w:r>
    </w:p>
    <w:p w14:paraId="00000018"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member of the Senate that has excessive absences, and/or has already received a Censure, shall be referred by the Speaker of the Senate to the Judicial Council, pursuant </w:t>
      </w:r>
      <w:proofErr w:type="spellStart"/>
      <w:r>
        <w:rPr>
          <w:rFonts w:ascii="Times New Roman" w:eastAsia="Times New Roman" w:hAnsi="Times New Roman" w:cs="Times New Roman"/>
          <w:color w:val="000000"/>
        </w:rPr>
        <w:t>to</w:t>
      </w:r>
      <w:r>
        <w:rPr>
          <w:rFonts w:ascii="Times New Roman" w:eastAsia="Times New Roman" w:hAnsi="Times New Roman" w:cs="Times New Roman"/>
        </w:rPr>
        <w:t>Section</w:t>
      </w:r>
      <w:proofErr w:type="spellEnd"/>
      <w:r>
        <w:rPr>
          <w:rFonts w:ascii="Times New Roman" w:eastAsia="Times New Roman" w:hAnsi="Times New Roman" w:cs="Times New Roman"/>
        </w:rPr>
        <w:t xml:space="preserve"> 4.6.7</w:t>
      </w:r>
      <w:r>
        <w:rPr>
          <w:rFonts w:ascii="Times New Roman" w:eastAsia="Times New Roman" w:hAnsi="Times New Roman" w:cs="Times New Roman"/>
          <w:color w:val="000000"/>
        </w:rPr>
        <w:t>, of the SGA Constitution. Once the member in question is notified of their excessive absences, he/she shall appear before the Judicial Council to explain why the member was so frequently absent, and provide information as why excessive absences on their part shall not occur again. The Judicial Council shall meet and decide on the matter within seven (7) days of receiving it and shall notify all parties involved as soon as possible.</w:t>
      </w:r>
    </w:p>
    <w:p w14:paraId="00000019"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2.6  </w:t>
      </w:r>
      <w:r>
        <w:rPr>
          <w:rFonts w:ascii="Times New Roman" w:eastAsia="Times New Roman" w:hAnsi="Times New Roman" w:cs="Times New Roman"/>
          <w:color w:val="000000"/>
          <w:sz w:val="26"/>
          <w:szCs w:val="26"/>
        </w:rPr>
        <w:tab/>
        <w:t>Resignation</w:t>
      </w:r>
    </w:p>
    <w:p w14:paraId="0000001A" w14:textId="77777777" w:rsidR="00FC0E76" w:rsidRDefault="005F7CB1">
      <w:pPr>
        <w:ind w:left="1460" w:right="80"/>
        <w:jc w:val="both"/>
        <w:rPr>
          <w:rFonts w:ascii="Times New Roman" w:eastAsia="Times New Roman" w:hAnsi="Times New Roman" w:cs="Times New Roman"/>
          <w:color w:val="000000"/>
        </w:rPr>
      </w:pPr>
      <w:r>
        <w:rPr>
          <w:rFonts w:ascii="Times New Roman" w:eastAsia="Times New Roman" w:hAnsi="Times New Roman" w:cs="Times New Roman"/>
          <w:color w:val="000000"/>
        </w:rPr>
        <w:t>Any member of the Senate who resigns their seat shall notify the Speaker of the Senate as soon as possible. This shall also apply to the Chair(s) of the standing and special committees, who shall also notify the President and the Chief Justice of the Judicial Council.</w:t>
      </w:r>
    </w:p>
    <w:p w14:paraId="0000001B" w14:textId="77777777" w:rsidR="00FC0E76" w:rsidRDefault="005F7CB1">
      <w:pPr>
        <w:ind w:left="1460" w:right="8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1C" w14:textId="77777777" w:rsidR="00FC0E76" w:rsidRDefault="005F7CB1">
      <w:pPr>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2.7     Accountability</w:t>
      </w:r>
    </w:p>
    <w:p w14:paraId="0000001D" w14:textId="77777777" w:rsidR="00FC0E76" w:rsidRDefault="005F7CB1">
      <w:pPr>
        <w:spacing w:after="600"/>
        <w:ind w:left="1380" w:right="80"/>
        <w:jc w:val="both"/>
        <w:rPr>
          <w:rFonts w:ascii="Times New Roman" w:eastAsia="Times New Roman" w:hAnsi="Times New Roman" w:cs="Times New Roman"/>
          <w:color w:val="000000"/>
        </w:rPr>
      </w:pPr>
      <w:r>
        <w:rPr>
          <w:rFonts w:ascii="Times New Roman" w:eastAsia="Times New Roman" w:hAnsi="Times New Roman" w:cs="Times New Roman"/>
          <w:color w:val="000000"/>
        </w:rPr>
        <w:t>Any and all votes taken in SGA meetings of any branch shall be taken by roll call or electronic voting and recorded as such in the minutes from that meeting. These minutes must be posted by the Director of Information Technology, Secretary of the Senate, or a designated representative, within one week.</w:t>
      </w:r>
    </w:p>
    <w:p w14:paraId="0000001E" w14:textId="77777777" w:rsidR="00FC0E76" w:rsidRDefault="005F7CB1">
      <w:pPr>
        <w:spacing w:before="480" w:after="80"/>
        <w:rPr>
          <w:rFonts w:ascii="Times New Roman" w:eastAsia="Times New Roman" w:hAnsi="Times New Roman" w:cs="Times New Roman"/>
          <w:b/>
          <w:color w:val="000000"/>
          <w:sz w:val="48"/>
          <w:szCs w:val="48"/>
        </w:rPr>
      </w:pPr>
      <w:r>
        <w:rPr>
          <w:rFonts w:ascii="Times New Roman" w:eastAsia="Times New Roman" w:hAnsi="Times New Roman" w:cs="Times New Roman"/>
          <w:color w:val="000000"/>
          <w:sz w:val="32"/>
          <w:szCs w:val="32"/>
        </w:rPr>
        <w:t xml:space="preserve">3. </w:t>
      </w:r>
      <w:r>
        <w:rPr>
          <w:rFonts w:ascii="Times New Roman" w:eastAsia="Times New Roman" w:hAnsi="Times New Roman" w:cs="Times New Roman"/>
          <w:color w:val="000000"/>
          <w:sz w:val="32"/>
          <w:szCs w:val="32"/>
        </w:rPr>
        <w:tab/>
        <w:t>Meeting Procedure</w:t>
      </w:r>
    </w:p>
    <w:p w14:paraId="0000001F"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3.1  </w:t>
      </w:r>
      <w:r>
        <w:rPr>
          <w:rFonts w:ascii="Times New Roman" w:eastAsia="Times New Roman" w:hAnsi="Times New Roman" w:cs="Times New Roman"/>
          <w:color w:val="000000"/>
          <w:sz w:val="26"/>
          <w:szCs w:val="26"/>
        </w:rPr>
        <w:tab/>
        <w:t>Student Senate Time and Location</w:t>
      </w:r>
    </w:p>
    <w:p w14:paraId="00000020" w14:textId="77777777" w:rsidR="00FC0E76" w:rsidRDefault="005F7CB1">
      <w:pPr>
        <w:spacing w:after="40"/>
        <w:ind w:left="1460"/>
        <w:rPr>
          <w:rFonts w:ascii="Times New Roman" w:eastAsia="Times New Roman" w:hAnsi="Times New Roman" w:cs="Times New Roman"/>
          <w:color w:val="000000"/>
        </w:rPr>
      </w:pPr>
      <w:r>
        <w:rPr>
          <w:rFonts w:ascii="Times New Roman" w:eastAsia="Times New Roman" w:hAnsi="Times New Roman" w:cs="Times New Roman"/>
          <w:color w:val="000000"/>
        </w:rPr>
        <w:t>The Senate shall meet at 5:00 pm every Tuesday in the academic year in the</w:t>
      </w:r>
    </w:p>
    <w:p w14:paraId="00000021"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Senate Chambers, unless otherwise agreed to by a majority vote of the Senate. </w:t>
      </w:r>
    </w:p>
    <w:p w14:paraId="00000022" w14:textId="77777777" w:rsidR="00FC0E76" w:rsidRDefault="005F7CB1">
      <w:pPr>
        <w:spacing w:after="140"/>
        <w:ind w:left="1460"/>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3.1.1. Pursuant to Section 1</w:t>
      </w:r>
      <w:r>
        <w:rPr>
          <w:rFonts w:ascii="Times New Roman" w:eastAsia="Times New Roman" w:hAnsi="Times New Roman" w:cs="Times New Roman"/>
        </w:rPr>
        <w:t>1</w:t>
      </w:r>
      <w:r>
        <w:rPr>
          <w:rFonts w:ascii="Times New Roman" w:eastAsia="Times New Roman" w:hAnsi="Times New Roman" w:cs="Times New Roman"/>
          <w:color w:val="000000"/>
        </w:rPr>
        <w:t>.2.2 of the SGA Constitution, the Speaker may opt to hold Senate meetings on an online and/or hybrid platform in the event of extenuating circumstances.</w:t>
      </w:r>
    </w:p>
    <w:p w14:paraId="00000023"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3.2  </w:t>
      </w:r>
      <w:r>
        <w:rPr>
          <w:rFonts w:ascii="Times New Roman" w:eastAsia="Times New Roman" w:hAnsi="Times New Roman" w:cs="Times New Roman"/>
          <w:color w:val="000000"/>
          <w:sz w:val="26"/>
          <w:szCs w:val="26"/>
        </w:rPr>
        <w:tab/>
        <w:t>Executive Cabinet</w:t>
      </w:r>
    </w:p>
    <w:p w14:paraId="00000024" w14:textId="77777777" w:rsidR="00FC0E76" w:rsidRDefault="005F7CB1">
      <w:pPr>
        <w:spacing w:after="160"/>
        <w:ind w:left="14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Executive Cabinet shall meet once a week at a time and location agreed to by its members.</w:t>
      </w:r>
    </w:p>
    <w:p w14:paraId="00000025"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3.3   </w:t>
      </w:r>
      <w:r>
        <w:rPr>
          <w:rFonts w:ascii="Times New Roman" w:eastAsia="Times New Roman" w:hAnsi="Times New Roman" w:cs="Times New Roman"/>
          <w:color w:val="000000"/>
          <w:sz w:val="26"/>
          <w:szCs w:val="26"/>
        </w:rPr>
        <w:tab/>
        <w:t>Judicial Council</w:t>
      </w:r>
    </w:p>
    <w:p w14:paraId="00000026" w14:textId="77777777" w:rsidR="00FC0E76" w:rsidRDefault="005F7CB1">
      <w:pPr>
        <w:spacing w:after="160"/>
        <w:ind w:left="1460"/>
        <w:rPr>
          <w:rFonts w:ascii="Times New Roman" w:eastAsia="Times New Roman" w:hAnsi="Times New Roman" w:cs="Times New Roman"/>
          <w:color w:val="000000"/>
        </w:rPr>
      </w:pPr>
      <w:r>
        <w:rPr>
          <w:rFonts w:ascii="Times New Roman" w:eastAsia="Times New Roman" w:hAnsi="Times New Roman" w:cs="Times New Roman"/>
          <w:color w:val="000000"/>
        </w:rPr>
        <w:t>The Judicial Council shall meet at least twice a month at a time and location agreed to by its members; however, it can also meet on call of the Chief Justice, provided twenty-four (24) hours' notice is given (i.e. calling of an emergency meeting).</w:t>
      </w:r>
    </w:p>
    <w:p w14:paraId="00000027"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3.4   </w:t>
      </w:r>
      <w:r>
        <w:rPr>
          <w:rFonts w:ascii="Times New Roman" w:eastAsia="Times New Roman" w:hAnsi="Times New Roman" w:cs="Times New Roman"/>
          <w:color w:val="000000"/>
          <w:sz w:val="26"/>
          <w:szCs w:val="26"/>
        </w:rPr>
        <w:tab/>
        <w:t>Open Meetings</w:t>
      </w:r>
    </w:p>
    <w:p w14:paraId="00000028" w14:textId="77777777" w:rsidR="00FC0E76" w:rsidRDefault="005F7CB1">
      <w:pPr>
        <w:spacing w:after="160"/>
        <w:ind w:left="1460"/>
        <w:rPr>
          <w:rFonts w:ascii="Times New Roman" w:eastAsia="Times New Roman" w:hAnsi="Times New Roman" w:cs="Times New Roman"/>
          <w:color w:val="000000"/>
        </w:rPr>
      </w:pPr>
      <w:r>
        <w:rPr>
          <w:rFonts w:ascii="Times New Roman" w:eastAsia="Times New Roman" w:hAnsi="Times New Roman" w:cs="Times New Roman"/>
          <w:color w:val="000000"/>
        </w:rPr>
        <w:t>All meetings of all branches of Student Government Association shall be in full compliance with the Kentucky Open Meetings Law, KRS 61.805 and shall be scheduled and conducted in such a manner that all interested persons of the student body shall be given an opportunity to attend and have their views recognized at the discretion of the chair or code of conduct governing the body and given full and due considerations as specified in Article 1 of the Constitution under special orders.</w:t>
      </w:r>
    </w:p>
    <w:p w14:paraId="00000029" w14:textId="77777777" w:rsidR="00FC0E76" w:rsidRDefault="005F7CB1">
      <w:pPr>
        <w:spacing w:after="160"/>
        <w:ind w:left="1460"/>
        <w:rPr>
          <w:rFonts w:ascii="Times New Roman" w:eastAsia="Times New Roman" w:hAnsi="Times New Roman" w:cs="Times New Roman"/>
          <w:color w:val="000000"/>
        </w:rPr>
      </w:pPr>
      <w:r>
        <w:rPr>
          <w:rFonts w:ascii="Times New Roman" w:eastAsia="Times New Roman" w:hAnsi="Times New Roman" w:cs="Times New Roman"/>
          <w:color w:val="000000"/>
        </w:rPr>
        <w:t>3.4.1. Should the Speaker opt to move the Senate online and/or a hybrid format, all Senators must have their cameras on in order to comply with KRS 61.805.</w:t>
      </w:r>
    </w:p>
    <w:p w14:paraId="0000002A"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3.5  </w:t>
      </w:r>
      <w:r>
        <w:rPr>
          <w:rFonts w:ascii="Times New Roman" w:eastAsia="Times New Roman" w:hAnsi="Times New Roman" w:cs="Times New Roman"/>
          <w:color w:val="000000"/>
          <w:sz w:val="26"/>
          <w:szCs w:val="26"/>
        </w:rPr>
        <w:tab/>
        <w:t>Minutes of Judicial Council</w:t>
      </w:r>
    </w:p>
    <w:p w14:paraId="0000002B" w14:textId="2BE0DDA5" w:rsidR="00FC0E76" w:rsidRDefault="004406BF">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The Associate Chief Justice shall make all minutes of Judicial Council proceedings available for posting on the SGA website.</w:t>
      </w:r>
      <w:bookmarkStart w:id="1" w:name="_GoBack"/>
      <w:bookmarkEnd w:id="1"/>
    </w:p>
    <w:p w14:paraId="0000002C"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3.6   </w:t>
      </w:r>
      <w:r>
        <w:rPr>
          <w:rFonts w:ascii="Times New Roman" w:eastAsia="Times New Roman" w:hAnsi="Times New Roman" w:cs="Times New Roman"/>
          <w:color w:val="000000"/>
          <w:sz w:val="26"/>
          <w:szCs w:val="26"/>
        </w:rPr>
        <w:tab/>
        <w:t>Agenda</w:t>
      </w:r>
    </w:p>
    <w:p w14:paraId="0000002D" w14:textId="77777777" w:rsidR="00FC0E76" w:rsidRDefault="005F7CB1">
      <w:pPr>
        <w:spacing w:after="160"/>
        <w:ind w:left="1460" w:right="80"/>
        <w:jc w:val="both"/>
        <w:rPr>
          <w:rFonts w:ascii="Times New Roman" w:eastAsia="Times New Roman" w:hAnsi="Times New Roman" w:cs="Times New Roman"/>
          <w:color w:val="000000"/>
        </w:rPr>
      </w:pPr>
      <w:r>
        <w:rPr>
          <w:rFonts w:ascii="Times New Roman" w:eastAsia="Times New Roman" w:hAnsi="Times New Roman" w:cs="Times New Roman"/>
          <w:color w:val="000000"/>
        </w:rPr>
        <w:t>There shall be a posted agenda containing all pending matters before all branches of SGA, and the agenda shall also be made available to the media and other interested persons</w:t>
      </w:r>
      <w:r>
        <w:rPr>
          <w:rFonts w:ascii="Times New Roman" w:eastAsia="Times New Roman" w:hAnsi="Times New Roman" w:cs="Times New Roman"/>
        </w:rPr>
        <w:t>.</w:t>
      </w:r>
    </w:p>
    <w:p w14:paraId="0000002E" w14:textId="77777777" w:rsidR="00FC0E76" w:rsidRDefault="005F7CB1">
      <w:pPr>
        <w:spacing w:before="360" w:after="20"/>
        <w:ind w:left="40"/>
        <w:rPr>
          <w:rFonts w:ascii="Times New Roman" w:eastAsia="Times New Roman" w:hAnsi="Times New Roman" w:cs="Times New Roman"/>
          <w:b/>
          <w:color w:val="000000"/>
          <w:sz w:val="36"/>
          <w:szCs w:val="36"/>
        </w:rPr>
      </w:pPr>
      <w:r>
        <w:rPr>
          <w:rFonts w:ascii="Times New Roman" w:eastAsia="Times New Roman" w:hAnsi="Times New Roman" w:cs="Times New Roman"/>
          <w:color w:val="000000"/>
          <w:sz w:val="30"/>
          <w:szCs w:val="30"/>
        </w:rPr>
        <w:t>4. Order of Business</w:t>
      </w:r>
    </w:p>
    <w:p w14:paraId="0000002F"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4.1   </w:t>
      </w:r>
      <w:r>
        <w:rPr>
          <w:rFonts w:ascii="Times New Roman" w:eastAsia="Times New Roman" w:hAnsi="Times New Roman" w:cs="Times New Roman"/>
          <w:color w:val="000000"/>
          <w:sz w:val="26"/>
          <w:szCs w:val="26"/>
        </w:rPr>
        <w:tab/>
        <w:t>Format</w:t>
      </w:r>
    </w:p>
    <w:p w14:paraId="00000030"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The following shall be the order of business at each weekly meeting of the Senate:</w:t>
      </w:r>
    </w:p>
    <w:p w14:paraId="00000031" w14:textId="77777777" w:rsidR="00FC0E76" w:rsidRDefault="005F7CB1">
      <w:pPr>
        <w:spacing w:after="14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Call to Order</w:t>
      </w:r>
    </w:p>
    <w:p w14:paraId="00000032" w14:textId="77777777" w:rsidR="00FC0E76" w:rsidRDefault="005F7CB1">
      <w:pPr>
        <w:spacing w:after="14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Roll Call</w:t>
      </w:r>
    </w:p>
    <w:p w14:paraId="71977FC5" w14:textId="2EAA1BF5" w:rsidR="004406BF" w:rsidRDefault="005F7CB1" w:rsidP="004406BF">
      <w:pPr>
        <w:spacing w:after="10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Approval of Minutes</w:t>
      </w:r>
    </w:p>
    <w:p w14:paraId="4EFF5940" w14:textId="46331428" w:rsidR="004406BF" w:rsidRPr="004406BF" w:rsidRDefault="004406BF" w:rsidP="004406BF">
      <w:pPr>
        <w:spacing w:after="10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Guest and Student Speakers. Any student of the University who has a matter to bring before the Senate shall be allowed to speak at this time for no longer than ten minutes.</w:t>
      </w:r>
    </w:p>
    <w:p w14:paraId="00000034" w14:textId="61087308" w:rsidR="00FC0E76" w:rsidRDefault="004406BF">
      <w:pPr>
        <w:spacing w:after="14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5</w:t>
      </w:r>
      <w:r w:rsidR="005F7CB1">
        <w:rPr>
          <w:rFonts w:ascii="Times New Roman" w:eastAsia="Times New Roman" w:hAnsi="Times New Roman" w:cs="Times New Roman"/>
          <w:color w:val="000000"/>
          <w:sz w:val="26"/>
          <w:szCs w:val="26"/>
        </w:rPr>
        <w:t>.</w:t>
      </w:r>
      <w:r w:rsidR="005F7CB1">
        <w:rPr>
          <w:rFonts w:ascii="Times New Roman" w:eastAsia="Times New Roman" w:hAnsi="Times New Roman" w:cs="Times New Roman"/>
          <w:color w:val="000000"/>
          <w:sz w:val="14"/>
          <w:szCs w:val="14"/>
        </w:rPr>
        <w:tab/>
      </w:r>
      <w:r w:rsidR="005F7CB1">
        <w:rPr>
          <w:rFonts w:ascii="Times New Roman" w:eastAsia="Times New Roman" w:hAnsi="Times New Roman" w:cs="Times New Roman"/>
          <w:color w:val="000000"/>
        </w:rPr>
        <w:t>Officer Reports. Executive Cabinet shall render reports at this time followed by the reports of the Speaker of the Senate and the Secretary of the Senate.</w:t>
      </w:r>
    </w:p>
    <w:p w14:paraId="00000035" w14:textId="56FE4E78" w:rsidR="00FC0E76" w:rsidRDefault="004406BF">
      <w:pPr>
        <w:spacing w:after="14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lastRenderedPageBreak/>
        <w:t>6</w:t>
      </w:r>
      <w:r w:rsidR="005F7CB1">
        <w:rPr>
          <w:rFonts w:ascii="Times New Roman" w:eastAsia="Times New Roman" w:hAnsi="Times New Roman" w:cs="Times New Roman"/>
          <w:color w:val="000000"/>
          <w:sz w:val="26"/>
          <w:szCs w:val="26"/>
        </w:rPr>
        <w:t>.</w:t>
      </w:r>
      <w:r w:rsidR="005F7CB1">
        <w:rPr>
          <w:rFonts w:ascii="Times New Roman" w:eastAsia="Times New Roman" w:hAnsi="Times New Roman" w:cs="Times New Roman"/>
          <w:color w:val="000000"/>
          <w:sz w:val="14"/>
          <w:szCs w:val="14"/>
        </w:rPr>
        <w:tab/>
      </w:r>
      <w:r w:rsidR="005F7CB1">
        <w:rPr>
          <w:rFonts w:ascii="Times New Roman" w:eastAsia="Times New Roman" w:hAnsi="Times New Roman" w:cs="Times New Roman"/>
          <w:color w:val="000000"/>
        </w:rPr>
        <w:t>Committee Reports. Reports shall be given by the chair(s) of all standing and special committees concerning committee business. The report shall include committee recommendations on pending legislation and any other business taken by the committee.</w:t>
      </w:r>
    </w:p>
    <w:p w14:paraId="00000036" w14:textId="7CEB292F" w:rsidR="00FC0E76" w:rsidRDefault="004406BF">
      <w:pPr>
        <w:spacing w:after="16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7</w:t>
      </w:r>
      <w:r w:rsidR="005F7CB1">
        <w:rPr>
          <w:rFonts w:ascii="Times New Roman" w:eastAsia="Times New Roman" w:hAnsi="Times New Roman" w:cs="Times New Roman"/>
          <w:color w:val="000000"/>
          <w:sz w:val="26"/>
          <w:szCs w:val="26"/>
        </w:rPr>
        <w:t>.</w:t>
      </w:r>
      <w:r w:rsidR="005F7CB1">
        <w:rPr>
          <w:rFonts w:ascii="Times New Roman" w:eastAsia="Times New Roman" w:hAnsi="Times New Roman" w:cs="Times New Roman"/>
          <w:color w:val="000000"/>
          <w:sz w:val="14"/>
          <w:szCs w:val="14"/>
        </w:rPr>
        <w:tab/>
      </w:r>
      <w:r w:rsidR="005F7CB1">
        <w:rPr>
          <w:rFonts w:ascii="Times New Roman" w:eastAsia="Times New Roman" w:hAnsi="Times New Roman" w:cs="Times New Roman"/>
          <w:color w:val="000000"/>
        </w:rPr>
        <w:t>Faculty Senate Reports. The three (3) student representatives of the Faculty Senate shall report at this time.</w:t>
      </w:r>
    </w:p>
    <w:p w14:paraId="00000037" w14:textId="7A07D3D2" w:rsidR="00FC0E76" w:rsidRDefault="004406BF">
      <w:pPr>
        <w:spacing w:after="14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8</w:t>
      </w:r>
      <w:r w:rsidR="005F7CB1">
        <w:rPr>
          <w:rFonts w:ascii="Times New Roman" w:eastAsia="Times New Roman" w:hAnsi="Times New Roman" w:cs="Times New Roman"/>
          <w:color w:val="000000"/>
          <w:sz w:val="26"/>
          <w:szCs w:val="26"/>
        </w:rPr>
        <w:t>.</w:t>
      </w:r>
      <w:r w:rsidR="005F7CB1">
        <w:rPr>
          <w:rFonts w:ascii="Times New Roman" w:eastAsia="Times New Roman" w:hAnsi="Times New Roman" w:cs="Times New Roman"/>
          <w:color w:val="000000"/>
          <w:sz w:val="14"/>
          <w:szCs w:val="14"/>
        </w:rPr>
        <w:tab/>
      </w:r>
      <w:r w:rsidR="005F7CB1">
        <w:rPr>
          <w:rFonts w:ascii="Times New Roman" w:eastAsia="Times New Roman" w:hAnsi="Times New Roman" w:cs="Times New Roman"/>
          <w:color w:val="000000"/>
        </w:rPr>
        <w:t xml:space="preserve">Special Orders. Special Orders shall include the election and swearing-in of new members and the election of Senator/Committee Member of the Month. Members of the Senate or any chair(s) of any standing or special committee shall speak on topics not pending before the Senate for no longer than ten minutes. </w:t>
      </w:r>
    </w:p>
    <w:p w14:paraId="00000038" w14:textId="76B85704" w:rsidR="00FC0E76" w:rsidRDefault="004406BF">
      <w:pPr>
        <w:spacing w:after="14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9</w:t>
      </w:r>
      <w:r w:rsidR="005F7CB1">
        <w:rPr>
          <w:rFonts w:ascii="Times New Roman" w:eastAsia="Times New Roman" w:hAnsi="Times New Roman" w:cs="Times New Roman"/>
          <w:color w:val="000000"/>
          <w:sz w:val="26"/>
          <w:szCs w:val="26"/>
        </w:rPr>
        <w:t>.</w:t>
      </w:r>
      <w:r w:rsidR="005F7CB1">
        <w:rPr>
          <w:rFonts w:ascii="Times New Roman" w:eastAsia="Times New Roman" w:hAnsi="Times New Roman" w:cs="Times New Roman"/>
          <w:color w:val="000000"/>
          <w:sz w:val="14"/>
          <w:szCs w:val="14"/>
        </w:rPr>
        <w:tab/>
      </w:r>
      <w:r w:rsidR="005F7CB1">
        <w:rPr>
          <w:rFonts w:ascii="Times New Roman" w:eastAsia="Times New Roman" w:hAnsi="Times New Roman" w:cs="Times New Roman"/>
          <w:color w:val="000000"/>
        </w:rPr>
        <w:t>Unfinished Business. Items considered at this time shall include items which have received first reading at the previous meeting.</w:t>
      </w:r>
    </w:p>
    <w:p w14:paraId="00000039" w14:textId="2BBE2CE8" w:rsidR="00FC0E76" w:rsidRDefault="004406BF">
      <w:pPr>
        <w:spacing w:after="14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10</w:t>
      </w:r>
      <w:r w:rsidR="005F7CB1">
        <w:rPr>
          <w:rFonts w:ascii="Times New Roman" w:eastAsia="Times New Roman" w:hAnsi="Times New Roman" w:cs="Times New Roman"/>
          <w:color w:val="000000"/>
          <w:sz w:val="26"/>
          <w:szCs w:val="26"/>
        </w:rPr>
        <w:t>.</w:t>
      </w:r>
      <w:r w:rsidR="005F7CB1">
        <w:rPr>
          <w:rFonts w:ascii="Times New Roman" w:eastAsia="Times New Roman" w:hAnsi="Times New Roman" w:cs="Times New Roman"/>
          <w:color w:val="000000"/>
          <w:sz w:val="14"/>
          <w:szCs w:val="14"/>
        </w:rPr>
        <w:tab/>
      </w:r>
      <w:r w:rsidR="005F7CB1">
        <w:rPr>
          <w:rFonts w:ascii="Times New Roman" w:eastAsia="Times New Roman" w:hAnsi="Times New Roman" w:cs="Times New Roman"/>
          <w:color w:val="000000"/>
        </w:rPr>
        <w:t>New Business. Items considered at this time shall include any new business to come before the Senate including first readings of bills and resolutions.</w:t>
      </w:r>
    </w:p>
    <w:p w14:paraId="0000003A" w14:textId="75B344D2" w:rsidR="00FC0E76" w:rsidRDefault="005F7CB1">
      <w:pPr>
        <w:spacing w:after="10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1</w:t>
      </w:r>
      <w:r w:rsidR="004406BF">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Announcements. All announcements for upcoming activities shall be made at this time.</w:t>
      </w:r>
    </w:p>
    <w:p w14:paraId="0000003B" w14:textId="425961C0" w:rsidR="00FC0E76" w:rsidRDefault="005F7CB1">
      <w:pPr>
        <w:spacing w:after="14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1</w:t>
      </w:r>
      <w:r w:rsidR="004406BF">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Adjournment.</w:t>
      </w:r>
    </w:p>
    <w:p w14:paraId="0000003C"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4.2   </w:t>
      </w:r>
      <w:r>
        <w:rPr>
          <w:rFonts w:ascii="Times New Roman" w:eastAsia="Times New Roman" w:hAnsi="Times New Roman" w:cs="Times New Roman"/>
          <w:color w:val="000000"/>
          <w:sz w:val="26"/>
          <w:szCs w:val="26"/>
        </w:rPr>
        <w:tab/>
        <w:t>Quorum</w:t>
      </w:r>
    </w:p>
    <w:p w14:paraId="0000003D" w14:textId="77777777" w:rsidR="00FC0E76" w:rsidRDefault="005F7CB1">
      <w:pPr>
        <w:spacing w:after="500"/>
        <w:ind w:left="1460"/>
        <w:rPr>
          <w:rFonts w:ascii="Times New Roman" w:eastAsia="Times New Roman" w:hAnsi="Times New Roman" w:cs="Times New Roman"/>
          <w:color w:val="000000"/>
        </w:rPr>
      </w:pPr>
      <w:r>
        <w:rPr>
          <w:rFonts w:ascii="Times New Roman" w:eastAsia="Times New Roman" w:hAnsi="Times New Roman" w:cs="Times New Roman"/>
          <w:color w:val="000000"/>
        </w:rPr>
        <w:t>A simple majority of members of the Senate minus the number of vacancies in the Senate shall constitute a quorum for the consideration of business.</w:t>
      </w:r>
    </w:p>
    <w:p w14:paraId="0000003E" w14:textId="77777777" w:rsidR="00FC0E76" w:rsidRDefault="005F7CB1">
      <w:pPr>
        <w:spacing w:before="360" w:after="20"/>
        <w:ind w:left="40"/>
        <w:rPr>
          <w:rFonts w:ascii="Times New Roman" w:eastAsia="Times New Roman" w:hAnsi="Times New Roman" w:cs="Times New Roman"/>
          <w:b/>
          <w:color w:val="000000"/>
          <w:sz w:val="36"/>
          <w:szCs w:val="36"/>
        </w:rPr>
      </w:pPr>
      <w:r>
        <w:rPr>
          <w:rFonts w:ascii="Times New Roman" w:eastAsia="Times New Roman" w:hAnsi="Times New Roman" w:cs="Times New Roman"/>
          <w:color w:val="000000"/>
          <w:sz w:val="30"/>
          <w:szCs w:val="30"/>
        </w:rPr>
        <w:t>5. Legislative Procedure</w:t>
      </w:r>
    </w:p>
    <w:p w14:paraId="0000003F"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5.1  </w:t>
      </w:r>
      <w:r>
        <w:rPr>
          <w:rFonts w:ascii="Times New Roman" w:eastAsia="Times New Roman" w:hAnsi="Times New Roman" w:cs="Times New Roman"/>
          <w:color w:val="000000"/>
          <w:sz w:val="26"/>
          <w:szCs w:val="26"/>
        </w:rPr>
        <w:tab/>
        <w:t>Definitions.</w:t>
      </w:r>
    </w:p>
    <w:p w14:paraId="00000040" w14:textId="77777777" w:rsidR="00FC0E76" w:rsidRDefault="005F7CB1">
      <w:pPr>
        <w:spacing w:after="100"/>
        <w:ind w:left="146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Resolution "</w:t>
      </w:r>
      <w:proofErr w:type="gramEnd"/>
      <w:r>
        <w:rPr>
          <w:rFonts w:ascii="Times New Roman" w:eastAsia="Times New Roman" w:hAnsi="Times New Roman" w:cs="Times New Roman"/>
          <w:color w:val="000000"/>
        </w:rPr>
        <w:t xml:space="preserve"> is any act of the Senate which recommends changes in University policy or which expresses the sentiments of the Senate.</w:t>
      </w:r>
    </w:p>
    <w:p w14:paraId="00000041" w14:textId="77777777" w:rsidR="00FC0E76" w:rsidRDefault="005F7CB1">
      <w:pPr>
        <w:spacing w:after="80"/>
        <w:ind w:left="1460" w:firstLine="60"/>
        <w:rPr>
          <w:rFonts w:ascii="Times New Roman" w:eastAsia="Times New Roman" w:hAnsi="Times New Roman" w:cs="Times New Roman"/>
          <w:color w:val="000000"/>
        </w:rPr>
      </w:pPr>
      <w:r>
        <w:rPr>
          <w:rFonts w:ascii="Times New Roman" w:eastAsia="Times New Roman" w:hAnsi="Times New Roman" w:cs="Times New Roman"/>
          <w:color w:val="000000"/>
        </w:rPr>
        <w:t>'Bill" is any act of the Senate which shall make changes that are under the direct jurisdiction of the Senate.</w:t>
      </w:r>
    </w:p>
    <w:p w14:paraId="00000042"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"Purpose Clause, " which shall be included in all proposed items of legislation, shall contain a statement of the concern the author of said legislation is addressing.</w:t>
      </w:r>
    </w:p>
    <w:p w14:paraId="00000043" w14:textId="77777777" w:rsidR="00FC0E76" w:rsidRDefault="005F7CB1">
      <w:pPr>
        <w:spacing w:after="60"/>
        <w:ind w:left="1460"/>
        <w:rPr>
          <w:rFonts w:ascii="Times New Roman" w:eastAsia="Times New Roman" w:hAnsi="Times New Roman" w:cs="Times New Roman"/>
          <w:color w:val="000000"/>
        </w:rPr>
      </w:pPr>
      <w:r>
        <w:rPr>
          <w:rFonts w:ascii="Times New Roman" w:eastAsia="Times New Roman" w:hAnsi="Times New Roman" w:cs="Times New Roman"/>
          <w:color w:val="000000"/>
        </w:rPr>
        <w:t>"Whereas Clause(s) " is/are statement(s) as to why the policy needs to be changed, and end with a "</w:t>
      </w:r>
      <w:proofErr w:type="gramStart"/>
      <w:r>
        <w:rPr>
          <w:rFonts w:ascii="Times New Roman" w:eastAsia="Times New Roman" w:hAnsi="Times New Roman" w:cs="Times New Roman"/>
          <w:color w:val="000000"/>
        </w:rPr>
        <w:t>.. .and</w:t>
      </w:r>
      <w:proofErr w:type="gramEnd"/>
      <w:r>
        <w:rPr>
          <w:rFonts w:ascii="Times New Roman" w:eastAsia="Times New Roman" w:hAnsi="Times New Roman" w:cs="Times New Roman"/>
          <w:color w:val="000000"/>
        </w:rPr>
        <w:t>," except for the last clause, and be capitalized.</w:t>
      </w:r>
    </w:p>
    <w:p w14:paraId="00000044"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"Resolution Clause(s</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is/are statement describing the type of end result the author of said legislation is seeking shall begin with a "Therefore" and end with a period.</w:t>
      </w:r>
    </w:p>
    <w:p w14:paraId="00000045" w14:textId="77777777" w:rsidR="00FC0E76" w:rsidRDefault="005F7CB1">
      <w:pPr>
        <w:spacing w:after="80"/>
        <w:ind w:left="1460"/>
        <w:rPr>
          <w:rFonts w:ascii="Times New Roman" w:eastAsia="Times New Roman" w:hAnsi="Times New Roman" w:cs="Times New Roman"/>
          <w:color w:val="000000"/>
        </w:rPr>
      </w:pPr>
      <w:r>
        <w:rPr>
          <w:rFonts w:ascii="Times New Roman" w:eastAsia="Times New Roman" w:hAnsi="Times New Roman" w:cs="Times New Roman"/>
          <w:color w:val="000000"/>
        </w:rPr>
        <w:t>"Author " is any member of the Senate or WKU student who has written the item of legislation to be acted on by the Senate.</w:t>
      </w:r>
    </w:p>
    <w:p w14:paraId="00000046"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"Sponsor" shall be any standing or special committee of SGA that all legislation shall originate/derive from.</w:t>
      </w:r>
    </w:p>
    <w:p w14:paraId="00000047" w14:textId="77777777" w:rsidR="00FC0E76" w:rsidRDefault="005F7CB1">
      <w:pPr>
        <w:spacing w:after="140"/>
        <w:ind w:left="1460" w:firstLine="100"/>
        <w:rPr>
          <w:rFonts w:ascii="Times New Roman" w:eastAsia="Times New Roman" w:hAnsi="Times New Roman" w:cs="Times New Roman"/>
          <w:color w:val="000000"/>
        </w:rPr>
      </w:pPr>
      <w:r>
        <w:rPr>
          <w:rFonts w:ascii="Times New Roman" w:eastAsia="Times New Roman" w:hAnsi="Times New Roman" w:cs="Times New Roman"/>
          <w:color w:val="000000"/>
        </w:rPr>
        <w:t>"Censure " is an act taken by the Judicial Council expressing disapproval of the action taken by an officer of the SGA.</w:t>
      </w:r>
    </w:p>
    <w:p w14:paraId="00000048"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5.2  </w:t>
      </w:r>
      <w:r>
        <w:rPr>
          <w:rFonts w:ascii="Times New Roman" w:eastAsia="Times New Roman" w:hAnsi="Times New Roman" w:cs="Times New Roman"/>
          <w:color w:val="000000"/>
          <w:sz w:val="26"/>
          <w:szCs w:val="26"/>
        </w:rPr>
        <w:tab/>
        <w:t>Format for Proposed Legislation</w:t>
      </w:r>
    </w:p>
    <w:p w14:paraId="00000049"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All proposed legislation shall adhere to the following format:</w:t>
      </w:r>
    </w:p>
    <w:p w14:paraId="0000004A" w14:textId="77777777" w:rsidR="00FC0E76" w:rsidRDefault="005F7CB1">
      <w:pPr>
        <w:spacing w:after="14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Purpose Clause</w:t>
      </w:r>
    </w:p>
    <w:p w14:paraId="0000004B" w14:textId="77777777" w:rsidR="00FC0E76" w:rsidRDefault="005F7CB1">
      <w:pPr>
        <w:spacing w:after="14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Whereas Clause(s)</w:t>
      </w:r>
    </w:p>
    <w:p w14:paraId="0000004C" w14:textId="77777777" w:rsidR="00FC0E76" w:rsidRDefault="005F7CB1">
      <w:pPr>
        <w:spacing w:after="140"/>
        <w:ind w:left="1820" w:hanging="3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Resolution Clause</w:t>
      </w:r>
    </w:p>
    <w:p w14:paraId="0000004D" w14:textId="77777777" w:rsidR="00FC0E76" w:rsidRDefault="005F7CB1">
      <w:pPr>
        <w:spacing w:after="10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5.3  </w:t>
      </w:r>
      <w:r>
        <w:rPr>
          <w:rFonts w:ascii="Times New Roman" w:eastAsia="Times New Roman" w:hAnsi="Times New Roman" w:cs="Times New Roman"/>
          <w:color w:val="000000"/>
          <w:sz w:val="26"/>
          <w:szCs w:val="26"/>
        </w:rPr>
        <w:tab/>
        <w:t>Stages of Proposed Legislation</w:t>
      </w:r>
    </w:p>
    <w:p w14:paraId="0000004E" w14:textId="77777777" w:rsidR="00FC0E76" w:rsidRDefault="005F7CB1">
      <w:pPr>
        <w:spacing w:after="140"/>
        <w:ind w:left="182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 xml:space="preserve">All proposed Legislation shall be sponsored by standing/special committees and shall be referred to the LRC after the first reading before the Senate with the author, or a designated representative in attendance, pursuant to </w:t>
      </w:r>
      <w:r>
        <w:rPr>
          <w:rFonts w:ascii="Times New Roman" w:eastAsia="Times New Roman" w:hAnsi="Times New Roman" w:cs="Times New Roman"/>
        </w:rPr>
        <w:t xml:space="preserve">Section 3.8.2.2 </w:t>
      </w:r>
      <w:r>
        <w:rPr>
          <w:rFonts w:ascii="Times New Roman" w:eastAsia="Times New Roman" w:hAnsi="Times New Roman" w:cs="Times New Roman"/>
          <w:color w:val="000000"/>
        </w:rPr>
        <w:t>of the SGA Constitution, as amended, and the person(s) so designated shall be well-versed on the legislation that is up for review.</w:t>
      </w:r>
    </w:p>
    <w:p w14:paraId="0000004F" w14:textId="77777777" w:rsidR="00FC0E76" w:rsidRDefault="005F7CB1">
      <w:pPr>
        <w:spacing w:after="160"/>
        <w:ind w:left="182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Authors of legislation must send their bill or resolution to LRC for consideration.</w:t>
      </w:r>
    </w:p>
    <w:p w14:paraId="00000050" w14:textId="77777777" w:rsidR="00FC0E76" w:rsidRDefault="005F7CB1">
      <w:pPr>
        <w:spacing w:after="140"/>
        <w:ind w:left="182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Any member of the Committee from which the legislation originated that does not agree with the item may send LRC a minority report.</w:t>
      </w:r>
    </w:p>
    <w:p w14:paraId="00000051" w14:textId="77777777" w:rsidR="00FC0E76" w:rsidRDefault="005F7CB1">
      <w:pPr>
        <w:spacing w:after="160"/>
        <w:ind w:left="182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All legislation shall go through two readings; on the second reading, the author, or his designated representative, may speak in support of the legislation.</w:t>
      </w:r>
    </w:p>
    <w:p w14:paraId="00000052" w14:textId="77777777" w:rsidR="00FC0E76" w:rsidRDefault="005F7CB1">
      <w:pPr>
        <w:spacing w:after="140"/>
        <w:ind w:left="182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Once it has been approved by a majority vote of the Senate, the Executive Cabinet shall vote to either ratify or reject the legislation within 14 days of the legislation's approval by the Senate. If it fails to act within that time, the legislation shall be considered approved.</w:t>
      </w:r>
    </w:p>
    <w:p w14:paraId="00000053" w14:textId="77777777" w:rsidR="00FC0E76" w:rsidRDefault="005F7CB1">
      <w:pPr>
        <w:spacing w:after="40"/>
        <w:ind w:left="182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If the Executive Cabinet approves legislation, the Administrative Vice</w:t>
      </w:r>
    </w:p>
    <w:p w14:paraId="00000054" w14:textId="77777777" w:rsidR="00FC0E76" w:rsidRDefault="005F7CB1">
      <w:pPr>
        <w:spacing w:after="80"/>
        <w:ind w:left="20" w:right="200"/>
        <w:jc w:val="right"/>
        <w:rPr>
          <w:rFonts w:ascii="Times New Roman" w:eastAsia="Times New Roman" w:hAnsi="Times New Roman" w:cs="Times New Roman"/>
          <w:color w:val="000000"/>
        </w:rPr>
      </w:pPr>
      <w:r>
        <w:rPr>
          <w:rFonts w:ascii="Times New Roman" w:eastAsia="Times New Roman" w:hAnsi="Times New Roman" w:cs="Times New Roman"/>
          <w:color w:val="000000"/>
        </w:rPr>
        <w:t>President shall send the item for review, approval, and/or implementation to:</w:t>
      </w:r>
    </w:p>
    <w:p w14:paraId="00000055" w14:textId="77777777" w:rsidR="00FC0E76" w:rsidRDefault="005F7CB1">
      <w:pPr>
        <w:spacing w:after="140"/>
        <w:ind w:left="2280" w:hanging="36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The office that will be responsible for enacting the approved legislation</w:t>
      </w:r>
    </w:p>
    <w:p w14:paraId="00000056" w14:textId="77777777" w:rsidR="00FC0E76" w:rsidRDefault="005F7CB1">
      <w:pPr>
        <w:spacing w:after="140"/>
        <w:ind w:left="2280" w:hanging="36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The Vice President of the particular University department</w:t>
      </w:r>
    </w:p>
    <w:p w14:paraId="00000057" w14:textId="77777777" w:rsidR="00FC0E76" w:rsidRDefault="005F7CB1">
      <w:pPr>
        <w:spacing w:after="140"/>
        <w:ind w:left="2280" w:hanging="36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The Vice President for Student Affairs</w:t>
      </w:r>
    </w:p>
    <w:p w14:paraId="00000058" w14:textId="77777777" w:rsidR="00FC0E76" w:rsidRDefault="005F7CB1">
      <w:pPr>
        <w:spacing w:after="140"/>
        <w:ind w:left="2280" w:hanging="360"/>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The Dean of Student Affairs</w:t>
      </w:r>
    </w:p>
    <w:p w14:paraId="00000059" w14:textId="77777777" w:rsidR="00FC0E76" w:rsidRDefault="005F7CB1">
      <w:pPr>
        <w:spacing w:after="140"/>
        <w:ind w:left="2280" w:hanging="360"/>
        <w:rPr>
          <w:rFonts w:ascii="Times New Roman" w:eastAsia="Times New Roman" w:hAnsi="Times New Roman" w:cs="Times New Roman"/>
          <w:color w:val="000000"/>
        </w:rPr>
      </w:pPr>
      <w:r>
        <w:rPr>
          <w:rFonts w:ascii="Times New Roman" w:eastAsia="Times New Roman" w:hAnsi="Times New Roman" w:cs="Times New Roman"/>
          <w:color w:val="000000"/>
        </w:rPr>
        <w:t>e.</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The Director of Student Activities</w:t>
      </w:r>
    </w:p>
    <w:p w14:paraId="0000005A" w14:textId="77777777" w:rsidR="00FC0E76" w:rsidRDefault="005F7CB1">
      <w:pPr>
        <w:spacing w:after="140"/>
        <w:ind w:left="2280" w:hanging="360"/>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The University President</w:t>
      </w:r>
    </w:p>
    <w:p w14:paraId="0000005B" w14:textId="77777777" w:rsidR="00FC0E76" w:rsidRDefault="005F7CB1">
      <w:pPr>
        <w:ind w:left="182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rPr>
        <w:t xml:space="preserve">If the Executive Cabinet vetoes any legislation passed by the Senate, the President shall report to the author of said legislation within forty-eight (48) </w:t>
      </w:r>
      <w:r>
        <w:rPr>
          <w:rFonts w:ascii="Times New Roman" w:eastAsia="Times New Roman" w:hAnsi="Times New Roman" w:cs="Times New Roman"/>
          <w:color w:val="000000"/>
        </w:rPr>
        <w:lastRenderedPageBreak/>
        <w:t>hours of its meeting and to the Senate at its next regular meeting. Two thirds (2/3) vote of the Senate, present and voting, can override vetoes of the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Executive Cabinet, pursuant to Section </w:t>
      </w:r>
      <w:r>
        <w:rPr>
          <w:rFonts w:ascii="Times New Roman" w:eastAsia="Times New Roman" w:hAnsi="Times New Roman" w:cs="Times New Roman"/>
        </w:rPr>
        <w:t>3.1.9</w:t>
      </w:r>
      <w:r>
        <w:rPr>
          <w:rFonts w:ascii="Times New Roman" w:eastAsia="Times New Roman" w:hAnsi="Times New Roman" w:cs="Times New Roman"/>
          <w:color w:val="000000"/>
        </w:rPr>
        <w:t xml:space="preserve"> of the SGA Constitution.</w:t>
      </w:r>
    </w:p>
    <w:p w14:paraId="0000005C" w14:textId="77777777" w:rsidR="00FC0E76" w:rsidRDefault="005F7CB1">
      <w:pPr>
        <w:spacing w:before="360" w:after="120"/>
        <w:rPr>
          <w:rFonts w:ascii="Times New Roman" w:eastAsia="Times New Roman" w:hAnsi="Times New Roman" w:cs="Times New Roman"/>
          <w:b/>
          <w:color w:val="000000"/>
          <w:sz w:val="36"/>
          <w:szCs w:val="36"/>
        </w:rPr>
      </w:pPr>
      <w:r>
        <w:rPr>
          <w:rFonts w:ascii="Times New Roman" w:eastAsia="Times New Roman" w:hAnsi="Times New Roman" w:cs="Times New Roman"/>
          <w:color w:val="000000"/>
          <w:sz w:val="32"/>
          <w:szCs w:val="32"/>
        </w:rPr>
        <w:t>6.</w:t>
      </w:r>
      <w:r>
        <w:rPr>
          <w:rFonts w:ascii="Arial" w:eastAsia="Arial" w:hAnsi="Arial" w:cs="Arial"/>
          <w:color w:val="000000"/>
          <w:sz w:val="32"/>
          <w:szCs w:val="32"/>
        </w:rPr>
        <w:t xml:space="preserve"> </w:t>
      </w:r>
      <w:r>
        <w:rPr>
          <w:rFonts w:ascii="Times New Roman" w:eastAsia="Times New Roman" w:hAnsi="Times New Roman" w:cs="Times New Roman"/>
          <w:color w:val="000000"/>
          <w:sz w:val="32"/>
          <w:szCs w:val="32"/>
        </w:rPr>
        <w:t>Procedure for Committee Chair Removals, Expulsion from the Senate, and Votes of No Confidence/Impeachment Trials</w:t>
      </w:r>
    </w:p>
    <w:p w14:paraId="0000005D" w14:textId="77777777" w:rsidR="00FC0E76" w:rsidRDefault="00FC0E76">
      <w:pPr>
        <w:spacing w:after="200"/>
        <w:rPr>
          <w:rFonts w:ascii="Times New Roman" w:eastAsia="Times New Roman" w:hAnsi="Times New Roman" w:cs="Times New Roman"/>
          <w:color w:val="000000"/>
        </w:rPr>
      </w:pPr>
    </w:p>
    <w:p w14:paraId="0000005E" w14:textId="77777777" w:rsidR="00FC0E76" w:rsidRDefault="005F7CB1">
      <w:pPr>
        <w:spacing w:after="200"/>
        <w:ind w:left="720"/>
        <w:rPr>
          <w:rFonts w:ascii="Times New Roman" w:eastAsia="Times New Roman" w:hAnsi="Times New Roman" w:cs="Times New Roman"/>
          <w:color w:val="000000"/>
        </w:rPr>
      </w:pPr>
      <w:r>
        <w:rPr>
          <w:rFonts w:ascii="Times New Roman" w:eastAsia="Times New Roman" w:hAnsi="Times New Roman" w:cs="Times New Roman"/>
          <w:color w:val="000000"/>
        </w:rPr>
        <w:t>6.1. The Speaker of the Senate, Secretary of the Senate, Parliamentarian, Committee</w:t>
      </w:r>
      <w:r>
        <w:rPr>
          <w:rFonts w:ascii="Times New Roman" w:eastAsia="Times New Roman" w:hAnsi="Times New Roman" w:cs="Times New Roman"/>
        </w:rPr>
        <w:t xml:space="preserve"> </w:t>
      </w:r>
      <w:r>
        <w:rPr>
          <w:rFonts w:ascii="Times New Roman" w:eastAsia="Times New Roman" w:hAnsi="Times New Roman" w:cs="Times New Roman"/>
          <w:color w:val="000000"/>
        </w:rPr>
        <w:t>Heads, and Senators may be removed from office for failure to uphold any provision of the SGA Constitution, SGA Bylaws, or for any just cause.  </w:t>
      </w:r>
    </w:p>
    <w:p w14:paraId="0000005F" w14:textId="77777777" w:rsidR="00FC0E76" w:rsidRDefault="005F7CB1">
      <w:pPr>
        <w:spacing w:after="200"/>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6.1.1. Removal of Committee Chairs shall follow the Committee Chair Removal </w:t>
      </w:r>
      <w:r>
        <w:rPr>
          <w:rFonts w:ascii="Times New Roman" w:eastAsia="Times New Roman" w:hAnsi="Times New Roman" w:cs="Times New Roman"/>
          <w:color w:val="000000"/>
        </w:rPr>
        <w:tab/>
      </w:r>
      <w:r>
        <w:rPr>
          <w:rFonts w:ascii="Times New Roman" w:eastAsia="Times New Roman" w:hAnsi="Times New Roman" w:cs="Times New Roman"/>
          <w:color w:val="000000"/>
        </w:rPr>
        <w:tab/>
        <w:t>Process as spelled out in SGA Bylaws Section 6.2.</w:t>
      </w:r>
    </w:p>
    <w:p w14:paraId="00000060" w14:textId="77777777" w:rsidR="00FC0E76" w:rsidRDefault="005F7CB1">
      <w:pPr>
        <w:spacing w:after="200"/>
        <w:ind w:left="1440"/>
        <w:rPr>
          <w:rFonts w:ascii="Times New Roman" w:eastAsia="Times New Roman" w:hAnsi="Times New Roman" w:cs="Times New Roman"/>
          <w:color w:val="000000"/>
        </w:rPr>
      </w:pPr>
      <w:r>
        <w:rPr>
          <w:rFonts w:ascii="Times New Roman" w:eastAsia="Times New Roman" w:hAnsi="Times New Roman" w:cs="Times New Roman"/>
          <w:color w:val="000000"/>
        </w:rPr>
        <w:t>6.1.2. Expulsion of Senators shall follow the Expulsion from the Senate Process as spelled out in SGA Bylaws Section 6.3.</w:t>
      </w:r>
    </w:p>
    <w:p w14:paraId="00000061" w14:textId="77777777" w:rsidR="00FC0E76" w:rsidRDefault="005F7CB1">
      <w:pPr>
        <w:spacing w:after="200"/>
        <w:ind w:left="1440"/>
        <w:rPr>
          <w:rFonts w:ascii="Times New Roman" w:eastAsia="Times New Roman" w:hAnsi="Times New Roman" w:cs="Times New Roman"/>
          <w:color w:val="000000"/>
        </w:rPr>
      </w:pPr>
      <w:r>
        <w:rPr>
          <w:rFonts w:ascii="Times New Roman" w:eastAsia="Times New Roman" w:hAnsi="Times New Roman" w:cs="Times New Roman"/>
          <w:color w:val="000000"/>
        </w:rPr>
        <w:t>6.1</w:t>
      </w:r>
      <w:r>
        <w:rPr>
          <w:rFonts w:ascii="Times New Roman" w:eastAsia="Times New Roman" w:hAnsi="Times New Roman" w:cs="Times New Roman"/>
        </w:rPr>
        <w:t>.3</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Removal of the Speaker of the Senate shall follow the same protocol as Votes of No Confidence/Senate Impeachment proceedings as spelled out in SGA Bylaws Section 6.4.  </w:t>
      </w:r>
    </w:p>
    <w:p w14:paraId="00000062" w14:textId="77777777" w:rsidR="00FC0E76" w:rsidRDefault="005F7CB1">
      <w:pPr>
        <w:spacing w:after="200"/>
        <w:ind w:left="1440"/>
        <w:rPr>
          <w:rFonts w:ascii="Times New Roman" w:eastAsia="Times New Roman" w:hAnsi="Times New Roman" w:cs="Times New Roman"/>
          <w:color w:val="000000"/>
        </w:rPr>
      </w:pPr>
      <w:r>
        <w:rPr>
          <w:rFonts w:ascii="Times New Roman" w:eastAsia="Times New Roman" w:hAnsi="Times New Roman" w:cs="Times New Roman"/>
          <w:color w:val="000000"/>
        </w:rPr>
        <w:t>6.1.4. Removal of the Secretary of the Senate and the Parliamentarian shall follow the same protocol as Votes of No Confidence/Senate Impeachment proceedings as spelled out in SGA Bylaws Section 6.4.</w:t>
      </w:r>
    </w:p>
    <w:p w14:paraId="00000063" w14:textId="77777777" w:rsidR="00FC0E76" w:rsidRDefault="005F7CB1">
      <w:pPr>
        <w:spacing w:after="200"/>
        <w:ind w:left="1440"/>
        <w:rPr>
          <w:rFonts w:ascii="Times New Roman" w:eastAsia="Times New Roman" w:hAnsi="Times New Roman" w:cs="Times New Roman"/>
          <w:color w:val="000000"/>
        </w:rPr>
      </w:pPr>
      <w:r>
        <w:rPr>
          <w:rFonts w:ascii="Times New Roman" w:eastAsia="Times New Roman" w:hAnsi="Times New Roman" w:cs="Times New Roman"/>
          <w:color w:val="000000"/>
        </w:rPr>
        <w:t>6.1.5. Procedure for an Executive or Judicial impeachment brought before the Senate shall follow the same protocol as spelled out in SGA Bylaws Section 6.4.</w:t>
      </w:r>
    </w:p>
    <w:p w14:paraId="00000064" w14:textId="77777777" w:rsidR="00FC0E76" w:rsidRDefault="00FC0E76">
      <w:pPr>
        <w:rPr>
          <w:rFonts w:ascii="Times New Roman" w:eastAsia="Times New Roman" w:hAnsi="Times New Roman" w:cs="Times New Roman"/>
          <w:color w:val="000000"/>
        </w:rPr>
      </w:pPr>
    </w:p>
    <w:p w14:paraId="00000065" w14:textId="77777777" w:rsidR="00FC0E76" w:rsidRDefault="005F7CB1">
      <w:pPr>
        <w:spacing w:after="97"/>
        <w:ind w:firstLine="720"/>
        <w:rPr>
          <w:rFonts w:ascii="Times New Roman" w:eastAsia="Times New Roman" w:hAnsi="Times New Roman" w:cs="Times New Roman"/>
          <w:color w:val="000000"/>
        </w:rPr>
      </w:pPr>
      <w:r>
        <w:rPr>
          <w:rFonts w:ascii="Times New Roman" w:eastAsia="Times New Roman" w:hAnsi="Times New Roman" w:cs="Times New Roman"/>
          <w:color w:val="000000"/>
        </w:rPr>
        <w:t>6.2. The Committee Chair Removal Process is as follows:</w:t>
      </w:r>
    </w:p>
    <w:p w14:paraId="00000066" w14:textId="77777777" w:rsidR="00FC0E76" w:rsidRDefault="005F7CB1">
      <w:pPr>
        <w:spacing w:after="97"/>
        <w:ind w:left="1440"/>
        <w:rPr>
          <w:rFonts w:ascii="Times New Roman" w:eastAsia="Times New Roman" w:hAnsi="Times New Roman" w:cs="Times New Roman"/>
          <w:color w:val="000000"/>
        </w:rPr>
      </w:pPr>
      <w:r>
        <w:rPr>
          <w:rFonts w:ascii="Times New Roman" w:eastAsia="Times New Roman" w:hAnsi="Times New Roman" w:cs="Times New Roman"/>
          <w:color w:val="000000"/>
        </w:rPr>
        <w:t>6.2.1. Any Committee Chair may be removed from their position for failure to uphold any provision of the Constitution, the Bylaws, or for any just cause. </w:t>
      </w:r>
    </w:p>
    <w:p w14:paraId="00000067" w14:textId="77777777" w:rsidR="00FC0E76" w:rsidRDefault="005F7CB1">
      <w:pPr>
        <w:spacing w:after="97"/>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6.2.2. For the Committee Chair Removal Process to be initiated, a written endorsement of at least twenty percent (20%) of the Senate membership is required. </w:t>
      </w:r>
      <w:r>
        <w:rPr>
          <w:rFonts w:ascii="Times New Roman" w:eastAsia="Times New Roman" w:hAnsi="Times New Roman" w:cs="Times New Roman"/>
          <w:color w:val="000000"/>
        </w:rPr>
        <w:tab/>
      </w:r>
    </w:p>
    <w:p w14:paraId="00000068"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6.2.2.1. Of the twenty percent (20%) of Senate endorsers, a simple majority of the respective committee members must have signed the endorsement.</w:t>
      </w:r>
    </w:p>
    <w:p w14:paraId="00000069" w14:textId="77777777" w:rsidR="00FC0E76" w:rsidRDefault="005F7CB1">
      <w:pPr>
        <w:spacing w:after="97"/>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6.2.3. The Committee Chair Removal Trial shall be in a special session of the </w:t>
      </w:r>
      <w:r>
        <w:rPr>
          <w:rFonts w:ascii="Times New Roman" w:eastAsia="Times New Roman" w:hAnsi="Times New Roman" w:cs="Times New Roman"/>
          <w:color w:val="000000"/>
        </w:rPr>
        <w:tab/>
        <w:t xml:space="preserve">Senate and be </w:t>
      </w:r>
      <w:r>
        <w:rPr>
          <w:rFonts w:ascii="Times New Roman" w:eastAsia="Times New Roman" w:hAnsi="Times New Roman" w:cs="Times New Roman"/>
          <w:color w:val="000000"/>
        </w:rPr>
        <w:tab/>
        <w:t>presided over by the Chief Justice of the Judicial Council.</w:t>
      </w:r>
    </w:p>
    <w:p w14:paraId="0000006A" w14:textId="77777777" w:rsidR="00FC0E76" w:rsidRDefault="005F7CB1">
      <w:pPr>
        <w:spacing w:after="97"/>
        <w:ind w:left="1440"/>
        <w:rPr>
          <w:rFonts w:ascii="Times New Roman" w:eastAsia="Times New Roman" w:hAnsi="Times New Roman" w:cs="Times New Roman"/>
          <w:color w:val="000000"/>
        </w:rPr>
      </w:pPr>
      <w:r>
        <w:rPr>
          <w:rFonts w:ascii="Times New Roman" w:eastAsia="Times New Roman" w:hAnsi="Times New Roman" w:cs="Times New Roman"/>
          <w:color w:val="000000"/>
        </w:rPr>
        <w:t>6.2.4. A final vote in a special session of the Senate may not be called until at least fourteen (14) days after proceedings are initiated. The Committee Chair Removal procedure shall be by a two-thirds (2/3) vote of the Senate at quorum acting as a judicial body. </w:t>
      </w:r>
    </w:p>
    <w:p w14:paraId="0000006B" w14:textId="77777777" w:rsidR="00FC0E76" w:rsidRDefault="005F7CB1">
      <w:pPr>
        <w:spacing w:after="9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rPr>
        <w:tab/>
        <w:t>6.2.5. The Committee Chair Removal Trial shall adhere to the following agenda:</w:t>
      </w:r>
    </w:p>
    <w:p w14:paraId="0000006C"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6.2.5.1. The Speaker of the Senate shall call the special session of the Senate to order.</w:t>
      </w:r>
    </w:p>
    <w:p w14:paraId="0000006D"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6.2.5.2. Upon the call to order and any preliminary announcements, the </w:t>
      </w:r>
      <w:r>
        <w:rPr>
          <w:rFonts w:ascii="Times New Roman" w:eastAsia="Times New Roman" w:hAnsi="Times New Roman" w:cs="Times New Roman"/>
          <w:color w:val="000000"/>
        </w:rPr>
        <w:tab/>
        <w:t>Speaker of the Senate shall relinquish control of the Chair to the Chief Justice of the Judicial Council.</w:t>
      </w:r>
    </w:p>
    <w:p w14:paraId="0000006E"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6.2.5.3. The Chief Justice shall report the official petition with twenty percent (20%) Senate membership endorsement and call upon the Petitioners (those who signed and filed the endorsement) to make their case for the Committee Chair’s removal</w:t>
      </w:r>
    </w:p>
    <w:p w14:paraId="0000006F" w14:textId="77777777" w:rsidR="00FC0E76" w:rsidRDefault="005F7CB1">
      <w:pPr>
        <w:spacing w:after="97"/>
        <w:ind w:left="2880"/>
        <w:rPr>
          <w:rFonts w:ascii="Times New Roman" w:eastAsia="Times New Roman" w:hAnsi="Times New Roman" w:cs="Times New Roman"/>
          <w:color w:val="000000"/>
        </w:rPr>
      </w:pPr>
      <w:r>
        <w:rPr>
          <w:rFonts w:ascii="Times New Roman" w:eastAsia="Times New Roman" w:hAnsi="Times New Roman" w:cs="Times New Roman"/>
          <w:color w:val="000000"/>
        </w:rPr>
        <w:t>6.2.5.3.1. The Petitioners must pick one representative to make their case to the Senate. The representative must be of the twenty percent (20%) of Senate membership who endorsed the Trial.</w:t>
      </w:r>
    </w:p>
    <w:p w14:paraId="00000070"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6.2.5.4. Upon the Petitioner’s conclusion, the Chief Justice shall call upon the Defendant (the Committee Chair) to make their case.</w:t>
      </w:r>
    </w:p>
    <w:p w14:paraId="00000071"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6.2.5.5. Upon the Defendant’s conclusion, the Chief Justice shall open up the floor for questioning of the Defendant.</w:t>
      </w:r>
    </w:p>
    <w:p w14:paraId="00000072" w14:textId="77777777" w:rsidR="00FC0E76" w:rsidRDefault="005F7CB1">
      <w:pPr>
        <w:spacing w:after="97"/>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6.2.5.6. Upon the conclusion of the questioning of the Defendant, the </w:t>
      </w:r>
      <w:r>
        <w:rPr>
          <w:rFonts w:ascii="Times New Roman" w:eastAsia="Times New Roman" w:hAnsi="Times New Roman" w:cs="Times New Roman"/>
          <w:color w:val="000000"/>
        </w:rPr>
        <w:tab/>
      </w:r>
      <w:r>
        <w:rPr>
          <w:rFonts w:ascii="Times New Roman" w:eastAsia="Times New Roman" w:hAnsi="Times New Roman" w:cs="Times New Roman"/>
          <w:color w:val="000000"/>
        </w:rPr>
        <w:tab/>
        <w:t>Chief Justice shall entertain debate amongst the present Senate.</w:t>
      </w:r>
    </w:p>
    <w:p w14:paraId="00000073" w14:textId="77777777" w:rsidR="00FC0E76" w:rsidRDefault="005F7CB1">
      <w:pPr>
        <w:spacing w:after="97"/>
        <w:ind w:left="2880"/>
        <w:rPr>
          <w:rFonts w:ascii="Times New Roman" w:eastAsia="Times New Roman" w:hAnsi="Times New Roman" w:cs="Times New Roman"/>
          <w:color w:val="000000"/>
        </w:rPr>
      </w:pPr>
      <w:r>
        <w:rPr>
          <w:rFonts w:ascii="Times New Roman" w:eastAsia="Times New Roman" w:hAnsi="Times New Roman" w:cs="Times New Roman"/>
          <w:color w:val="000000"/>
        </w:rPr>
        <w:t xml:space="preserve">6.2.5.6.1. At this time, pursuant with Robert’s Rules of Order, </w:t>
      </w:r>
      <w:r>
        <w:rPr>
          <w:rFonts w:ascii="Times New Roman" w:eastAsia="Times New Roman" w:hAnsi="Times New Roman" w:cs="Times New Roman"/>
          <w:color w:val="000000"/>
        </w:rPr>
        <w:tab/>
        <w:t>Senators may ask to yield the floor for questioning the Petitioner.</w:t>
      </w:r>
    </w:p>
    <w:p w14:paraId="00000074" w14:textId="77777777" w:rsidR="00FC0E76" w:rsidRDefault="005F7CB1">
      <w:pPr>
        <w:spacing w:after="97"/>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6.2.5.7. Upon the conclusion of debate, the Chief Justice shall allow the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representative </w:t>
      </w:r>
      <w:r>
        <w:rPr>
          <w:rFonts w:ascii="Times New Roman" w:eastAsia="Times New Roman" w:hAnsi="Times New Roman" w:cs="Times New Roman"/>
          <w:color w:val="000000"/>
        </w:rPr>
        <w:tab/>
        <w:t>of the Petitioners to make a closing argument.</w:t>
      </w:r>
    </w:p>
    <w:p w14:paraId="00000075"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6.2.5.8. Upon the conclusion of the Petitioner’s closing argument, the Chief Justice shall allow the Defendant to make a closing argument.</w:t>
      </w:r>
      <w:r>
        <w:rPr>
          <w:rFonts w:ascii="Times New Roman" w:eastAsia="Times New Roman" w:hAnsi="Times New Roman" w:cs="Times New Roman"/>
          <w:color w:val="000000"/>
        </w:rPr>
        <w:tab/>
      </w:r>
    </w:p>
    <w:p w14:paraId="00000076"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6.2.5.9. Upon the conclusion of the Defendant’s argument, the Chief Justice shall open the floor for voting.</w:t>
      </w:r>
      <w:r>
        <w:rPr>
          <w:rFonts w:ascii="Times New Roman" w:eastAsia="Times New Roman" w:hAnsi="Times New Roman" w:cs="Times New Roman"/>
          <w:color w:val="000000"/>
        </w:rPr>
        <w:tab/>
      </w:r>
    </w:p>
    <w:p w14:paraId="00000077" w14:textId="77777777" w:rsidR="00FC0E76" w:rsidRDefault="005F7CB1">
      <w:pPr>
        <w:spacing w:after="97"/>
        <w:ind w:left="216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6.2.5.9.1. The vote will be to either “Remove” or “Not Remove.” It </w:t>
      </w:r>
      <w:r>
        <w:rPr>
          <w:rFonts w:ascii="Times New Roman" w:eastAsia="Times New Roman" w:hAnsi="Times New Roman" w:cs="Times New Roman"/>
          <w:color w:val="000000"/>
        </w:rPr>
        <w:tab/>
        <w:t>shall be a roll call vote.</w:t>
      </w:r>
    </w:p>
    <w:p w14:paraId="00000078"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6.2.5.10. The Chief Justice Shall report the results of the vote. If there is a </w:t>
      </w:r>
      <w:r>
        <w:rPr>
          <w:rFonts w:ascii="Times New Roman" w:eastAsia="Times New Roman" w:hAnsi="Times New Roman" w:cs="Times New Roman"/>
          <w:color w:val="000000"/>
        </w:rPr>
        <w:tab/>
        <w:t>⅔ vote for “Remove,” the Committee Chair has been removed, effective immediately. If there is not a ⅔ vote for “Remove,” the Committee Chair has not been removed.</w:t>
      </w:r>
    </w:p>
    <w:p w14:paraId="00000079"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6.2.5.11. The Chief Justice shall relinquish the floor back to the Speaker of the Senate</w:t>
      </w:r>
    </w:p>
    <w:p w14:paraId="0000007A"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6.2.5.12. Upon any closing announcements, the Speaker of the Senate </w:t>
      </w:r>
      <w:r>
        <w:rPr>
          <w:rFonts w:ascii="Times New Roman" w:eastAsia="Times New Roman" w:hAnsi="Times New Roman" w:cs="Times New Roman"/>
          <w:color w:val="000000"/>
        </w:rPr>
        <w:tab/>
        <w:t xml:space="preserve">shall open the </w:t>
      </w:r>
      <w:r>
        <w:rPr>
          <w:rFonts w:ascii="Times New Roman" w:eastAsia="Times New Roman" w:hAnsi="Times New Roman" w:cs="Times New Roman"/>
          <w:color w:val="000000"/>
        </w:rPr>
        <w:tab/>
        <w:t>floor for a motion to adjourn the special session of the Senate.</w:t>
      </w:r>
    </w:p>
    <w:p w14:paraId="0000007B" w14:textId="77777777" w:rsidR="00FC0E76" w:rsidRDefault="00FC0E76">
      <w:pPr>
        <w:rPr>
          <w:rFonts w:ascii="Times New Roman" w:eastAsia="Times New Roman" w:hAnsi="Times New Roman" w:cs="Times New Roman"/>
          <w:color w:val="000000"/>
        </w:rPr>
      </w:pPr>
    </w:p>
    <w:p w14:paraId="0000007C" w14:textId="77777777" w:rsidR="00FC0E76" w:rsidRDefault="005F7CB1">
      <w:pPr>
        <w:spacing w:after="97"/>
        <w:ind w:firstLine="720"/>
        <w:rPr>
          <w:rFonts w:ascii="Times New Roman" w:eastAsia="Times New Roman" w:hAnsi="Times New Roman" w:cs="Times New Roman"/>
          <w:color w:val="000000"/>
        </w:rPr>
      </w:pPr>
      <w:r>
        <w:rPr>
          <w:rFonts w:ascii="Times New Roman" w:eastAsia="Times New Roman" w:hAnsi="Times New Roman" w:cs="Times New Roman"/>
          <w:color w:val="000000"/>
        </w:rPr>
        <w:t>6.3. The Expulsion from the Senate Process is as follows:</w:t>
      </w:r>
    </w:p>
    <w:p w14:paraId="0000007D" w14:textId="77777777" w:rsidR="00FC0E76" w:rsidRDefault="005F7CB1">
      <w:pPr>
        <w:spacing w:after="97"/>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6.3.1. Any Senator may be removed from their position for failure to uphold any </w:t>
      </w:r>
      <w:r>
        <w:rPr>
          <w:rFonts w:ascii="Times New Roman" w:eastAsia="Times New Roman" w:hAnsi="Times New Roman" w:cs="Times New Roman"/>
          <w:color w:val="000000"/>
        </w:rPr>
        <w:tab/>
      </w:r>
      <w:r>
        <w:rPr>
          <w:rFonts w:ascii="Times New Roman" w:eastAsia="Times New Roman" w:hAnsi="Times New Roman" w:cs="Times New Roman"/>
          <w:color w:val="000000"/>
        </w:rPr>
        <w:tab/>
        <w:t>provision of the Constitution, the Bylaws, or for any just cause. </w:t>
      </w:r>
    </w:p>
    <w:p w14:paraId="0000007E" w14:textId="77777777" w:rsidR="00FC0E76" w:rsidRDefault="005F7CB1">
      <w:pPr>
        <w:spacing w:after="97"/>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6.3.2. For the Expulsion from the Senate Process to be initiated, a written endorsement of at least twenty percent (20%) of the Senate membership is required. </w:t>
      </w:r>
      <w:r>
        <w:rPr>
          <w:rFonts w:ascii="Times New Roman" w:eastAsia="Times New Roman" w:hAnsi="Times New Roman" w:cs="Times New Roman"/>
          <w:color w:val="000000"/>
        </w:rPr>
        <w:tab/>
      </w:r>
    </w:p>
    <w:p w14:paraId="0000007F" w14:textId="77777777" w:rsidR="00FC0E76" w:rsidRDefault="005F7CB1">
      <w:pPr>
        <w:spacing w:after="97"/>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6.3.3. The Expulsion from the Senate Trial shall be in a special session of the Senate and be </w:t>
      </w:r>
      <w:r>
        <w:rPr>
          <w:rFonts w:ascii="Times New Roman" w:eastAsia="Times New Roman" w:hAnsi="Times New Roman" w:cs="Times New Roman"/>
          <w:color w:val="000000"/>
        </w:rPr>
        <w:tab/>
        <w:t>presided over by the Chief Justice of the Judicial Council.</w:t>
      </w:r>
    </w:p>
    <w:p w14:paraId="00000080" w14:textId="77777777" w:rsidR="00FC0E76" w:rsidRDefault="005F7CB1">
      <w:pPr>
        <w:spacing w:after="97"/>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6.3.4. A final vote in a special session of the Senate may not be called until at </w:t>
      </w:r>
      <w:r>
        <w:rPr>
          <w:rFonts w:ascii="Times New Roman" w:eastAsia="Times New Roman" w:hAnsi="Times New Roman" w:cs="Times New Roman"/>
          <w:color w:val="000000"/>
        </w:rPr>
        <w:tab/>
        <w:t>least fourteen (14) days after proceedings are initiated.  The Expulsion from the Senate procedure shall be by a two-thirds (2/3) vote of the Senate at quorum acting as a judicial body.</w:t>
      </w:r>
    </w:p>
    <w:p w14:paraId="00000081" w14:textId="77777777" w:rsidR="00FC0E76" w:rsidRDefault="005F7CB1">
      <w:pPr>
        <w:spacing w:after="97"/>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6.3.5. The Expulsion from the Senate Trial shall adhere to the following agenda:</w:t>
      </w:r>
    </w:p>
    <w:p w14:paraId="00000082" w14:textId="77777777" w:rsidR="00FC0E76" w:rsidRDefault="005F7CB1">
      <w:pPr>
        <w:spacing w:after="97"/>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6.3.5.1. The Speaker of the Senate shall call the special session of the </w:t>
      </w:r>
      <w:r>
        <w:rPr>
          <w:rFonts w:ascii="Times New Roman" w:eastAsia="Times New Roman" w:hAnsi="Times New Roman" w:cs="Times New Roman"/>
          <w:color w:val="000000"/>
        </w:rPr>
        <w:tab/>
      </w:r>
      <w:r>
        <w:rPr>
          <w:rFonts w:ascii="Times New Roman" w:eastAsia="Times New Roman" w:hAnsi="Times New Roman" w:cs="Times New Roman"/>
          <w:color w:val="000000"/>
        </w:rPr>
        <w:tab/>
        <w:t>Senate to order.</w:t>
      </w:r>
    </w:p>
    <w:p w14:paraId="00000083"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6.3.5.2. Upon the call to order and any preliminary announcements, the </w:t>
      </w:r>
      <w:r>
        <w:rPr>
          <w:rFonts w:ascii="Times New Roman" w:eastAsia="Times New Roman" w:hAnsi="Times New Roman" w:cs="Times New Roman"/>
          <w:color w:val="000000"/>
        </w:rPr>
        <w:tab/>
        <w:t xml:space="preserve">Speaker of the Senate shall relinquish control of the Chair to the Chief </w:t>
      </w:r>
      <w:r>
        <w:rPr>
          <w:rFonts w:ascii="Times New Roman" w:eastAsia="Times New Roman" w:hAnsi="Times New Roman" w:cs="Times New Roman"/>
          <w:color w:val="000000"/>
        </w:rPr>
        <w:tab/>
        <w:t>Justice of the Judicial Council.</w:t>
      </w:r>
    </w:p>
    <w:p w14:paraId="00000084"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6.3.5.3. The Chief Justice shall report the official petition with twenty percent (20%) Senate membership endorsement and call upon the Petitioners (those who signed and filed the endorsement) to make their case for the Senator’s removal</w:t>
      </w:r>
    </w:p>
    <w:p w14:paraId="00000085" w14:textId="77777777" w:rsidR="00FC0E76" w:rsidRDefault="005F7CB1">
      <w:pPr>
        <w:spacing w:after="97"/>
        <w:ind w:left="2880"/>
        <w:rPr>
          <w:rFonts w:ascii="Times New Roman" w:eastAsia="Times New Roman" w:hAnsi="Times New Roman" w:cs="Times New Roman"/>
          <w:color w:val="000000"/>
        </w:rPr>
      </w:pPr>
      <w:r>
        <w:rPr>
          <w:rFonts w:ascii="Times New Roman" w:eastAsia="Times New Roman" w:hAnsi="Times New Roman" w:cs="Times New Roman"/>
          <w:color w:val="000000"/>
        </w:rPr>
        <w:t xml:space="preserve">6.3.5.3.1. The Petitioners must pick one representative to make </w:t>
      </w:r>
      <w:r>
        <w:rPr>
          <w:rFonts w:ascii="Times New Roman" w:eastAsia="Times New Roman" w:hAnsi="Times New Roman" w:cs="Times New Roman"/>
          <w:color w:val="000000"/>
        </w:rPr>
        <w:tab/>
        <w:t>their case to the Senate. The representative must be of the twenty percent (20%) of Senate membership who endorsed the Trial.</w:t>
      </w:r>
    </w:p>
    <w:p w14:paraId="00000086" w14:textId="77777777" w:rsidR="00FC0E76" w:rsidRDefault="005F7CB1">
      <w:pPr>
        <w:spacing w:after="97"/>
        <w:ind w:firstLine="72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6.3.5.4. Upon the Petitioner’s conclusion, the Chief Justice shall call upon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the Defendant </w:t>
      </w:r>
      <w:r>
        <w:rPr>
          <w:rFonts w:ascii="Times New Roman" w:eastAsia="Times New Roman" w:hAnsi="Times New Roman" w:cs="Times New Roman"/>
          <w:color w:val="000000"/>
        </w:rPr>
        <w:tab/>
        <w:t>(the Senator) to make their case.</w:t>
      </w:r>
    </w:p>
    <w:p w14:paraId="00000087"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6.3.5.5. Upon the Defendant’s conclusion, the Chief Justice shall open up </w:t>
      </w:r>
      <w:r>
        <w:rPr>
          <w:rFonts w:ascii="Times New Roman" w:eastAsia="Times New Roman" w:hAnsi="Times New Roman" w:cs="Times New Roman"/>
          <w:color w:val="000000"/>
        </w:rPr>
        <w:tab/>
        <w:t>the floor for questioning of the Defendant.</w:t>
      </w:r>
    </w:p>
    <w:p w14:paraId="00000088"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6.3.5.6. Upon the conclusion of the questioning of the Defendant, the </w:t>
      </w:r>
      <w:r>
        <w:rPr>
          <w:rFonts w:ascii="Times New Roman" w:eastAsia="Times New Roman" w:hAnsi="Times New Roman" w:cs="Times New Roman"/>
          <w:color w:val="000000"/>
        </w:rPr>
        <w:tab/>
        <w:t>Chief Justice shall entertain debate amongst the present Senate.</w:t>
      </w:r>
    </w:p>
    <w:p w14:paraId="00000089" w14:textId="77777777" w:rsidR="00FC0E76" w:rsidRDefault="005F7CB1">
      <w:pPr>
        <w:spacing w:after="97"/>
        <w:ind w:left="144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6.3.5.6.1. At this time, pursuant with Robert’s Rules of Order,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Senators may ask to yield the floor for questioning the Petitioner.</w:t>
      </w:r>
      <w:r>
        <w:rPr>
          <w:rFonts w:ascii="Times New Roman" w:eastAsia="Times New Roman" w:hAnsi="Times New Roman" w:cs="Times New Roman"/>
          <w:color w:val="000000"/>
        </w:rPr>
        <w:tab/>
      </w:r>
    </w:p>
    <w:p w14:paraId="0000008A"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6.3.5.7. Upon the conclusion of debate, the Chief Justice shall allow the </w:t>
      </w:r>
      <w:r>
        <w:rPr>
          <w:rFonts w:ascii="Times New Roman" w:eastAsia="Times New Roman" w:hAnsi="Times New Roman" w:cs="Times New Roman"/>
          <w:color w:val="000000"/>
        </w:rPr>
        <w:tab/>
        <w:t xml:space="preserve">representative </w:t>
      </w:r>
      <w:r>
        <w:rPr>
          <w:rFonts w:ascii="Times New Roman" w:eastAsia="Times New Roman" w:hAnsi="Times New Roman" w:cs="Times New Roman"/>
          <w:color w:val="000000"/>
        </w:rPr>
        <w:tab/>
        <w:t>of the Petitioners to make a closing argument.</w:t>
      </w:r>
    </w:p>
    <w:p w14:paraId="0000008B"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6.3.5.8. Upon the conclusion of the Petitioner’s closing argument, the Chief Justice shall allow the Defendant to make a closing argument.</w:t>
      </w:r>
      <w:r>
        <w:rPr>
          <w:rFonts w:ascii="Times New Roman" w:eastAsia="Times New Roman" w:hAnsi="Times New Roman" w:cs="Times New Roman"/>
          <w:color w:val="000000"/>
        </w:rPr>
        <w:tab/>
      </w:r>
    </w:p>
    <w:p w14:paraId="0000008C"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6.3.5.9. Upon the conclusion of the Defendant’s argument, the Chief Justice shall open the floor for voting.</w:t>
      </w:r>
      <w:r>
        <w:rPr>
          <w:rFonts w:ascii="Times New Roman" w:eastAsia="Times New Roman" w:hAnsi="Times New Roman" w:cs="Times New Roman"/>
          <w:color w:val="000000"/>
        </w:rPr>
        <w:tab/>
      </w:r>
    </w:p>
    <w:p w14:paraId="0000008D" w14:textId="77777777" w:rsidR="00FC0E76" w:rsidRDefault="005F7CB1">
      <w:pPr>
        <w:spacing w:after="97"/>
        <w:ind w:left="2880"/>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rPr>
        <w:t>3</w:t>
      </w:r>
      <w:r>
        <w:rPr>
          <w:rFonts w:ascii="Times New Roman" w:eastAsia="Times New Roman" w:hAnsi="Times New Roman" w:cs="Times New Roman"/>
          <w:color w:val="000000"/>
        </w:rPr>
        <w:t>.5.9.1. The vote will be to either “Expel” or “Not Expel.” It shall be a roll call vote.</w:t>
      </w:r>
    </w:p>
    <w:p w14:paraId="0000008E"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r>
        <w:rPr>
          <w:rFonts w:ascii="Times New Roman" w:eastAsia="Times New Roman" w:hAnsi="Times New Roman" w:cs="Times New Roman"/>
        </w:rPr>
        <w:t>3</w:t>
      </w:r>
      <w:r>
        <w:rPr>
          <w:rFonts w:ascii="Times New Roman" w:eastAsia="Times New Roman" w:hAnsi="Times New Roman" w:cs="Times New Roman"/>
          <w:color w:val="000000"/>
        </w:rPr>
        <w:t>.5.10. The Chief Justice Shall report the results of the vote. If there is a ⅔ vote for “Expel,” the Senator has been removed, effective immediately. If there is not a ⅔ vote for “Expel,” the Senator</w:t>
      </w:r>
      <w:proofErr w:type="gramStart"/>
      <w:r>
        <w:rPr>
          <w:rFonts w:ascii="Times New Roman" w:eastAsia="Times New Roman" w:hAnsi="Times New Roman" w:cs="Times New Roman"/>
          <w:color w:val="000000"/>
        </w:rPr>
        <w:t>  has</w:t>
      </w:r>
      <w:proofErr w:type="gramEnd"/>
      <w:r>
        <w:rPr>
          <w:rFonts w:ascii="Times New Roman" w:eastAsia="Times New Roman" w:hAnsi="Times New Roman" w:cs="Times New Roman"/>
          <w:color w:val="000000"/>
        </w:rPr>
        <w:t xml:space="preserve"> not been removed.</w:t>
      </w:r>
    </w:p>
    <w:p w14:paraId="0000008F"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rPr>
        <w:t>3</w:t>
      </w:r>
      <w:r>
        <w:rPr>
          <w:rFonts w:ascii="Times New Roman" w:eastAsia="Times New Roman" w:hAnsi="Times New Roman" w:cs="Times New Roman"/>
          <w:color w:val="000000"/>
        </w:rPr>
        <w:t>.5.11. The Chief Justice shall relinquish the floor back to the Speaker of the Senate</w:t>
      </w:r>
    </w:p>
    <w:p w14:paraId="00000090"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rPr>
        <w:t>3</w:t>
      </w:r>
      <w:r>
        <w:rPr>
          <w:rFonts w:ascii="Times New Roman" w:eastAsia="Times New Roman" w:hAnsi="Times New Roman" w:cs="Times New Roman"/>
          <w:color w:val="000000"/>
        </w:rPr>
        <w:t xml:space="preserve">.5.12. Upon any closing announcements, the Speaker of the Senate shall open the </w:t>
      </w:r>
      <w:r>
        <w:rPr>
          <w:rFonts w:ascii="Times New Roman" w:eastAsia="Times New Roman" w:hAnsi="Times New Roman" w:cs="Times New Roman"/>
          <w:color w:val="000000"/>
        </w:rPr>
        <w:tab/>
        <w:t>floor for a motion to adjourn the special session of the Senate</w:t>
      </w:r>
    </w:p>
    <w:p w14:paraId="00000091" w14:textId="77777777" w:rsidR="00FC0E76" w:rsidRDefault="00FC0E76">
      <w:pPr>
        <w:rPr>
          <w:rFonts w:ascii="Times New Roman" w:eastAsia="Times New Roman" w:hAnsi="Times New Roman" w:cs="Times New Roman"/>
          <w:color w:val="000000"/>
        </w:rPr>
      </w:pPr>
    </w:p>
    <w:p w14:paraId="00000092" w14:textId="77777777" w:rsidR="00FC0E76" w:rsidRDefault="005F7CB1">
      <w:pPr>
        <w:spacing w:after="97"/>
        <w:ind w:firstLine="720"/>
        <w:rPr>
          <w:rFonts w:ascii="Times New Roman" w:eastAsia="Times New Roman" w:hAnsi="Times New Roman" w:cs="Times New Roman"/>
          <w:color w:val="000000"/>
        </w:rPr>
      </w:pPr>
      <w:r>
        <w:rPr>
          <w:rFonts w:ascii="Times New Roman" w:eastAsia="Times New Roman" w:hAnsi="Times New Roman" w:cs="Times New Roman"/>
          <w:color w:val="000000"/>
        </w:rPr>
        <w:t>6.4. Votes of No Confidence/Impeachment Trials shall operate as follows:</w:t>
      </w:r>
    </w:p>
    <w:p w14:paraId="00000093" w14:textId="77777777" w:rsidR="00FC0E76" w:rsidRDefault="005F7CB1">
      <w:pPr>
        <w:spacing w:after="97"/>
        <w:ind w:left="1440"/>
        <w:rPr>
          <w:rFonts w:ascii="Times New Roman" w:eastAsia="Times New Roman" w:hAnsi="Times New Roman" w:cs="Times New Roman"/>
          <w:color w:val="000000"/>
        </w:rPr>
      </w:pPr>
      <w:r>
        <w:rPr>
          <w:rFonts w:ascii="Times New Roman" w:eastAsia="Times New Roman" w:hAnsi="Times New Roman" w:cs="Times New Roman"/>
          <w:color w:val="000000"/>
        </w:rPr>
        <w:t>6.4.1. The Speaker of the Senate, Secretary of the Senate, or Parliamentarian may face a vote of no confidence and may be removed from their position for failure to uphold any provision of the Constitution, the Bylaws, or any just cause Any member of the Executive Cabinet or Judicial Council may be impeached from office pursuant to SGA Constitution may be removed from their position for failure to uphold any provision of the Constitution, the Bylaws, or any just cause.</w:t>
      </w:r>
    </w:p>
    <w:p w14:paraId="00000094" w14:textId="77777777" w:rsidR="00FC0E76" w:rsidRDefault="005F7CB1">
      <w:pPr>
        <w:spacing w:after="97"/>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6.4.2. For the Vote of No Confidence/Impeachment Trial to be initiated, a written endorsement of at least twenty percent (20%) of the Senate membership is required. </w:t>
      </w:r>
      <w:r>
        <w:rPr>
          <w:rFonts w:ascii="Times New Roman" w:eastAsia="Times New Roman" w:hAnsi="Times New Roman" w:cs="Times New Roman"/>
          <w:color w:val="000000"/>
        </w:rPr>
        <w:tab/>
      </w:r>
    </w:p>
    <w:p w14:paraId="00000095" w14:textId="77777777" w:rsidR="00FC0E76" w:rsidRDefault="005F7CB1">
      <w:pPr>
        <w:spacing w:after="97"/>
        <w:ind w:left="1440"/>
        <w:rPr>
          <w:rFonts w:ascii="Times New Roman" w:eastAsia="Times New Roman" w:hAnsi="Times New Roman" w:cs="Times New Roman"/>
          <w:color w:val="000000"/>
        </w:rPr>
      </w:pPr>
      <w:r>
        <w:rPr>
          <w:rFonts w:ascii="Times New Roman" w:eastAsia="Times New Roman" w:hAnsi="Times New Roman" w:cs="Times New Roman"/>
          <w:color w:val="000000"/>
        </w:rPr>
        <w:t>6.4.3. The Vote of No Confidence/Impeachment Trial shall be in a special session of the Senate and be presided over by the Chief Justice of the Judicial Council.</w:t>
      </w:r>
    </w:p>
    <w:p w14:paraId="00000096" w14:textId="77777777" w:rsidR="00FC0E76" w:rsidRDefault="005F7CB1">
      <w:pPr>
        <w:spacing w:after="97"/>
        <w:ind w:left="1440"/>
        <w:rPr>
          <w:rFonts w:ascii="Times New Roman" w:eastAsia="Times New Roman" w:hAnsi="Times New Roman" w:cs="Times New Roman"/>
          <w:color w:val="000000"/>
        </w:rPr>
      </w:pPr>
      <w:r>
        <w:rPr>
          <w:rFonts w:ascii="Times New Roman" w:eastAsia="Times New Roman" w:hAnsi="Times New Roman" w:cs="Times New Roman"/>
          <w:color w:val="000000"/>
        </w:rPr>
        <w:t>6.4.4. A final vote in a special session of the Senate may not be called until at least fourteen (14) days after proceedings are initiated. The Vote of No Confidence/Impeachment shall be by a two-thirds (2/3) vote of the Senate at quorum acting as a judicial body. </w:t>
      </w:r>
    </w:p>
    <w:p w14:paraId="00000097" w14:textId="77777777" w:rsidR="00FC0E76" w:rsidRDefault="005F7CB1">
      <w:pPr>
        <w:spacing w:after="97"/>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6.4.5. A Vote of No Confidence/Impeachment Trial shall adhere to the following </w:t>
      </w:r>
      <w:r>
        <w:rPr>
          <w:rFonts w:ascii="Times New Roman" w:eastAsia="Times New Roman" w:hAnsi="Times New Roman" w:cs="Times New Roman"/>
          <w:color w:val="000000"/>
        </w:rPr>
        <w:tab/>
        <w:t>agenda:</w:t>
      </w:r>
    </w:p>
    <w:p w14:paraId="00000098"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6.4.5.1. The Speaker of the Senate shall call the special session of the Senate to order.</w:t>
      </w:r>
    </w:p>
    <w:p w14:paraId="00000099"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6.4.5.2. Upon the call to order and any preliminary announcements, the </w:t>
      </w:r>
      <w:r>
        <w:rPr>
          <w:rFonts w:ascii="Times New Roman" w:eastAsia="Times New Roman" w:hAnsi="Times New Roman" w:cs="Times New Roman"/>
          <w:color w:val="000000"/>
        </w:rPr>
        <w:tab/>
        <w:t>Speaker of the Senate shall relinquish control of the Chair to the Chief Justice of the Judicial Council.</w:t>
      </w:r>
    </w:p>
    <w:p w14:paraId="0000009A"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6.4.5.3. The Chief Justice shall report the official petition with twenty percent (20%) Senate membership endorsement and call upon the Petitioners (those who signed and filed the endorsement) to make their case for the Speaker of the Senate’s, Secretary of the Senate’s, Parliamentarian’s, Executive Cabinet member’s, or Judicial Council member’s removal.</w:t>
      </w:r>
    </w:p>
    <w:p w14:paraId="0000009B" w14:textId="77777777" w:rsidR="00FC0E76" w:rsidRDefault="005F7CB1">
      <w:pPr>
        <w:spacing w:after="97"/>
        <w:ind w:left="2880"/>
        <w:rPr>
          <w:rFonts w:ascii="Times New Roman" w:eastAsia="Times New Roman" w:hAnsi="Times New Roman" w:cs="Times New Roman"/>
          <w:color w:val="000000"/>
        </w:rPr>
      </w:pPr>
      <w:r>
        <w:rPr>
          <w:rFonts w:ascii="Times New Roman" w:eastAsia="Times New Roman" w:hAnsi="Times New Roman" w:cs="Times New Roman"/>
          <w:color w:val="000000"/>
        </w:rPr>
        <w:t>6.4.5.3.1. The Petitioners must pick one representative to make their case to the Senate. The representative must be of the twenty percent (20%) of Senate membership who endorsed the Trial.</w:t>
      </w:r>
    </w:p>
    <w:p w14:paraId="0000009C"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6.4.5.4. Upon the Petitioner’s conclusion, the Chief Justice shall call upon the Defendant (the Speaker of the Senate, Secretary of the Senate, Parliamentarian, Executive Cabinet member, or Judicial Council member) to make their case.</w:t>
      </w:r>
    </w:p>
    <w:p w14:paraId="0000009D"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6.4.5.5. Upon the Defendant’s conclusion, the Chief Justice shall open up the floor for questioning of the Defendant.</w:t>
      </w:r>
    </w:p>
    <w:p w14:paraId="0000009E" w14:textId="77777777" w:rsidR="00FC0E76" w:rsidRDefault="005F7CB1">
      <w:pPr>
        <w:spacing w:after="97"/>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6.4.5.6. Upon the conclusion of the questioning of the Defendant, the </w:t>
      </w:r>
      <w:r>
        <w:rPr>
          <w:rFonts w:ascii="Times New Roman" w:eastAsia="Times New Roman" w:hAnsi="Times New Roman" w:cs="Times New Roman"/>
          <w:color w:val="000000"/>
        </w:rPr>
        <w:tab/>
      </w:r>
      <w:r>
        <w:rPr>
          <w:rFonts w:ascii="Times New Roman" w:eastAsia="Times New Roman" w:hAnsi="Times New Roman" w:cs="Times New Roman"/>
          <w:color w:val="000000"/>
        </w:rPr>
        <w:tab/>
        <w:t>Chief Justice shall entertain debate amongst the present Senate.</w:t>
      </w:r>
    </w:p>
    <w:p w14:paraId="0000009F" w14:textId="77777777" w:rsidR="00FC0E76" w:rsidRDefault="005F7CB1">
      <w:pPr>
        <w:spacing w:after="97"/>
        <w:ind w:left="2880"/>
        <w:rPr>
          <w:rFonts w:ascii="Times New Roman" w:eastAsia="Times New Roman" w:hAnsi="Times New Roman" w:cs="Times New Roman"/>
          <w:color w:val="000000"/>
        </w:rPr>
      </w:pPr>
      <w:r>
        <w:rPr>
          <w:rFonts w:ascii="Times New Roman" w:eastAsia="Times New Roman" w:hAnsi="Times New Roman" w:cs="Times New Roman"/>
          <w:color w:val="000000"/>
        </w:rPr>
        <w:t xml:space="preserve">6.4.5.6.1. At this time, pursuant with Robert’s Rules of Order, </w:t>
      </w:r>
      <w:r>
        <w:rPr>
          <w:rFonts w:ascii="Times New Roman" w:eastAsia="Times New Roman" w:hAnsi="Times New Roman" w:cs="Times New Roman"/>
          <w:color w:val="000000"/>
        </w:rPr>
        <w:tab/>
        <w:t>Senators may ask to yield the floor for questioning the Petitioner.</w:t>
      </w:r>
    </w:p>
    <w:p w14:paraId="000000A0" w14:textId="77777777" w:rsidR="00FC0E76" w:rsidRDefault="005F7CB1">
      <w:pPr>
        <w:spacing w:after="97"/>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6.4.5.7. Upon the conclusion of debate, the Chief Justice shall allow the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representative </w:t>
      </w:r>
      <w:r>
        <w:rPr>
          <w:rFonts w:ascii="Times New Roman" w:eastAsia="Times New Roman" w:hAnsi="Times New Roman" w:cs="Times New Roman"/>
          <w:color w:val="000000"/>
        </w:rPr>
        <w:tab/>
        <w:t>of the Petitioners to make a closing argument.</w:t>
      </w:r>
    </w:p>
    <w:p w14:paraId="000000A1"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6.4.5.8. Upon the conclusion of the Petitioner’s closing argument, the Chief Justice shall allow the Defendant to make a closing argument.</w:t>
      </w:r>
      <w:r>
        <w:rPr>
          <w:rFonts w:ascii="Times New Roman" w:eastAsia="Times New Roman" w:hAnsi="Times New Roman" w:cs="Times New Roman"/>
          <w:color w:val="000000"/>
        </w:rPr>
        <w:tab/>
      </w:r>
    </w:p>
    <w:p w14:paraId="000000A2"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6.4.5.9. Upon the conclusion of the Defendant’s argument, the Chief Justice shall open the floor for voting.</w:t>
      </w:r>
      <w:r>
        <w:rPr>
          <w:rFonts w:ascii="Times New Roman" w:eastAsia="Times New Roman" w:hAnsi="Times New Roman" w:cs="Times New Roman"/>
          <w:color w:val="000000"/>
        </w:rPr>
        <w:tab/>
      </w:r>
    </w:p>
    <w:p w14:paraId="000000A3" w14:textId="77777777" w:rsidR="00FC0E76" w:rsidRDefault="005F7CB1">
      <w:pPr>
        <w:spacing w:after="97"/>
        <w:ind w:left="2880"/>
        <w:rPr>
          <w:rFonts w:ascii="Times New Roman" w:eastAsia="Times New Roman" w:hAnsi="Times New Roman" w:cs="Times New Roman"/>
          <w:color w:val="000000"/>
        </w:rPr>
      </w:pPr>
      <w:r>
        <w:rPr>
          <w:rFonts w:ascii="Times New Roman" w:eastAsia="Times New Roman" w:hAnsi="Times New Roman" w:cs="Times New Roman"/>
          <w:color w:val="000000"/>
        </w:rPr>
        <w:t>6.4.5.9.1. If the Speaker of the Senate, Secretary of the Senate, or Parliamentarian is on trial for a vote of no confidence, the vote will be “Not Confident” or “Confident.” It shall be a roll call vote.</w:t>
      </w:r>
    </w:p>
    <w:p w14:paraId="000000A4" w14:textId="77777777" w:rsidR="00FC0E76" w:rsidRDefault="005F7CB1">
      <w:pPr>
        <w:spacing w:after="97"/>
        <w:ind w:left="2880"/>
        <w:rPr>
          <w:rFonts w:ascii="Times New Roman" w:eastAsia="Times New Roman" w:hAnsi="Times New Roman" w:cs="Times New Roman"/>
          <w:color w:val="000000"/>
        </w:rPr>
      </w:pPr>
      <w:r>
        <w:rPr>
          <w:rFonts w:ascii="Times New Roman" w:eastAsia="Times New Roman" w:hAnsi="Times New Roman" w:cs="Times New Roman"/>
          <w:color w:val="000000"/>
        </w:rPr>
        <w:t>6.4.5.9.2. If a member of the Executive Cabinet or Judicial Council is facing an impeachment trial, the vote will be “Impeach and Remove” or “Acquit and Remain.” It shall be a roll call vote.</w:t>
      </w:r>
    </w:p>
    <w:p w14:paraId="000000A5"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rPr>
        <w:t>.4</w:t>
      </w:r>
      <w:r>
        <w:rPr>
          <w:rFonts w:ascii="Times New Roman" w:eastAsia="Times New Roman" w:hAnsi="Times New Roman" w:cs="Times New Roman"/>
          <w:color w:val="000000"/>
        </w:rPr>
        <w:t xml:space="preserve">.5.10. The Chief Justice Shall report the results of the vote. If there is a </w:t>
      </w:r>
      <w:r>
        <w:rPr>
          <w:rFonts w:ascii="Times New Roman" w:eastAsia="Times New Roman" w:hAnsi="Times New Roman" w:cs="Times New Roman"/>
          <w:color w:val="000000"/>
        </w:rPr>
        <w:tab/>
        <w:t>⅔ vote for “Not Confident” or “Impeach and Remove,” the SGA officer on trial has been removed, effective immediately. If there is not a ⅔ vote for “Not Confident” or “Impeach and Remove,” the SGA officer on trial has not been removed.</w:t>
      </w:r>
    </w:p>
    <w:p w14:paraId="000000A6"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rPr>
        <w:t>4</w:t>
      </w:r>
      <w:r>
        <w:rPr>
          <w:rFonts w:ascii="Times New Roman" w:eastAsia="Times New Roman" w:hAnsi="Times New Roman" w:cs="Times New Roman"/>
          <w:color w:val="000000"/>
        </w:rPr>
        <w:t>.5.11. The Chief Justice shall relinquish the floor back to the Speaker of the Senate</w:t>
      </w:r>
    </w:p>
    <w:p w14:paraId="000000A7" w14:textId="77777777" w:rsidR="00FC0E76" w:rsidRDefault="005F7CB1">
      <w:pPr>
        <w:spacing w:after="97"/>
        <w:ind w:left="2160"/>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rPr>
        <w:t>4</w:t>
      </w:r>
      <w:r>
        <w:rPr>
          <w:rFonts w:ascii="Times New Roman" w:eastAsia="Times New Roman" w:hAnsi="Times New Roman" w:cs="Times New Roman"/>
          <w:color w:val="000000"/>
        </w:rPr>
        <w:t xml:space="preserve">.5.12. Upon any closing announcements, the Speaker of the Senate </w:t>
      </w:r>
      <w:r>
        <w:rPr>
          <w:rFonts w:ascii="Times New Roman" w:eastAsia="Times New Roman" w:hAnsi="Times New Roman" w:cs="Times New Roman"/>
          <w:color w:val="000000"/>
        </w:rPr>
        <w:tab/>
        <w:t xml:space="preserve">shall open the </w:t>
      </w:r>
      <w:r>
        <w:rPr>
          <w:rFonts w:ascii="Times New Roman" w:eastAsia="Times New Roman" w:hAnsi="Times New Roman" w:cs="Times New Roman"/>
          <w:color w:val="000000"/>
        </w:rPr>
        <w:tab/>
        <w:t>floor for a motion to adjourn the special session of the Senate.</w:t>
      </w:r>
    </w:p>
    <w:p w14:paraId="000000A8" w14:textId="77777777" w:rsidR="00FC0E76" w:rsidRDefault="005F7CB1">
      <w:pPr>
        <w:spacing w:before="360" w:after="60"/>
        <w:ind w:left="40"/>
        <w:rPr>
          <w:rFonts w:ascii="Times New Roman" w:eastAsia="Times New Roman" w:hAnsi="Times New Roman" w:cs="Times New Roman"/>
          <w:b/>
          <w:color w:val="000000"/>
          <w:sz w:val="36"/>
          <w:szCs w:val="36"/>
        </w:rPr>
      </w:pPr>
      <w:r>
        <w:rPr>
          <w:rFonts w:ascii="Times New Roman" w:eastAsia="Times New Roman" w:hAnsi="Times New Roman" w:cs="Times New Roman"/>
          <w:color w:val="000000"/>
          <w:sz w:val="30"/>
          <w:szCs w:val="30"/>
        </w:rPr>
        <w:t>7. Fiscal Policy</w:t>
      </w:r>
    </w:p>
    <w:p w14:paraId="000000A9"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7.1   </w:t>
      </w:r>
      <w:r>
        <w:rPr>
          <w:rFonts w:ascii="Times New Roman" w:eastAsia="Times New Roman" w:hAnsi="Times New Roman" w:cs="Times New Roman"/>
          <w:color w:val="000000"/>
          <w:sz w:val="26"/>
          <w:szCs w:val="26"/>
        </w:rPr>
        <w:tab/>
        <w:t>Funding Restrictions</w:t>
      </w:r>
    </w:p>
    <w:p w14:paraId="000000AA"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Student Government Association may allocate funds solely to areas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which benefits student learning. All students may be required to finance a    </w:t>
      </w:r>
      <w:r>
        <w:rPr>
          <w:rFonts w:ascii="Times New Roman" w:eastAsia="Times New Roman" w:hAnsi="Times New Roman" w:cs="Times New Roman"/>
          <w:color w:val="000000"/>
        </w:rPr>
        <w:tab/>
      </w:r>
      <w:r>
        <w:rPr>
          <w:rFonts w:ascii="Times New Roman" w:eastAsia="Times New Roman" w:hAnsi="Times New Roman" w:cs="Times New Roman"/>
          <w:color w:val="000000"/>
        </w:rPr>
        <w:tab/>
        <w:t>                  portion of these expenses by supplementary income.</w:t>
      </w:r>
    </w:p>
    <w:p w14:paraId="000000AB"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7.2   </w:t>
      </w:r>
      <w:r>
        <w:rPr>
          <w:rFonts w:ascii="Times New Roman" w:eastAsia="Times New Roman" w:hAnsi="Times New Roman" w:cs="Times New Roman"/>
          <w:color w:val="000000"/>
          <w:sz w:val="26"/>
          <w:szCs w:val="26"/>
        </w:rPr>
        <w:tab/>
        <w:t>100% Rule</w:t>
      </w:r>
    </w:p>
    <w:p w14:paraId="000000AC" w14:textId="77777777" w:rsidR="00FC0E76" w:rsidRDefault="005F7CB1">
      <w:pPr>
        <w:spacing w:after="100"/>
        <w:ind w:left="1820" w:right="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7.2.1.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rPr>
        <w:t>If one hundred percent (100%) of an event's budget is financed by SGA, then all advertising and printed materials for that event must include the following words:</w:t>
      </w:r>
    </w:p>
    <w:p w14:paraId="000000AD" w14:textId="77777777" w:rsidR="00FC0E76" w:rsidRDefault="005F7CB1">
      <w:pPr>
        <w:ind w:left="2320" w:right="23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"Funded by your Student Government" or </w:t>
      </w:r>
    </w:p>
    <w:p w14:paraId="000000AE" w14:textId="77777777" w:rsidR="00FC0E76" w:rsidRDefault="005F7CB1">
      <w:pPr>
        <w:ind w:left="2320" w:right="2320"/>
        <w:jc w:val="both"/>
        <w:rPr>
          <w:rFonts w:ascii="Times New Roman" w:eastAsia="Times New Roman" w:hAnsi="Times New Roman" w:cs="Times New Roman"/>
          <w:color w:val="000000"/>
        </w:rPr>
      </w:pPr>
      <w:r>
        <w:rPr>
          <w:rFonts w:ascii="Times New Roman" w:eastAsia="Times New Roman" w:hAnsi="Times New Roman" w:cs="Times New Roman"/>
          <w:color w:val="000000"/>
        </w:rPr>
        <w:t>ii. "Supported by your Student Government" or iii. Include the SGA Logo.</w:t>
      </w:r>
    </w:p>
    <w:p w14:paraId="000000AF" w14:textId="77777777" w:rsidR="00FC0E76" w:rsidRDefault="005F7CB1">
      <w:pPr>
        <w:spacing w:after="100"/>
        <w:ind w:left="1820" w:right="40"/>
        <w:rPr>
          <w:rFonts w:ascii="Times New Roman" w:eastAsia="Times New Roman" w:hAnsi="Times New Roman" w:cs="Times New Roman"/>
          <w:color w:val="000000"/>
        </w:rPr>
      </w:pPr>
      <w:r>
        <w:rPr>
          <w:rFonts w:ascii="Times New Roman" w:eastAsia="Times New Roman" w:hAnsi="Times New Roman" w:cs="Times New Roman"/>
          <w:color w:val="000000"/>
        </w:rPr>
        <w:t>7.2.2. If less than one hundred percent (100%) of an event's budget is financed by SGA, then all advertising and printed material for that event must include the following words:</w:t>
      </w:r>
    </w:p>
    <w:p w14:paraId="000000B0" w14:textId="77777777" w:rsidR="00FC0E76" w:rsidRDefault="005F7CB1">
      <w:pPr>
        <w:spacing w:after="40"/>
        <w:ind w:left="2300" w:right="166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"Funded in part by your Student Government" or </w:t>
      </w:r>
    </w:p>
    <w:p w14:paraId="000000B1" w14:textId="77777777" w:rsidR="00FC0E76" w:rsidRDefault="005F7CB1">
      <w:pPr>
        <w:spacing w:after="40"/>
        <w:ind w:left="2300" w:right="1660"/>
        <w:rPr>
          <w:rFonts w:ascii="Times New Roman" w:eastAsia="Times New Roman" w:hAnsi="Times New Roman" w:cs="Times New Roman"/>
          <w:color w:val="000000"/>
        </w:rPr>
      </w:pPr>
      <w:r>
        <w:rPr>
          <w:rFonts w:ascii="Times New Roman" w:eastAsia="Times New Roman" w:hAnsi="Times New Roman" w:cs="Times New Roman"/>
          <w:color w:val="000000"/>
        </w:rPr>
        <w:t>ii. "Supported in part by your Student Government" or iii. Include the SGA Logo.</w:t>
      </w:r>
    </w:p>
    <w:p w14:paraId="000000B2" w14:textId="77777777" w:rsidR="00FC0E76" w:rsidRDefault="005F7CB1">
      <w:pPr>
        <w:spacing w:after="6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7.3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6"/>
          <w:szCs w:val="26"/>
        </w:rPr>
        <w:t>Non-Discrimination Clause</w:t>
      </w:r>
    </w:p>
    <w:p w14:paraId="000000B3"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Events and/or organizations which discriminate against any group of students shall not be funded by SGA.</w:t>
      </w:r>
    </w:p>
    <w:p w14:paraId="000000B6" w14:textId="77777777" w:rsidR="00FC0E76" w:rsidRDefault="005F7CB1">
      <w:pPr>
        <w:spacing w:before="360" w:after="20"/>
        <w:ind w:left="40"/>
        <w:rPr>
          <w:rFonts w:ascii="Times New Roman" w:eastAsia="Times New Roman" w:hAnsi="Times New Roman" w:cs="Times New Roman"/>
          <w:b/>
          <w:color w:val="000000"/>
          <w:sz w:val="36"/>
          <w:szCs w:val="36"/>
        </w:rPr>
      </w:pPr>
      <w:r>
        <w:rPr>
          <w:rFonts w:ascii="Times New Roman" w:eastAsia="Times New Roman" w:hAnsi="Times New Roman" w:cs="Times New Roman"/>
          <w:color w:val="000000"/>
          <w:sz w:val="30"/>
          <w:szCs w:val="30"/>
        </w:rPr>
        <w:t>8. Committees</w:t>
      </w:r>
    </w:p>
    <w:p w14:paraId="000000B7"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8.1  </w:t>
      </w:r>
      <w:r>
        <w:rPr>
          <w:rFonts w:ascii="Times New Roman" w:eastAsia="Times New Roman" w:hAnsi="Times New Roman" w:cs="Times New Roman"/>
          <w:color w:val="000000"/>
          <w:sz w:val="26"/>
          <w:szCs w:val="26"/>
        </w:rPr>
        <w:tab/>
        <w:t>Committee Officers</w:t>
      </w:r>
    </w:p>
    <w:p w14:paraId="000000B8" w14:textId="77777777" w:rsidR="00FC0E76" w:rsidRDefault="005F7CB1">
      <w:pPr>
        <w:spacing w:after="140"/>
        <w:ind w:left="1460" w:right="80"/>
        <w:rPr>
          <w:rFonts w:ascii="Times New Roman" w:eastAsia="Times New Roman" w:hAnsi="Times New Roman" w:cs="Times New Roman"/>
          <w:color w:val="000000"/>
        </w:rPr>
      </w:pPr>
      <w:r>
        <w:rPr>
          <w:rFonts w:ascii="Times New Roman" w:eastAsia="Times New Roman" w:hAnsi="Times New Roman" w:cs="Times New Roman"/>
          <w:color w:val="000000"/>
        </w:rPr>
        <w:t>Each standing or special committee shall have a chair who shall be appointed by the President and approved by the Senate. The election of a Vice-Chair, who shall be nominated by majority vote of the standing or special committee, and approved by the Senate, and a Secretary, who shall be approved by majority vote of the committee, shall be left to the discretion of the standing or special committee.</w:t>
      </w:r>
    </w:p>
    <w:p w14:paraId="000000B9" w14:textId="77777777" w:rsidR="00FC0E76" w:rsidRDefault="005F7CB1">
      <w:pPr>
        <w:spacing w:after="140"/>
        <w:ind w:right="4040" w:firstLine="72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xml:space="preserve">8.2 </w:t>
      </w:r>
      <w:r>
        <w:rPr>
          <w:rFonts w:ascii="Times New Roman" w:eastAsia="Times New Roman" w:hAnsi="Times New Roman" w:cs="Times New Roman"/>
          <w:color w:val="000000"/>
          <w:sz w:val="26"/>
          <w:szCs w:val="26"/>
        </w:rPr>
        <w:tab/>
        <w:t>Duties of Committee Chair:</w:t>
      </w:r>
    </w:p>
    <w:p w14:paraId="000000BA"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8.2.1. Preside over all Committee meetings. </w:t>
      </w:r>
    </w:p>
    <w:p w14:paraId="000000BB"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8.2.2. Be responsible for all Committee activities.</w:t>
      </w:r>
    </w:p>
    <w:p w14:paraId="000000BC" w14:textId="77777777" w:rsidR="00FC0E76" w:rsidRDefault="005F7CB1">
      <w:pPr>
        <w:spacing w:after="140"/>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8.2.3. Meet with the Speaker of the Senate at least twice a month, pursuant to </w:t>
      </w:r>
      <w:r>
        <w:rPr>
          <w:rFonts w:ascii="Times New Roman" w:eastAsia="Times New Roman" w:hAnsi="Times New Roman" w:cs="Times New Roman"/>
        </w:rPr>
        <w:t>Section 3.3.2.1</w:t>
      </w:r>
      <w:r>
        <w:rPr>
          <w:rFonts w:ascii="Times New Roman" w:eastAsia="Times New Roman" w:hAnsi="Times New Roman" w:cs="Times New Roman"/>
          <w:color w:val="000000"/>
        </w:rPr>
        <w:t>, of the SGA Constitution.</w:t>
      </w:r>
    </w:p>
    <w:p w14:paraId="000000BD"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8.2.4 Meet with the other Committee Chair(s) on a regular basis.</w:t>
      </w:r>
    </w:p>
    <w:p w14:paraId="000000BE" w14:textId="77777777" w:rsidR="00FC0E76" w:rsidRDefault="005F7CB1">
      <w:pPr>
        <w:spacing w:after="140"/>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8.2.5 Report to the Senate on a weekly basis on its legislation and </w:t>
      </w:r>
      <w:r>
        <w:rPr>
          <w:rFonts w:ascii="Times New Roman" w:eastAsia="Times New Roman" w:hAnsi="Times New Roman" w:cs="Times New Roman"/>
          <w:color w:val="000000"/>
        </w:rPr>
        <w:tab/>
        <w:t>activities.</w:t>
      </w:r>
    </w:p>
    <w:p w14:paraId="000000BF" w14:textId="77777777" w:rsidR="00FC0E76" w:rsidRDefault="005F7CB1">
      <w:pPr>
        <w:spacing w:after="140"/>
        <w:ind w:left="1440"/>
        <w:rPr>
          <w:rFonts w:ascii="Times New Roman" w:eastAsia="Times New Roman" w:hAnsi="Times New Roman" w:cs="Times New Roman"/>
          <w:color w:val="000000"/>
        </w:rPr>
      </w:pPr>
      <w:r>
        <w:rPr>
          <w:rFonts w:ascii="Times New Roman" w:eastAsia="Times New Roman" w:hAnsi="Times New Roman" w:cs="Times New Roman"/>
          <w:color w:val="000000"/>
        </w:rPr>
        <w:t>8.2.6. Perform such other duties as directed by the Speaker of the Senate or the Senate.</w:t>
      </w:r>
    </w:p>
    <w:p w14:paraId="000000C0"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8.3  </w:t>
      </w:r>
      <w:r>
        <w:rPr>
          <w:rFonts w:ascii="Times New Roman" w:eastAsia="Times New Roman" w:hAnsi="Times New Roman" w:cs="Times New Roman"/>
          <w:color w:val="000000"/>
          <w:sz w:val="26"/>
          <w:szCs w:val="26"/>
        </w:rPr>
        <w:tab/>
        <w:t>Duties of the Committee Vice-Chair</w:t>
      </w:r>
    </w:p>
    <w:p w14:paraId="000000C1" w14:textId="77777777" w:rsidR="00FC0E76" w:rsidRDefault="005F7CB1">
      <w:pPr>
        <w:spacing w:after="140"/>
        <w:ind w:left="1460"/>
        <w:jc w:val="both"/>
        <w:rPr>
          <w:rFonts w:ascii="Times New Roman" w:eastAsia="Times New Roman" w:hAnsi="Times New Roman" w:cs="Times New Roman"/>
          <w:color w:val="000000"/>
        </w:rPr>
      </w:pPr>
      <w:r>
        <w:rPr>
          <w:rFonts w:ascii="Times New Roman" w:eastAsia="Times New Roman" w:hAnsi="Times New Roman" w:cs="Times New Roman"/>
          <w:color w:val="000000"/>
        </w:rPr>
        <w:t>Committee vice-chairs shall perform the duties of the Chair in their absence and perform other duties as designated by the Committee, or the Chair, between meetings of the Committee.</w:t>
      </w:r>
    </w:p>
    <w:p w14:paraId="000000C2"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8.4  </w:t>
      </w:r>
      <w:r>
        <w:rPr>
          <w:rFonts w:ascii="Times New Roman" w:eastAsia="Times New Roman" w:hAnsi="Times New Roman" w:cs="Times New Roman"/>
          <w:color w:val="000000"/>
          <w:sz w:val="26"/>
          <w:szCs w:val="26"/>
        </w:rPr>
        <w:tab/>
        <w:t>Duties of the Committee Secretary</w:t>
      </w:r>
    </w:p>
    <w:p w14:paraId="000000C3" w14:textId="77777777" w:rsidR="00FC0E76" w:rsidRDefault="005F7CB1">
      <w:pPr>
        <w:spacing w:after="160"/>
        <w:ind w:left="14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committee secretary shall regularly inform all members of all Committee meetings and shall keep a record of all business transacted at each Committee meeting.</w:t>
      </w:r>
    </w:p>
    <w:p w14:paraId="000000C4"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8.5  </w:t>
      </w:r>
      <w:r>
        <w:rPr>
          <w:rFonts w:ascii="Times New Roman" w:eastAsia="Times New Roman" w:hAnsi="Times New Roman" w:cs="Times New Roman"/>
          <w:color w:val="000000"/>
          <w:sz w:val="26"/>
          <w:szCs w:val="26"/>
        </w:rPr>
        <w:tab/>
        <w:t>Committee Recommendation on Legislation</w:t>
      </w:r>
    </w:p>
    <w:p w14:paraId="000000C5"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After the Committee has debated and discussed the merits of legislation, the Committee shall vote to send the legislation to the Senate.</w:t>
      </w:r>
    </w:p>
    <w:p w14:paraId="000000C6"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8.6  </w:t>
      </w:r>
      <w:r>
        <w:rPr>
          <w:rFonts w:ascii="Times New Roman" w:eastAsia="Times New Roman" w:hAnsi="Times New Roman" w:cs="Times New Roman"/>
          <w:color w:val="000000"/>
          <w:sz w:val="26"/>
          <w:szCs w:val="26"/>
        </w:rPr>
        <w:tab/>
        <w:t>Service Requirement on Committees</w:t>
      </w:r>
    </w:p>
    <w:p w14:paraId="000000C7" w14:textId="77777777" w:rsidR="00FC0E76" w:rsidRDefault="005F7CB1">
      <w:pPr>
        <w:spacing w:after="160"/>
        <w:ind w:left="1460" w:right="520"/>
        <w:jc w:val="both"/>
        <w:rPr>
          <w:rFonts w:ascii="Times New Roman" w:eastAsia="Times New Roman" w:hAnsi="Times New Roman" w:cs="Times New Roman"/>
          <w:color w:val="000000"/>
        </w:rPr>
      </w:pPr>
      <w:r>
        <w:rPr>
          <w:rFonts w:ascii="Times New Roman" w:eastAsia="Times New Roman" w:hAnsi="Times New Roman" w:cs="Times New Roman"/>
          <w:color w:val="000000"/>
        </w:rPr>
        <w:t>Each member of the Senate shall at all times serve on at least one committee, standing or special, with the exception of the Speaker of the Senate and the University Senate Representatives.</w:t>
      </w:r>
    </w:p>
    <w:p w14:paraId="000000C8" w14:textId="77777777" w:rsidR="00FC0E76" w:rsidRDefault="005F7CB1">
      <w:pPr>
        <w:spacing w:after="2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8.7  </w:t>
      </w:r>
      <w:r>
        <w:rPr>
          <w:rFonts w:ascii="Times New Roman" w:eastAsia="Times New Roman" w:hAnsi="Times New Roman" w:cs="Times New Roman"/>
          <w:color w:val="000000"/>
          <w:sz w:val="26"/>
          <w:szCs w:val="26"/>
        </w:rPr>
        <w:tab/>
        <w:t>Attendance Policy for Committees</w:t>
      </w:r>
    </w:p>
    <w:p w14:paraId="000000C9" w14:textId="77777777" w:rsidR="00FC0E76" w:rsidRDefault="005F7CB1">
      <w:pPr>
        <w:spacing w:after="140"/>
        <w:ind w:left="1460"/>
        <w:rPr>
          <w:rFonts w:ascii="Times New Roman" w:eastAsia="Times New Roman" w:hAnsi="Times New Roman" w:cs="Times New Roman"/>
          <w:color w:val="000000"/>
        </w:rPr>
      </w:pPr>
      <w:r>
        <w:rPr>
          <w:rFonts w:ascii="Times New Roman" w:eastAsia="Times New Roman" w:hAnsi="Times New Roman" w:cs="Times New Roman"/>
          <w:color w:val="000000"/>
        </w:rPr>
        <w:t>Each standing and special committee may adopt an attendance policy, introduced by the chair and approved by the majority of the committee.</w:t>
      </w:r>
    </w:p>
    <w:p w14:paraId="000000CA" w14:textId="77777777" w:rsidR="00FC0E76" w:rsidRDefault="005F7CB1">
      <w:pPr>
        <w:spacing w:after="6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t xml:space="preserve">8.8  </w:t>
      </w:r>
      <w:r>
        <w:rPr>
          <w:rFonts w:ascii="Times New Roman" w:eastAsia="Times New Roman" w:hAnsi="Times New Roman" w:cs="Times New Roman"/>
          <w:color w:val="000000"/>
          <w:sz w:val="26"/>
          <w:szCs w:val="26"/>
        </w:rPr>
        <w:tab/>
        <w:t>Quorum for Committee Business</w:t>
      </w:r>
    </w:p>
    <w:p w14:paraId="000000CB" w14:textId="77777777" w:rsidR="00FC0E76" w:rsidRDefault="005F7CB1">
      <w:pPr>
        <w:spacing w:after="500"/>
        <w:ind w:left="1460"/>
        <w:rPr>
          <w:rFonts w:ascii="Times New Roman" w:eastAsia="Times New Roman" w:hAnsi="Times New Roman" w:cs="Times New Roman"/>
          <w:color w:val="000000"/>
        </w:rPr>
      </w:pPr>
      <w:r>
        <w:rPr>
          <w:rFonts w:ascii="Times New Roman" w:eastAsia="Times New Roman" w:hAnsi="Times New Roman" w:cs="Times New Roman"/>
          <w:color w:val="000000"/>
        </w:rPr>
        <w:t>Each standing and special committee shall determine what constitutes a quorum to conduct committee business.</w:t>
      </w:r>
    </w:p>
    <w:p w14:paraId="000000CC" w14:textId="77777777" w:rsidR="00FC0E76" w:rsidRDefault="005F7CB1">
      <w:pPr>
        <w:spacing w:after="60"/>
        <w:ind w:left="360" w:hanging="280"/>
        <w:rPr>
          <w:rFonts w:ascii="Times New Roman" w:eastAsia="Times New Roman" w:hAnsi="Times New Roman" w:cs="Times New Roman"/>
          <w:color w:val="000000"/>
        </w:rPr>
      </w:pPr>
      <w:r>
        <w:rPr>
          <w:rFonts w:ascii="Times New Roman" w:eastAsia="Times New Roman" w:hAnsi="Times New Roman" w:cs="Times New Roman"/>
          <w:color w:val="000000"/>
          <w:sz w:val="30"/>
          <w:szCs w:val="30"/>
        </w:rPr>
        <w:t>9.</w:t>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8"/>
          <w:szCs w:val="28"/>
        </w:rPr>
        <w:t>Oath of Office</w:t>
      </w:r>
    </w:p>
    <w:p w14:paraId="000000CD" w14:textId="77777777" w:rsidR="00FC0E76" w:rsidRDefault="005F7CB1">
      <w:pPr>
        <w:spacing w:after="6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9.1.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6"/>
          <w:szCs w:val="26"/>
        </w:rPr>
        <w:t>Eligibility</w:t>
      </w:r>
    </w:p>
    <w:p w14:paraId="000000CE" w14:textId="77777777" w:rsidR="00FC0E76" w:rsidRDefault="005F7CB1">
      <w:pPr>
        <w:spacing w:after="160"/>
        <w:ind w:left="1460"/>
        <w:rPr>
          <w:rFonts w:ascii="Times New Roman" w:eastAsia="Times New Roman" w:hAnsi="Times New Roman" w:cs="Times New Roman"/>
          <w:color w:val="000000"/>
        </w:rPr>
      </w:pPr>
      <w:r>
        <w:rPr>
          <w:rFonts w:ascii="Times New Roman" w:eastAsia="Times New Roman" w:hAnsi="Times New Roman" w:cs="Times New Roman"/>
          <w:color w:val="000000"/>
        </w:rPr>
        <w:t>All duly elected and appointed members of all branches of Student Government shall be considered a member with all rights and privileges of the office in which they are about to enter upon taking the Student Government Association Oath of Office.</w:t>
      </w:r>
      <w:r>
        <w:rPr>
          <w:rFonts w:ascii="Times New Roman" w:eastAsia="Times New Roman" w:hAnsi="Times New Roman" w:cs="Times New Roman"/>
          <w:color w:val="000000"/>
        </w:rPr>
        <w:br/>
      </w:r>
    </w:p>
    <w:p w14:paraId="000000CF" w14:textId="77777777" w:rsidR="00FC0E76" w:rsidRDefault="005F7CB1">
      <w:pPr>
        <w:spacing w:after="6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9.2.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6"/>
          <w:szCs w:val="26"/>
        </w:rPr>
        <w:t>Administration of Oath</w:t>
      </w:r>
    </w:p>
    <w:p w14:paraId="000000D0" w14:textId="77777777" w:rsidR="00FC0E76" w:rsidRDefault="005F7CB1">
      <w:pPr>
        <w:spacing w:after="480"/>
        <w:ind w:left="1460"/>
        <w:rPr>
          <w:rFonts w:ascii="Times New Roman" w:eastAsia="Times New Roman" w:hAnsi="Times New Roman" w:cs="Times New Roman"/>
          <w:color w:val="000000"/>
        </w:rPr>
      </w:pPr>
      <w:r>
        <w:rPr>
          <w:rFonts w:ascii="Times New Roman" w:eastAsia="Times New Roman" w:hAnsi="Times New Roman" w:cs="Times New Roman"/>
          <w:color w:val="000000"/>
        </w:rPr>
        <w:t>The Oath shall be administered by the Judicial Council Chief Justice, or by the President in their absence, and is as follows:</w:t>
      </w:r>
    </w:p>
    <w:p w14:paraId="000000D1" w14:textId="77777777" w:rsidR="00FC0E76" w:rsidRDefault="005F7CB1">
      <w:pPr>
        <w:spacing w:after="140"/>
        <w:ind w:left="1460" w:firstLine="60"/>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u w:val="single"/>
        </w:rPr>
        <w:t>state your name</w:t>
      </w:r>
      <w:r>
        <w:rPr>
          <w:rFonts w:ascii="Times New Roman" w:eastAsia="Times New Roman" w:hAnsi="Times New Roman" w:cs="Times New Roman"/>
          <w:color w:val="000000"/>
        </w:rPr>
        <w:t xml:space="preserve">, do hereby affirm that I will faithfully execute the duties of the office of </w:t>
      </w:r>
      <w:r>
        <w:rPr>
          <w:rFonts w:ascii="Times New Roman" w:eastAsia="Times New Roman" w:hAnsi="Times New Roman" w:cs="Times New Roman"/>
          <w:color w:val="000000"/>
          <w:u w:val="single"/>
        </w:rPr>
        <w:t>state your position</w:t>
      </w:r>
      <w:r>
        <w:rPr>
          <w:rFonts w:ascii="Times New Roman" w:eastAsia="Times New Roman" w:hAnsi="Times New Roman" w:cs="Times New Roman"/>
          <w:color w:val="000000"/>
        </w:rPr>
        <w:t>, and I also affirm to uphold and defend the Constitution and Bylaws of the Student Government Association of Western Kentucky University and to perform the duties of the office in which I am about to enter to the best of my ability. </w:t>
      </w:r>
    </w:p>
    <w:p w14:paraId="000000D2" w14:textId="77777777" w:rsidR="00FC0E76" w:rsidRDefault="005F7CB1">
      <w:pPr>
        <w:spacing w:before="360" w:after="20"/>
        <w:rPr>
          <w:rFonts w:ascii="Times New Roman" w:eastAsia="Times New Roman" w:hAnsi="Times New Roman" w:cs="Times New Roman"/>
          <w:b/>
          <w:color w:val="000000"/>
          <w:sz w:val="36"/>
          <w:szCs w:val="36"/>
        </w:rPr>
      </w:pPr>
      <w:r>
        <w:rPr>
          <w:rFonts w:ascii="Times New Roman" w:eastAsia="Times New Roman" w:hAnsi="Times New Roman" w:cs="Times New Roman"/>
          <w:color w:val="000000"/>
          <w:sz w:val="30"/>
          <w:szCs w:val="30"/>
        </w:rPr>
        <w:t>10.</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30"/>
          <w:szCs w:val="30"/>
        </w:rPr>
        <w:t>Constitutional Amendment Elections</w:t>
      </w:r>
    </w:p>
    <w:p w14:paraId="000000D3" w14:textId="77777777" w:rsidR="00FC0E76" w:rsidRDefault="005F7CB1">
      <w:pPr>
        <w:spacing w:after="140"/>
        <w:ind w:left="60" w:firstLine="660"/>
        <w:rPr>
          <w:rFonts w:ascii="Times New Roman" w:eastAsia="Times New Roman" w:hAnsi="Times New Roman" w:cs="Times New Roman"/>
          <w:color w:val="000000"/>
        </w:rPr>
      </w:pPr>
      <w:r>
        <w:rPr>
          <w:rFonts w:ascii="Times New Roman" w:eastAsia="Times New Roman" w:hAnsi="Times New Roman" w:cs="Times New Roman"/>
          <w:color w:val="000000"/>
        </w:rPr>
        <w:t xml:space="preserve">10.1   </w:t>
      </w:r>
      <w:r>
        <w:rPr>
          <w:rFonts w:ascii="Times New Roman" w:eastAsia="Times New Roman" w:hAnsi="Times New Roman" w:cs="Times New Roman"/>
          <w:color w:val="000000"/>
        </w:rPr>
        <w:tab/>
        <w:t xml:space="preserve">Constitutional Amendment elections shall be held at the end of </w:t>
      </w:r>
      <w:proofErr w:type="gramStart"/>
      <w:r>
        <w:rPr>
          <w:rFonts w:ascii="Times New Roman" w:eastAsia="Times New Roman" w:hAnsi="Times New Roman" w:cs="Times New Roman"/>
          <w:color w:val="000000"/>
        </w:rPr>
        <w:t>Fall</w:t>
      </w:r>
      <w:proofErr w:type="gramEnd"/>
      <w:r>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ab/>
        <w:t xml:space="preserve">Spring semesters, where the majority of the student body must vote to approve                           </w:t>
      </w:r>
      <w:r>
        <w:rPr>
          <w:rFonts w:ascii="Times New Roman" w:eastAsia="Times New Roman" w:hAnsi="Times New Roman" w:cs="Times New Roman"/>
          <w:color w:val="000000"/>
        </w:rPr>
        <w:tab/>
        <w:t>the change to the Constitution.</w:t>
      </w:r>
    </w:p>
    <w:p w14:paraId="000000D4" w14:textId="77777777" w:rsidR="00FC0E76" w:rsidRDefault="005F7CB1">
      <w:pPr>
        <w:spacing w:after="140"/>
        <w:ind w:left="60" w:firstLine="6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10.2   </w:t>
      </w:r>
      <w:r>
        <w:rPr>
          <w:rFonts w:ascii="Times New Roman" w:eastAsia="Times New Roman" w:hAnsi="Times New Roman" w:cs="Times New Roman"/>
          <w:color w:val="000000"/>
        </w:rPr>
        <w:tab/>
        <w:t xml:space="preserve">All approved amendments to the Constitution of the Student Government                         </w:t>
      </w:r>
      <w:r>
        <w:rPr>
          <w:rFonts w:ascii="Times New Roman" w:eastAsia="Times New Roman" w:hAnsi="Times New Roman" w:cs="Times New Roman"/>
          <w:color w:val="000000"/>
        </w:rPr>
        <w:tab/>
        <w:t xml:space="preserve">Association shall be added to the Constitution by the end of the current                                 </w:t>
      </w:r>
      <w:r>
        <w:rPr>
          <w:rFonts w:ascii="Times New Roman" w:eastAsia="Times New Roman" w:hAnsi="Times New Roman" w:cs="Times New Roman"/>
          <w:color w:val="000000"/>
        </w:rPr>
        <w:tab/>
        <w:t>semester.</w:t>
      </w:r>
      <w:r>
        <w:rPr>
          <w:rFonts w:ascii="Times New Roman" w:eastAsia="Times New Roman" w:hAnsi="Times New Roman" w:cs="Times New Roman"/>
          <w:color w:val="000000"/>
          <w:sz w:val="26"/>
          <w:szCs w:val="26"/>
        </w:rPr>
        <w:t>       </w:t>
      </w:r>
    </w:p>
    <w:p w14:paraId="000000D5" w14:textId="77777777" w:rsidR="00FC0E76" w:rsidRDefault="005F7CB1">
      <w:pPr>
        <w:spacing w:before="360" w:after="80"/>
        <w:ind w:left="40"/>
        <w:rPr>
          <w:rFonts w:ascii="Times New Roman" w:eastAsia="Times New Roman" w:hAnsi="Times New Roman" w:cs="Times New Roman"/>
          <w:b/>
          <w:color w:val="000000"/>
          <w:sz w:val="36"/>
          <w:szCs w:val="36"/>
        </w:rPr>
      </w:pPr>
      <w:r>
        <w:rPr>
          <w:rFonts w:ascii="Times New Roman" w:eastAsia="Times New Roman" w:hAnsi="Times New Roman" w:cs="Times New Roman"/>
          <w:color w:val="000000"/>
          <w:sz w:val="30"/>
          <w:szCs w:val="30"/>
        </w:rPr>
        <w:t>11. Student Government Awards</w:t>
      </w:r>
    </w:p>
    <w:p w14:paraId="000000D6" w14:textId="77777777" w:rsidR="00FC0E76" w:rsidRDefault="005F7CB1">
      <w:pPr>
        <w:spacing w:after="100"/>
        <w:ind w:left="80"/>
        <w:rPr>
          <w:rFonts w:ascii="Times New Roman" w:eastAsia="Times New Roman" w:hAnsi="Times New Roman" w:cs="Times New Roman"/>
          <w:color w:val="000000"/>
        </w:rPr>
      </w:pPr>
      <w:r>
        <w:rPr>
          <w:rFonts w:ascii="Times New Roman" w:eastAsia="Times New Roman" w:hAnsi="Times New Roman" w:cs="Times New Roman"/>
          <w:color w:val="000000"/>
        </w:rPr>
        <w:t>Each year the Student Government Association shall bestow the following awards:</w:t>
      </w:r>
    </w:p>
    <w:p w14:paraId="000000D7" w14:textId="77777777" w:rsidR="00FC0E76" w:rsidRDefault="005F7CB1">
      <w:pPr>
        <w:spacing w:after="500"/>
        <w:ind w:left="800" w:right="8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u w:val="single"/>
        </w:rPr>
        <w:t>Dero</w:t>
      </w:r>
      <w:proofErr w:type="spellEnd"/>
      <w:r>
        <w:rPr>
          <w:rFonts w:ascii="Times New Roman" w:eastAsia="Times New Roman" w:hAnsi="Times New Roman" w:cs="Times New Roman"/>
          <w:color w:val="000000"/>
          <w:u w:val="single"/>
        </w:rPr>
        <w:t xml:space="preserve"> Downing Award </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Dero</w:t>
      </w:r>
      <w:proofErr w:type="spellEnd"/>
      <w:r>
        <w:rPr>
          <w:rFonts w:ascii="Times New Roman" w:eastAsia="Times New Roman" w:hAnsi="Times New Roman" w:cs="Times New Roman"/>
          <w:color w:val="000000"/>
        </w:rPr>
        <w:t xml:space="preserve"> Downing Award, based on outstanding contribution to the university, is open to all students. Nominations are made by the Senate and voting is limited to Senators only.</w:t>
      </w:r>
    </w:p>
    <w:p w14:paraId="000000D8" w14:textId="77777777" w:rsidR="00FC0E76" w:rsidRDefault="005F7CB1">
      <w:pPr>
        <w:spacing w:after="500"/>
        <w:ind w:left="800" w:right="8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Outstanding Senator </w:t>
      </w:r>
      <w:r>
        <w:rPr>
          <w:rFonts w:ascii="Times New Roman" w:eastAsia="Times New Roman" w:hAnsi="Times New Roman" w:cs="Times New Roman"/>
          <w:color w:val="000000"/>
        </w:rPr>
        <w:t>This award is available only to Senators and is based on outstanding contribution to the organization. Nominations are made by fellow Senators and voting is restricted to Senators only.</w:t>
      </w:r>
    </w:p>
    <w:p w14:paraId="000000D9" w14:textId="77777777" w:rsidR="00FC0E76" w:rsidRDefault="005F7CB1">
      <w:pPr>
        <w:spacing w:after="100"/>
        <w:ind w:left="780"/>
        <w:rPr>
          <w:rFonts w:ascii="Times New Roman" w:eastAsia="Times New Roman" w:hAnsi="Times New Roman" w:cs="Times New Roman"/>
          <w:color w:val="000000"/>
        </w:rPr>
      </w:pPr>
      <w:r>
        <w:rPr>
          <w:rFonts w:ascii="Times New Roman" w:eastAsia="Times New Roman" w:hAnsi="Times New Roman" w:cs="Times New Roman"/>
          <w:color w:val="000000"/>
          <w:u w:val="single"/>
        </w:rPr>
        <w:t>Outstanding Committee Member</w:t>
      </w:r>
      <w:r>
        <w:rPr>
          <w:rFonts w:ascii="Times New Roman" w:eastAsia="Times New Roman" w:hAnsi="Times New Roman" w:cs="Times New Roman"/>
          <w:color w:val="000000"/>
        </w:rPr>
        <w:t xml:space="preserve"> This award is available only to committee members of Senate Committees and is based on outstanding contribution through work in a committee. Nominations are made by Senators and voting is restricted to Senators only.</w:t>
      </w:r>
    </w:p>
    <w:p w14:paraId="000000DA" w14:textId="77777777" w:rsidR="00FC0E76" w:rsidRDefault="00FC0E76">
      <w:pPr>
        <w:rPr>
          <w:rFonts w:ascii="Times New Roman" w:eastAsia="Times New Roman" w:hAnsi="Times New Roman" w:cs="Times New Roman"/>
          <w:color w:val="000000"/>
        </w:rPr>
      </w:pPr>
    </w:p>
    <w:p w14:paraId="000000DB" w14:textId="77777777" w:rsidR="00FC0E76" w:rsidRDefault="005F7CB1">
      <w:pPr>
        <w:spacing w:after="140"/>
        <w:ind w:left="780"/>
        <w:rPr>
          <w:rFonts w:ascii="Times New Roman" w:eastAsia="Times New Roman" w:hAnsi="Times New Roman" w:cs="Times New Roman"/>
          <w:color w:val="000000"/>
        </w:rPr>
      </w:pPr>
      <w:r>
        <w:rPr>
          <w:rFonts w:ascii="Times New Roman" w:eastAsia="Times New Roman" w:hAnsi="Times New Roman" w:cs="Times New Roman"/>
          <w:color w:val="000000"/>
          <w:u w:val="single"/>
        </w:rPr>
        <w:t>Charles A. Keown Award</w:t>
      </w:r>
      <w:r>
        <w:rPr>
          <w:rFonts w:ascii="Times New Roman" w:eastAsia="Times New Roman" w:hAnsi="Times New Roman" w:cs="Times New Roman"/>
          <w:color w:val="000000"/>
        </w:rPr>
        <w:t xml:space="preserve"> This award was established in 1985 in honor of Dean of Student Affairs, Charles A. Keown, leader of the movement to establish student government at Western Kentucky University. This award is intended to be the greatest honor given by student government to the member of the Senate, Executive Cabinet or Judicial Council who has devoted the highest level of dedication to the organization. Candidates for this award are nominated and voted on by Senators only.</w:t>
      </w:r>
    </w:p>
    <w:p w14:paraId="000000DC" w14:textId="77777777" w:rsidR="00FC0E76" w:rsidRDefault="00FC0E76">
      <w:pPr>
        <w:rPr>
          <w:rFonts w:ascii="Times New Roman" w:eastAsia="Times New Roman" w:hAnsi="Times New Roman" w:cs="Times New Roman"/>
          <w:color w:val="000000"/>
        </w:rPr>
      </w:pPr>
    </w:p>
    <w:p w14:paraId="000000DD" w14:textId="77777777" w:rsidR="00FC0E76" w:rsidRDefault="005F7CB1">
      <w:pPr>
        <w:spacing w:after="100"/>
        <w:ind w:left="76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Kerrie Faye Steward Memorial Award</w:t>
      </w:r>
      <w:r>
        <w:rPr>
          <w:rFonts w:ascii="Times New Roman" w:eastAsia="Times New Roman" w:hAnsi="Times New Roman" w:cs="Times New Roman"/>
          <w:color w:val="000000"/>
        </w:rPr>
        <w:t xml:space="preserve"> This award was established in 1984 in memory of Kerrie Faye Stewart, who served as Public Relations Vice-President. This award is based on campus involvement, academic achievement, enthusiasm, and dedication. The characteristics describing the person for whom the award is named. Nominations of freshman and sophomores are made by Senators. The recipient is chosen by a selection committee made up of one administrator; one faculty member, and one Executive Cabinet member appointed by the Student Affairs Committee.</w:t>
      </w:r>
    </w:p>
    <w:p w14:paraId="000000DE" w14:textId="77777777" w:rsidR="00FC0E76" w:rsidRDefault="00FC0E76">
      <w:pPr>
        <w:rPr>
          <w:rFonts w:ascii="Times New Roman" w:eastAsia="Times New Roman" w:hAnsi="Times New Roman" w:cs="Times New Roman"/>
          <w:color w:val="000000"/>
        </w:rPr>
      </w:pPr>
    </w:p>
    <w:p w14:paraId="000000DF" w14:textId="77777777" w:rsidR="00FC0E76" w:rsidRDefault="005F7CB1">
      <w:pPr>
        <w:spacing w:after="140"/>
        <w:ind w:left="740"/>
        <w:rPr>
          <w:rFonts w:ascii="Times New Roman" w:eastAsia="Times New Roman" w:hAnsi="Times New Roman" w:cs="Times New Roman"/>
          <w:color w:val="000000"/>
        </w:rPr>
      </w:pPr>
      <w:r>
        <w:rPr>
          <w:rFonts w:ascii="Times New Roman" w:eastAsia="Times New Roman" w:hAnsi="Times New Roman" w:cs="Times New Roman"/>
          <w:color w:val="000000"/>
          <w:u w:val="single"/>
        </w:rPr>
        <w:t>Mary Angela Norcia Award</w:t>
      </w:r>
      <w:r>
        <w:rPr>
          <w:rFonts w:ascii="Times New Roman" w:eastAsia="Times New Roman" w:hAnsi="Times New Roman" w:cs="Times New Roman"/>
          <w:color w:val="000000"/>
        </w:rPr>
        <w:t xml:space="preserve"> This award was established in 1988 in memory of Mary Angela Norcia, who served in various capacities on campus involvement. Similar to her characteristics this award is based on campus leadership, academics, charismatic personality, and having the "spirit that makes the master." Nominations of junior and senior Senators, Executive Cabinet members and Judicial Council members are made by the Senate. The recipient is chosen by a selection committee made up of one administrator, one faculty member, and one Executive Cabinet member appointed by the Student Affairs Committee.</w:t>
      </w:r>
    </w:p>
    <w:p w14:paraId="000000E0" w14:textId="77777777" w:rsidR="00FC0E76" w:rsidRDefault="00FC0E76">
      <w:pPr>
        <w:rPr>
          <w:rFonts w:ascii="Times New Roman" w:eastAsia="Times New Roman" w:hAnsi="Times New Roman" w:cs="Times New Roman"/>
          <w:color w:val="000000"/>
        </w:rPr>
      </w:pPr>
    </w:p>
    <w:p w14:paraId="000000E1" w14:textId="77777777" w:rsidR="00FC0E76" w:rsidRDefault="005F7CB1">
      <w:pPr>
        <w:spacing w:after="140"/>
        <w:ind w:left="740" w:right="32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lastRenderedPageBreak/>
        <w:t>The Citizens Award</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Citizens Award is for a person within the community that has displayed leadership and has been a big supporter of Western Kentucky University. Nominations will be made by Senators. A Student Government Association selection committee will choose the recipient.</w:t>
      </w:r>
    </w:p>
    <w:p w14:paraId="000000E2" w14:textId="77777777" w:rsidR="00FC0E76" w:rsidRDefault="00FC0E76">
      <w:pPr>
        <w:spacing w:after="240"/>
        <w:rPr>
          <w:rFonts w:ascii="Times New Roman" w:eastAsia="Times New Roman" w:hAnsi="Times New Roman" w:cs="Times New Roman"/>
        </w:rPr>
      </w:pPr>
    </w:p>
    <w:p w14:paraId="000000E3" w14:textId="77777777" w:rsidR="00FC0E76" w:rsidRDefault="00FC0E76"/>
    <w:sectPr w:rsidR="00FC0E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378C4"/>
    <w:multiLevelType w:val="hybridMultilevel"/>
    <w:tmpl w:val="A1F2333A"/>
    <w:lvl w:ilvl="0" w:tplc="0409000F">
      <w:start w:val="1"/>
      <w:numFmt w:val="decimal"/>
      <w:lvlText w:val="%1."/>
      <w:lvlJc w:val="left"/>
      <w:pPr>
        <w:ind w:left="2180" w:hanging="360"/>
      </w:p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76"/>
    <w:rsid w:val="004406BF"/>
    <w:rsid w:val="005F7CB1"/>
    <w:rsid w:val="00C809BE"/>
    <w:rsid w:val="00FC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666B"/>
  <w15:docId w15:val="{3F686AC4-B572-4586-9973-F992098E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674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674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367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67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674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674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7En3I8STag4GfHwhwZv2rVRaw==">AMUW2mWOw7+yeWM5IuSgpQM6I6yi+IJmKE57NgnQMRvfT3HD6RfiNfQowdYRqrRRhM5rkmucIh9569ZqGf/hT1Cs4k+3kTntlLIi9ukpyaQrn14sQUAXn6NmmlLq5JPmUIYoN578MidO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 Shelby</dc:creator>
  <cp:lastModifiedBy>Moorehead, Jamison</cp:lastModifiedBy>
  <cp:revision>2</cp:revision>
  <dcterms:created xsi:type="dcterms:W3CDTF">2021-11-10T20:02:00Z</dcterms:created>
  <dcterms:modified xsi:type="dcterms:W3CDTF">2021-11-10T20:02:00Z</dcterms:modified>
</cp:coreProperties>
</file>