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E45A7" w14:textId="77777777" w:rsidR="00405DAB" w:rsidRPr="00BD1622" w:rsidRDefault="00405DAB" w:rsidP="00405DAB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First Reading: </w:t>
      </w:r>
      <w:r>
        <w:rPr>
          <w:rFonts w:ascii="Georgia" w:hAnsi="Georgia" w:cs="Times New Roman"/>
        </w:rPr>
        <w:t>9/24/2024</w:t>
      </w:r>
    </w:p>
    <w:p w14:paraId="25231F5D" w14:textId="77777777" w:rsidR="00405DAB" w:rsidRDefault="00405DAB" w:rsidP="00405DAB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Second Reading:</w:t>
      </w:r>
      <w:r>
        <w:rPr>
          <w:rFonts w:ascii="Georgia" w:hAnsi="Georgia" w:cs="Times New Roman"/>
        </w:rPr>
        <w:t xml:space="preserve"> 10/1/2024</w:t>
      </w:r>
    </w:p>
    <w:p w14:paraId="4F770AD3" w14:textId="77777777" w:rsidR="00405DAB" w:rsidRDefault="00405DAB" w:rsidP="00405DAB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Pass:</w:t>
      </w:r>
      <w:r>
        <w:rPr>
          <w:rFonts w:ascii="Georgia" w:hAnsi="Georgia" w:cs="Times New Roman"/>
        </w:rPr>
        <w:t xml:space="preserve"> </w:t>
      </w:r>
    </w:p>
    <w:p w14:paraId="24E72AE7" w14:textId="77777777" w:rsidR="00405DAB" w:rsidRDefault="00405DAB" w:rsidP="00405DAB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Fail:</w:t>
      </w:r>
      <w:r>
        <w:rPr>
          <w:rFonts w:ascii="Georgia" w:hAnsi="Georgia" w:cs="Times New Roman"/>
        </w:rPr>
        <w:t xml:space="preserve"> </w:t>
      </w:r>
    </w:p>
    <w:p w14:paraId="5365A91F" w14:textId="77777777" w:rsidR="00405DAB" w:rsidRPr="00BD1622" w:rsidRDefault="00405DAB" w:rsidP="00405DAB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Other: </w:t>
      </w:r>
    </w:p>
    <w:p w14:paraId="7E15F5DB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  <w:b/>
          <w:bCs/>
        </w:rPr>
      </w:pPr>
      <w:r w:rsidRPr="00405DAB">
        <w:rPr>
          <w:rFonts w:ascii="Georgia" w:hAnsi="Georgia"/>
          <w:b/>
          <w:bCs/>
        </w:rPr>
        <w:t>Bill 3-24-F. A Bill to Fund the Mahurin Honors College Civic Engagement Book Project</w:t>
      </w:r>
    </w:p>
    <w:p w14:paraId="2B85CC78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4701DF73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PURPOSE: </w:t>
      </w:r>
      <w:r w:rsidRPr="00405DAB">
        <w:rPr>
          <w:rFonts w:ascii="Georgia" w:hAnsi="Georgia"/>
        </w:rPr>
        <w:tab/>
        <w:t>For the Student Government Association of Western Kentucky University to</w:t>
      </w:r>
    </w:p>
    <w:p w14:paraId="2DE62009" w14:textId="7F994536" w:rsidR="00405DAB" w:rsidRPr="00405DAB" w:rsidRDefault="00405DAB" w:rsidP="00405DAB">
      <w:pPr>
        <w:spacing w:line="240" w:lineRule="auto"/>
        <w:ind w:left="720" w:firstLine="720"/>
        <w:contextualSpacing/>
        <w:rPr>
          <w:rFonts w:ascii="Georgia" w:hAnsi="Georgia"/>
        </w:rPr>
      </w:pPr>
      <w:r w:rsidRPr="00405DAB">
        <w:rPr>
          <w:rFonts w:ascii="Georgia" w:hAnsi="Georgia"/>
        </w:rPr>
        <w:t>allocate $</w:t>
      </w:r>
      <w:r w:rsidR="002D52D9">
        <w:rPr>
          <w:rFonts w:ascii="Georgia" w:hAnsi="Georgia"/>
        </w:rPr>
        <w:t>576</w:t>
      </w:r>
      <w:r w:rsidRPr="00405DAB">
        <w:rPr>
          <w:rFonts w:ascii="Georgia" w:hAnsi="Georgia"/>
        </w:rPr>
        <w:t>.00 for the Mahurin Honors College Civic Engagement Book Project.</w:t>
      </w:r>
    </w:p>
    <w:p w14:paraId="7067CA44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58C77A1A" w14:textId="77777777" w:rsidR="00405DAB" w:rsidRPr="00405DAB" w:rsidRDefault="00405DAB" w:rsidP="00405DAB">
      <w:pPr>
        <w:spacing w:line="240" w:lineRule="auto"/>
        <w:ind w:left="1440" w:hanging="1440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WHEREAS: </w:t>
      </w:r>
      <w:r w:rsidRPr="00405DAB">
        <w:rPr>
          <w:rFonts w:ascii="Georgia" w:hAnsi="Georgia"/>
        </w:rPr>
        <w:tab/>
        <w:t xml:space="preserve">The civic engagement book project will be established to increase student awareness on the importance of civic engagement through the principles of Richard Haas’s New York Times Bestselling book </w:t>
      </w:r>
      <w:r w:rsidRPr="00405DAB">
        <w:rPr>
          <w:rFonts w:ascii="Georgia" w:hAnsi="Georgia"/>
          <w:i/>
          <w:iCs/>
        </w:rPr>
        <w:t>The Bill of Obligations</w:t>
      </w:r>
      <w:r w:rsidRPr="00405DAB">
        <w:rPr>
          <w:rFonts w:ascii="Georgia" w:hAnsi="Georgia"/>
        </w:rPr>
        <w:t xml:space="preserve">, and </w:t>
      </w:r>
    </w:p>
    <w:p w14:paraId="77A42AC2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70094338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WHEREAS: </w:t>
      </w:r>
      <w:r w:rsidRPr="00405DAB">
        <w:rPr>
          <w:rFonts w:ascii="Georgia" w:hAnsi="Georgia"/>
        </w:rPr>
        <w:tab/>
        <w:t>The money will come from the Legislative Discretionary Fund, and</w:t>
      </w:r>
    </w:p>
    <w:p w14:paraId="2E64A72B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666DDEC8" w14:textId="7BE63A8E" w:rsidR="00405DAB" w:rsidRPr="00405DAB" w:rsidRDefault="00405DAB" w:rsidP="00405DAB">
      <w:pPr>
        <w:spacing w:line="240" w:lineRule="auto"/>
        <w:ind w:left="1440" w:hanging="1440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WHEREAS: </w:t>
      </w:r>
      <w:r w:rsidRPr="00405DAB">
        <w:rPr>
          <w:rFonts w:ascii="Georgia" w:hAnsi="Georgia"/>
        </w:rPr>
        <w:tab/>
        <w:t xml:space="preserve">The funds from the passage of this bill will cover </w:t>
      </w:r>
      <w:r w:rsidR="002D52D9">
        <w:rPr>
          <w:rFonts w:ascii="Georgia" w:hAnsi="Georgia"/>
        </w:rPr>
        <w:t>40</w:t>
      </w:r>
      <w:r w:rsidRPr="00405DAB">
        <w:rPr>
          <w:rFonts w:ascii="Georgia" w:hAnsi="Georgia"/>
        </w:rPr>
        <w:t xml:space="preserve">% of the total cost of 100 copies of the books, and </w:t>
      </w:r>
    </w:p>
    <w:p w14:paraId="20088769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023F7814" w14:textId="7353267A" w:rsidR="00405DAB" w:rsidRPr="00405DAB" w:rsidRDefault="00405DAB" w:rsidP="00405DAB">
      <w:pPr>
        <w:spacing w:line="240" w:lineRule="auto"/>
        <w:ind w:left="1440" w:hanging="1440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WHEREAS: </w:t>
      </w:r>
      <w:r w:rsidRPr="00405DAB">
        <w:rPr>
          <w:rFonts w:ascii="Georgia" w:hAnsi="Georgia"/>
        </w:rPr>
        <w:tab/>
        <w:t xml:space="preserve">The Mahurin Honors College and the Honors Living Learning Community will each cover </w:t>
      </w:r>
      <w:r w:rsidR="002D52D9">
        <w:rPr>
          <w:rFonts w:ascii="Georgia" w:hAnsi="Georgia"/>
        </w:rPr>
        <w:t>30</w:t>
      </w:r>
      <w:r w:rsidRPr="00405DAB">
        <w:rPr>
          <w:rFonts w:ascii="Georgia" w:hAnsi="Georgia"/>
        </w:rPr>
        <w:t xml:space="preserve">% of the cost of 100 copies of the book, and </w:t>
      </w:r>
    </w:p>
    <w:p w14:paraId="57EE3BD4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697A266E" w14:textId="77777777" w:rsidR="00405DAB" w:rsidRPr="00405DAB" w:rsidRDefault="00405DAB" w:rsidP="00405DAB">
      <w:pPr>
        <w:spacing w:line="240" w:lineRule="auto"/>
        <w:ind w:left="1440" w:hanging="1440"/>
        <w:contextualSpacing/>
        <w:rPr>
          <w:rFonts w:ascii="Georgia" w:hAnsi="Georgia"/>
        </w:rPr>
      </w:pPr>
      <w:r w:rsidRPr="00405DAB">
        <w:rPr>
          <w:rFonts w:ascii="Georgia" w:hAnsi="Georgia"/>
        </w:rPr>
        <w:t>WHEREAS:</w:t>
      </w:r>
      <w:r w:rsidRPr="00405DAB">
        <w:rPr>
          <w:rFonts w:ascii="Georgia" w:hAnsi="Georgia"/>
        </w:rPr>
        <w:tab/>
        <w:t xml:space="preserve">100 copies of </w:t>
      </w:r>
      <w:r w:rsidRPr="00405DAB">
        <w:rPr>
          <w:rFonts w:ascii="Georgia" w:hAnsi="Georgia"/>
          <w:i/>
          <w:iCs/>
        </w:rPr>
        <w:t xml:space="preserve">The Bill of Obligations </w:t>
      </w:r>
      <w:r w:rsidRPr="00405DAB">
        <w:rPr>
          <w:rFonts w:ascii="Georgia" w:hAnsi="Georgia"/>
        </w:rPr>
        <w:t xml:space="preserve">by Richard Haas will be purchased through the WKU Barnes &amp; Noble Bookstore at a discounted rate of $14.40 per book, and </w:t>
      </w:r>
    </w:p>
    <w:p w14:paraId="0E2148D1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2DF34142" w14:textId="77777777" w:rsidR="00405DAB" w:rsidRPr="00405DAB" w:rsidRDefault="00405DAB" w:rsidP="00405DAB">
      <w:pPr>
        <w:spacing w:line="240" w:lineRule="auto"/>
        <w:ind w:left="1440" w:hanging="1440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WHEREAS: </w:t>
      </w:r>
      <w:r w:rsidRPr="00405DAB">
        <w:rPr>
          <w:rFonts w:ascii="Georgia" w:hAnsi="Georgia"/>
        </w:rPr>
        <w:tab/>
        <w:t xml:space="preserve">These books will be managed by the Mahurin Honors College and available to </w:t>
      </w:r>
      <w:proofErr w:type="gramStart"/>
      <w:r w:rsidRPr="00405DAB">
        <w:rPr>
          <w:rFonts w:ascii="Georgia" w:hAnsi="Georgia"/>
        </w:rPr>
        <w:t>any and all</w:t>
      </w:r>
      <w:proofErr w:type="gramEnd"/>
      <w:r w:rsidRPr="00405DAB">
        <w:rPr>
          <w:rFonts w:ascii="Georgia" w:hAnsi="Georgia"/>
        </w:rPr>
        <w:t xml:space="preserve"> students via loan to learn about the importance of civic engagement, and </w:t>
      </w:r>
    </w:p>
    <w:p w14:paraId="681B57D1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7C04DAC4" w14:textId="57373F9A" w:rsidR="00405DAB" w:rsidRPr="00405DAB" w:rsidRDefault="00405DAB" w:rsidP="00405DAB">
      <w:pPr>
        <w:spacing w:line="240" w:lineRule="auto"/>
        <w:ind w:left="1440" w:hanging="1440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THEREFORE: </w:t>
      </w:r>
      <w:r w:rsidRPr="00405DAB">
        <w:rPr>
          <w:rFonts w:ascii="Georgia" w:hAnsi="Georgia"/>
        </w:rPr>
        <w:tab/>
        <w:t>Be it resolved that the Student Government Association of Western Kentucky University will allocate $</w:t>
      </w:r>
      <w:r w:rsidR="002D52D9">
        <w:rPr>
          <w:rFonts w:ascii="Georgia" w:hAnsi="Georgia"/>
        </w:rPr>
        <w:t>576</w:t>
      </w:r>
      <w:r w:rsidRPr="00405DAB">
        <w:rPr>
          <w:rFonts w:ascii="Georgia" w:hAnsi="Georgia"/>
        </w:rPr>
        <w:t xml:space="preserve">.00 for the Mahurin Honors College Civic Engagement Book Project. </w:t>
      </w:r>
    </w:p>
    <w:p w14:paraId="61499C58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5FFFC1A5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>AUTHORS:</w:t>
      </w:r>
      <w:r w:rsidRPr="00405DAB">
        <w:rPr>
          <w:rFonts w:ascii="Georgia" w:hAnsi="Georgia"/>
        </w:rPr>
        <w:tab/>
      </w:r>
    </w:p>
    <w:p w14:paraId="71B4C36F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>Caden Lucas, Mahurin Honors College Senator</w:t>
      </w:r>
    </w:p>
    <w:p w14:paraId="3EBA7A20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</w:p>
    <w:p w14:paraId="12EC00C2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>SPONSORS: Student Enrollment and Experience Committee, Legislative Operations Committee</w:t>
      </w:r>
    </w:p>
    <w:p w14:paraId="02E5D1DF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ab/>
      </w:r>
      <w:r w:rsidRPr="00405DAB">
        <w:rPr>
          <w:rFonts w:ascii="Georgia" w:hAnsi="Georgia"/>
        </w:rPr>
        <w:tab/>
      </w:r>
      <w:r w:rsidRPr="00405DAB">
        <w:rPr>
          <w:rFonts w:ascii="Georgia" w:hAnsi="Georgia"/>
        </w:rPr>
        <w:tab/>
      </w:r>
    </w:p>
    <w:p w14:paraId="45B0FEC0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CONTACTS: </w:t>
      </w:r>
    </w:p>
    <w:p w14:paraId="3229E212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>Crystal Bohlander — crystal.bohlander@wku.edu</w:t>
      </w:r>
    </w:p>
    <w:p w14:paraId="0BD2A09D" w14:textId="77777777" w:rsidR="00405DAB" w:rsidRPr="00405DAB" w:rsidRDefault="00405DAB" w:rsidP="00405DAB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 xml:space="preserve">Rodney King — rodney.king@wku.edu </w:t>
      </w:r>
    </w:p>
    <w:p w14:paraId="2A6852DF" w14:textId="77777777" w:rsidR="00405DAB" w:rsidRPr="00405DAB" w:rsidRDefault="00405DAB" w:rsidP="00BD1622">
      <w:pPr>
        <w:spacing w:line="240" w:lineRule="auto"/>
        <w:contextualSpacing/>
        <w:rPr>
          <w:rFonts w:ascii="Georgia" w:hAnsi="Georgia"/>
        </w:rPr>
      </w:pPr>
      <w:r w:rsidRPr="00405DAB">
        <w:rPr>
          <w:rFonts w:ascii="Georgia" w:hAnsi="Georgia"/>
        </w:rPr>
        <w:t>Spencer Anderson — spencer.anderson@wku.edu</w:t>
      </w:r>
    </w:p>
    <w:p w14:paraId="7F3FF273" w14:textId="77777777" w:rsidR="00BD1622" w:rsidRPr="00405DAB" w:rsidRDefault="00BD1622" w:rsidP="00C17140">
      <w:pPr>
        <w:spacing w:line="240" w:lineRule="auto"/>
        <w:rPr>
          <w:rFonts w:ascii="Georgia" w:hAnsi="Georgia" w:cs="Times New Roman"/>
        </w:rPr>
      </w:pPr>
    </w:p>
    <w:sectPr w:rsidR="00BD1622" w:rsidRPr="00405DAB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2D83C" w14:textId="77777777" w:rsidR="002D52D9" w:rsidRDefault="002D52D9">
      <w:pPr>
        <w:spacing w:after="0" w:line="240" w:lineRule="auto"/>
      </w:pPr>
      <w:r>
        <w:separator/>
      </w:r>
    </w:p>
  </w:endnote>
  <w:endnote w:type="continuationSeparator" w:id="0">
    <w:p w14:paraId="7E7EE681" w14:textId="77777777" w:rsidR="002D52D9" w:rsidRDefault="002D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6CF9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1FC4BB3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E638E" w14:textId="77777777" w:rsidR="002D52D9" w:rsidRDefault="002D52D9">
      <w:pPr>
        <w:spacing w:after="0" w:line="240" w:lineRule="auto"/>
      </w:pPr>
      <w:r>
        <w:separator/>
      </w:r>
    </w:p>
  </w:footnote>
  <w:footnote w:type="continuationSeparator" w:id="0">
    <w:p w14:paraId="2001B5B8" w14:textId="77777777" w:rsidR="002D52D9" w:rsidRDefault="002D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737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F909F41" wp14:editId="5A3A3CF7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1069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57F4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D52D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5125"/>
    <w:rsid w:val="00616200"/>
    <w:rsid w:val="006224C2"/>
    <w:rsid w:val="00622B46"/>
    <w:rsid w:val="0062501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8130F8"/>
    <w:rsid w:val="008170E4"/>
    <w:rsid w:val="00817C89"/>
    <w:rsid w:val="008275B8"/>
    <w:rsid w:val="00831C66"/>
    <w:rsid w:val="00833255"/>
    <w:rsid w:val="00836F7C"/>
    <w:rsid w:val="0084166C"/>
    <w:rsid w:val="00842829"/>
    <w:rsid w:val="008435E4"/>
    <w:rsid w:val="00847F40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E65A0"/>
    <w:rsid w:val="00BF472F"/>
    <w:rsid w:val="00BF707C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6DC78F3"/>
    <w:rsid w:val="092A42F2"/>
    <w:rsid w:val="094DF7B4"/>
    <w:rsid w:val="11B72CD3"/>
    <w:rsid w:val="1608383B"/>
    <w:rsid w:val="246434C1"/>
    <w:rsid w:val="2F4412C7"/>
    <w:rsid w:val="317E9780"/>
    <w:rsid w:val="3B5C9A75"/>
    <w:rsid w:val="408BD79C"/>
    <w:rsid w:val="41404FEC"/>
    <w:rsid w:val="4D2875B3"/>
    <w:rsid w:val="4E9E2A25"/>
    <w:rsid w:val="4FB75DC1"/>
    <w:rsid w:val="5138CDFD"/>
    <w:rsid w:val="6107BA99"/>
    <w:rsid w:val="6F97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7205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2f4f8f7c-1f45-48b4-8821-e160df985c79"/>
    <ds:schemaRef ds:uri="http://purl.org/dc/elements/1.1/"/>
    <ds:schemaRef ds:uri="4ced9826-0178-4123-9d31-e648307a321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297D3-6D1C-41F1-B61C-F9FC30F5A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Ethan</dc:creator>
  <cp:lastModifiedBy>Taylor, Ethan</cp:lastModifiedBy>
  <cp:revision>2</cp:revision>
  <dcterms:created xsi:type="dcterms:W3CDTF">2024-10-01T17:57:00Z</dcterms:created>
  <dcterms:modified xsi:type="dcterms:W3CDTF">2024-10-01T17:57:00Z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