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sz w:val="32"/>
          <w:szCs w:val="32"/>
          <w:rtl w:val="0"/>
        </w:rPr>
        <w:t xml:space="preserve">Executive Board Meeting Minutes: 11/02/23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left"/>
        <w:tblInd w:w="-108.0" w:type="dxa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  <w:insideH w:color="999999" w:space="0" w:sz="4" w:val="single"/>
          <w:insideV w:color="999999" w:space="0" w:sz="4" w:val="single"/>
        </w:tblBorders>
        <w:tblLayout w:type="fixed"/>
        <w:tblLook w:val="04A0"/>
      </w:tblPr>
      <w:tblGrid>
        <w:gridCol w:w="4657"/>
        <w:gridCol w:w="4657"/>
        <w:tblGridChange w:id="0">
          <w:tblGrid>
            <w:gridCol w:w="4657"/>
            <w:gridCol w:w="4657"/>
          </w:tblGrid>
        </w:tblGridChange>
      </w:tblGrid>
      <w:tr>
        <w:trPr>
          <w:cantSplit w:val="0"/>
          <w:trHeight w:val="291" w:hRule="atLeast"/>
          <w:tblHeader w:val="1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Cabinet Member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Present</w:t>
            </w:r>
          </w:p>
        </w:tc>
      </w:tr>
      <w:tr>
        <w:trPr>
          <w:cantSplit w:val="0"/>
          <w:trHeight w:val="132" w:hRule="atLeast"/>
          <w:tblHeader w:val="1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Sam Kurtz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71" w:hRule="atLeast"/>
          <w:tblHeader w:val="1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Annie Finch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 or 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N</w:t>
            </w:r>
          </w:p>
        </w:tc>
      </w:tr>
      <w:tr>
        <w:trPr>
          <w:cantSplit w:val="0"/>
          <w:trHeight w:val="1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Salvador León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red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red"/>
                <w:rtl w:val="0"/>
              </w:rPr>
              <w:t xml:space="preserve">    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Lyndsey Kelley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13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Preston Romanov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Aniya Johnson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8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Donte Reed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Sydney Denney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</w:p>
        </w:tc>
      </w:tr>
      <w:tr>
        <w:trPr>
          <w:cantSplit w:val="0"/>
          <w:trHeight w:val="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Georgia" w:cs="Georgia" w:eastAsia="Georgia" w:hAnsi="Georgia"/>
                <w:b w:val="0"/>
                <w:sz w:val="21"/>
                <w:szCs w:val="21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sz w:val="21"/>
                <w:szCs w:val="21"/>
                <w:rtl w:val="0"/>
              </w:rPr>
              <w:t xml:space="preserve">Isaac King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Georgia" w:cs="Georgia" w:eastAsia="Georgia" w:hAnsi="Georgia"/>
                <w:sz w:val="21"/>
                <w:szCs w:val="21"/>
                <w:highlight w:val="green"/>
              </w:rPr>
            </w:pP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green"/>
                <w:rtl w:val="0"/>
              </w:rPr>
              <w:t xml:space="preserve">Y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rtl w:val="0"/>
              </w:rPr>
              <w:t xml:space="preserve"> or 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Georgia" w:cs="Georgia" w:eastAsia="Georgia" w:hAnsi="Georgia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Georgia" w:cs="Georgia" w:eastAsia="Georgia" w:hAnsi="Georgia"/>
          <w:i w:val="1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Call to Order: 7:20 pm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Points of Conversation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President: Sam Kurtz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Transition from groupme to flare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Executive Vice-President: Annie Finch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Administrative Vice-President: Salvador León 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Disability Awareness Week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6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Will take place during the spring semester.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6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Bill/guest speaker in the works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Building relationships with the different departments in athletics. Especially now that football tailgating season is coming to an end- we want to be able to support the teams that are not recognized enough.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of Staff: Lyndsey Kelley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We have used all of our ID vouchers for this semester.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Important dates coming up: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40" w:lineRule="auto"/>
        <w:ind w:left="216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November 14th: Thanksgiving food in the SGA office after the meeting on that Tuesday! Come hungry!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40" w:lineRule="auto"/>
        <w:ind w:left="216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November 28th: Christmas party after the meeting on that Tuesday- specific details to come.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Public Relations: Preston Romanov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Toy drive flier being made for The Boys and Girls Club. Collecting toys until December 1st!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Posting a semester update with everything SGA has done so far this year.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There will be committee group pictures/posts this year to highlight the importance/what is done at their committee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Information Technology: Aniya Johnson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Budget is being updated on the website.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New freshman senators being added onto the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Director of Enrollment and Student Experience: Donte’ Reed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19"/>
          <w:szCs w:val="19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Meeting with a journalism student on November 9th at 2:00 PM to highlight SGA scholarships.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19"/>
          <w:szCs w:val="19"/>
          <w:u w:val="none"/>
        </w:rPr>
      </w:pPr>
      <w:r w:rsidDel="00000000" w:rsidR="00000000" w:rsidRPr="00000000">
        <w:rPr>
          <w:rFonts w:ascii="Georgia" w:cs="Georgia" w:eastAsia="Georgia" w:hAnsi="Georgia"/>
          <w:sz w:val="19"/>
          <w:szCs w:val="19"/>
          <w:rtl w:val="0"/>
        </w:rPr>
        <w:t xml:space="preserve">Toys being delivered on December 1st!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Speaker of the Senate: Sydney Denney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Great amount of legislation is being written by senators!</w:t>
      </w:r>
    </w:p>
    <w:p w:rsidR="00000000" w:rsidDel="00000000" w:rsidP="00000000" w:rsidRDefault="00000000" w:rsidRPr="00000000" w14:paraId="0000003D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Highlighting on attendance at SGA meetings.</w:t>
      </w:r>
    </w:p>
    <w:p w:rsidR="00000000" w:rsidDel="00000000" w:rsidP="00000000" w:rsidRDefault="00000000" w:rsidRPr="00000000" w14:paraId="0000003E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Google doc being made to better keep track of meeting times/locations.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  <w:u w:val="none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Working on a system to hold committee meetings productivity rate accountable.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1440" w:firstLine="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Chief Justice: Isaac 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Constitutional amendments being written.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line="240" w:lineRule="auto"/>
        <w:ind w:left="720" w:hanging="360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sz w:val="21"/>
          <w:szCs w:val="21"/>
          <w:rtl w:val="0"/>
        </w:rPr>
        <w:t xml:space="preserve">Advisor: Andrew Rash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ind w:left="144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Georgia" w:cs="Georgia" w:eastAsia="Georgia" w:hAnsi="Georgia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Georgia" w:cs="Georgia" w:eastAsia="Georgia" w:hAnsi="Georgia"/>
          <w:b w:val="1"/>
          <w:i w:val="1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1"/>
          <w:szCs w:val="21"/>
          <w:rtl w:val="0"/>
        </w:rPr>
        <w:t xml:space="preserve">Other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40" w:lineRule="auto"/>
        <w:ind w:left="720" w:hanging="360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Fonts w:ascii="Georgia" w:cs="Georgia" w:eastAsia="Georgia" w:hAnsi="Georgia"/>
          <w:sz w:val="21"/>
          <w:szCs w:val="21"/>
          <w:rtl w:val="0"/>
        </w:rPr>
        <w:t xml:space="preserve">N/A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Georgia" w:cs="Georgia" w:eastAsia="Georgia" w:hAnsi="Georgia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rPr/>
      </w:pPr>
      <w:r w:rsidDel="00000000" w:rsidR="00000000" w:rsidRPr="00000000">
        <w:rPr>
          <w:rFonts w:ascii="Georgia" w:cs="Georgia" w:eastAsia="Georgia" w:hAnsi="Georgia"/>
          <w:i w:val="1"/>
          <w:sz w:val="19"/>
          <w:szCs w:val="19"/>
          <w:rtl w:val="0"/>
        </w:rPr>
        <w:t xml:space="preserve">Meeting Adjourned: 8:10 pm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tabs>
        <w:tab w:val="center" w:leader="none" w:pos="4680"/>
        <w:tab w:val="right" w:leader="none" w:pos="9360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0" distT="0" distL="0" distR="0">
          <wp:extent cx="4261311" cy="531518"/>
          <wp:effectExtent b="0" l="0" r="0" t="0"/>
          <wp:docPr descr="Shape&#10;&#10;Description automatically generated with medium confidence" id="1" name="image1.png"/>
          <a:graphic>
            <a:graphicData uri="http://schemas.openxmlformats.org/drawingml/2006/picture">
              <pic:pic>
                <pic:nvPicPr>
                  <pic:cNvPr descr="Shape&#10;&#10;Description automatically generated with medium confidenc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666666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666666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