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fifteenth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February 19th.</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Dance Big Red Guest Speakers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speak on what the fundraiser is. Their goal for this year is to reach $85,00 in donations and over 1,000 dancers towards Dance Big Red. The cost to attend is $14. They will have a dodgeball event this Saturday in Preston to raise money. Their email is </w:t>
      </w:r>
      <w:hyperlink r:id="rId6">
        <w:r w:rsidDel="00000000" w:rsidR="00000000" w:rsidRPr="00000000">
          <w:rPr>
            <w:rFonts w:ascii="Helvetica Neue" w:cs="Helvetica Neue" w:eastAsia="Helvetica Neue" w:hAnsi="Helvetica Neue"/>
            <w:color w:val="1155cc"/>
            <w:u w:val="single"/>
            <w:rtl w:val="0"/>
          </w:rPr>
          <w:t xml:space="preserve">wkudancebigred@gmail.com</w:t>
        </w:r>
      </w:hyperlink>
      <w:r w:rsidDel="00000000" w:rsidR="00000000" w:rsidRPr="00000000">
        <w:rPr>
          <w:rFonts w:ascii="Helvetica Neue" w:cs="Helvetica Neue" w:eastAsia="Helvetica Neue" w:hAnsi="Helvetica Neue"/>
          <w:rtl w:val="0"/>
        </w:rPr>
        <w:t xml:space="preserve">. The actual Dance Big Red is March 29th from 8PM to 8AM. There will be activities, music, food, and games. Donations can be made even if you are unable to attend the event.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apologizes for his absences with being sick and the Rally for Higher Education. The rally was a big success. He connected with other student body presidents. They will be writing hand-written letters to the representatives they met with. There was a finance committee approval to increase tuition 2% within the Board of Regents. The Comprehensive Academic Program is ongoing, and each college has submitted the recommendations for which programs to suspend. He will update when he hears more. There have been multiple advances for retention among students. He has been working on legislation himself, and he welcomes any and all students to work with him on some of his ideas. He presents two applications for the Senator-At-Large vacancies. There will be an SGA Diversity Survey coming soon with a full Senate.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Executive Budget Committee will be meeting with President Caboni tomorrow. The Colonnade Committee Study Abroad Experience has defined new objectives and categories. See Garrett for more information.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presents the itemized budget as required by the Constitution. She presents the organizations that have been approved for funding from OrgAid. There have been 14 new groups this year that have applied for OrgAid.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Commons committee is scheduled to meet next week. He asks new senators to see him after the meeting to get a padfolio and a Polo. There was a new staff member hired in the office. There was a shipment of 5,000 scantrons received.</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Everything is going well in the PR realm. They have been tabling. There are more buttons available, and anyone can request buttons. The SGA Member of the Week is Ashlynn Evans.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scholarship deadline is one month from today. She will be reaching out to CASA, and they will begin grading scholarships as they come in. Respond to the GroupMe for meeting times. She offers anyone to stop by her office if there are ever any questions.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the minutes and files are live on the website.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sent out the updated committee assignments. You are able to serve on multiple committees, but only one is required. There was great debate last week. Please be respectful during debate.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will have the office hour sheets by person ready for Exec by next week. He asks everyone to continue to attend Senate meetings, committee meetings, and office hours.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(via Erika Puhakka) They are working on a program to reuse refrigerators and microwaves from people moving out of dorms.</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Chair-VACANT</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(via John May) There will be a meeting after this meeting ends.</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tabled last week. They are working on several pieces of legislation. They are looking for times to table in DSU on a regular basis.</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 committee will be meeting after this meeting.</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Their new meeting time will be Wednesdays in the SGA office. Last meeting, they talked about Idea Fest accomplishments. Fix-It Fest will be coming soon. If you are a part of an organization that would like to table at Earth Day on April 18th, let him know. The advertising will be going out soon. Follow WKU Surplus on social media if there is any interest in furniture leaving the university.</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will be meeting after the Senate meeting.</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 motion to move out of the bylaws. It is accepted.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Bill 7-19-S into unfinished business. It is accepted.</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It is accepted.</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7-19-S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are various accepted friendly amendments to improve to wording and grammar of the bill.</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call to question. It passes 27-0.</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Bill 7-19-S passes 24-3.</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Next Tuesday in the DSU Auditorium, there will be an event about sexual empowerment.</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 there are any ideas for graduation stoles, let Harper know.</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Will Harris reminds members to stop by the office.</w:t>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CDI will be meeting after this meeting.</w:t>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LRC will be meeting with authors after this meeting.</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5:53.</w:t>
      </w:r>
      <w:r w:rsidDel="00000000" w:rsidR="00000000" w:rsidRPr="00000000">
        <w:rPr>
          <w:rtl w:val="0"/>
        </w:rPr>
      </w:r>
    </w:p>
    <w:sectPr>
      <w:headerReference r:id="rId7" w:type="default"/>
      <w:footerReference r:id="rId8"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February 19th,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kudancebigred@gmail.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