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0A" w:rsidRDefault="003B5E0A" w:rsidP="003B5E0A">
      <w:pPr>
        <w:ind w:left="0"/>
        <w:contextualSpacing/>
        <w:jc w:val="center"/>
        <w:rPr>
          <w:rFonts w:eastAsiaTheme="majorEastAsia"/>
          <w:b/>
          <w:sz w:val="32"/>
          <w:lang w:val="en-GB"/>
        </w:rPr>
      </w:pPr>
      <w:r>
        <w:rPr>
          <w:rFonts w:eastAsiaTheme="majorEastAsia"/>
          <w:b/>
          <w:sz w:val="32"/>
          <w:lang w:val="en-GB"/>
        </w:rPr>
        <w:t>S</w:t>
      </w:r>
      <w:r w:rsidRPr="003D2C47">
        <w:rPr>
          <w:rFonts w:eastAsiaTheme="majorEastAsia"/>
          <w:b/>
          <w:sz w:val="32"/>
          <w:lang w:val="en-GB"/>
        </w:rPr>
        <w:t>enate Meeting Agenda</w:t>
      </w:r>
    </w:p>
    <w:p w:rsidR="003B5E0A" w:rsidRPr="004D734E" w:rsidRDefault="00C20244" w:rsidP="003B5E0A">
      <w:pPr>
        <w:contextualSpacing/>
        <w:jc w:val="center"/>
        <w:rPr>
          <w:rFonts w:eastAsiaTheme="majorEastAsia"/>
          <w:sz w:val="28"/>
          <w:lang w:val="en-GB"/>
        </w:rPr>
      </w:pPr>
      <w:r>
        <w:rPr>
          <w:rFonts w:eastAsiaTheme="majorEastAsia"/>
          <w:sz w:val="28"/>
          <w:lang w:val="en-GB"/>
        </w:rPr>
        <w:t>Second</w:t>
      </w:r>
      <w:r w:rsidR="003B5E0A" w:rsidRPr="004D734E">
        <w:rPr>
          <w:rFonts w:eastAsiaTheme="majorEastAsia"/>
          <w:sz w:val="28"/>
          <w:lang w:val="en-GB"/>
        </w:rPr>
        <w:t xml:space="preserve"> Meeting of the </w:t>
      </w:r>
      <w:r w:rsidR="003B5E0A">
        <w:rPr>
          <w:rFonts w:eastAsiaTheme="majorEastAsia"/>
          <w:sz w:val="28"/>
          <w:lang w:val="en-GB"/>
        </w:rPr>
        <w:t>Eigh</w:t>
      </w:r>
      <w:r w:rsidR="003B5E0A" w:rsidRPr="004D734E">
        <w:rPr>
          <w:rFonts w:eastAsiaTheme="majorEastAsia"/>
          <w:sz w:val="28"/>
          <w:lang w:val="en-GB"/>
        </w:rPr>
        <w:t xml:space="preserve">teenth Senate – Tuesday September </w:t>
      </w:r>
      <w:r>
        <w:rPr>
          <w:rFonts w:eastAsiaTheme="majorEastAsia"/>
          <w:sz w:val="28"/>
          <w:lang w:val="en-GB"/>
        </w:rPr>
        <w:t>10th</w:t>
      </w:r>
      <w:r w:rsidR="003B5E0A" w:rsidRPr="004D734E">
        <w:rPr>
          <w:rFonts w:eastAsiaTheme="majorEastAsia"/>
          <w:sz w:val="28"/>
          <w:lang w:val="en-GB"/>
        </w:rPr>
        <w:t>, 201</w:t>
      </w:r>
      <w:r w:rsidR="003B5E0A">
        <w:rPr>
          <w:rFonts w:eastAsiaTheme="majorEastAsia"/>
          <w:sz w:val="28"/>
          <w:lang w:val="en-GB"/>
        </w:rPr>
        <w:t>9</w:t>
      </w:r>
    </w:p>
    <w:p w:rsidR="003B5E0A" w:rsidRDefault="003B5E0A" w:rsidP="003B5E0A">
      <w:pPr>
        <w:pStyle w:val="ListNumber"/>
        <w:numPr>
          <w:ilvl w:val="0"/>
          <w:numId w:val="0"/>
        </w:numPr>
        <w:ind w:left="173" w:hanging="173"/>
        <w:rPr>
          <w:rFonts w:eastAsiaTheme="majorEastAsia"/>
          <w:lang w:val="en-GB"/>
        </w:rPr>
      </w:pPr>
    </w:p>
    <w:p w:rsidR="003B5E0A" w:rsidRPr="00DC5426" w:rsidRDefault="003B5E0A" w:rsidP="003B5E0A">
      <w:pPr>
        <w:pStyle w:val="ListNumber"/>
        <w:numPr>
          <w:ilvl w:val="0"/>
          <w:numId w:val="0"/>
        </w:numPr>
        <w:ind w:left="173" w:hanging="173"/>
        <w:rPr>
          <w:rFonts w:eastAsiaTheme="majorEastAsia"/>
          <w:sz w:val="18"/>
          <w:lang w:val="en-GB"/>
        </w:rPr>
        <w:sectPr w:rsidR="003B5E0A" w:rsidRPr="00DC5426" w:rsidSect="003B5E0A">
          <w:headerReference w:type="even" r:id="rId5"/>
          <w:pgSz w:w="12240" w:h="15840"/>
          <w:pgMar w:top="1440" w:right="1440" w:bottom="1440" w:left="1440" w:header="720" w:footer="720" w:gutter="0"/>
          <w:cols w:space="720"/>
          <w:docGrid w:linePitch="360"/>
        </w:sectPr>
      </w:pPr>
    </w:p>
    <w:p w:rsidR="003B5E0A" w:rsidRPr="00913AA6" w:rsidRDefault="003B5E0A" w:rsidP="003B5E0A">
      <w:pPr>
        <w:pStyle w:val="ListNumber"/>
        <w:rPr>
          <w:rFonts w:eastAsiaTheme="majorEastAsia"/>
          <w:lang w:val="en-GB"/>
        </w:rPr>
      </w:pPr>
      <w:r>
        <w:rPr>
          <w:rFonts w:eastAsiaTheme="majorEastAsia"/>
          <w:lang w:val="en-GB"/>
        </w:rPr>
        <w:t>Ca</w:t>
      </w:r>
      <w:r w:rsidRPr="00A74AE2">
        <w:rPr>
          <w:rFonts w:eastAsiaTheme="majorEastAsia"/>
          <w:lang w:val="en-GB"/>
        </w:rPr>
        <w:t>ll to Order</w:t>
      </w:r>
    </w:p>
    <w:p w:rsidR="003B5E0A" w:rsidRPr="002E4F42" w:rsidRDefault="003B5E0A" w:rsidP="003B5E0A">
      <w:pPr>
        <w:pStyle w:val="ListNumber"/>
        <w:spacing w:line="240" w:lineRule="auto"/>
      </w:pPr>
      <w:r>
        <w:rPr>
          <w:rFonts w:eastAsiaTheme="majorEastAsia"/>
        </w:rPr>
        <w:t>Roll Call</w:t>
      </w:r>
    </w:p>
    <w:p w:rsidR="003B5E0A" w:rsidRDefault="003B5E0A" w:rsidP="003B5E0A">
      <w:pPr>
        <w:pStyle w:val="ListNumber"/>
        <w:spacing w:line="240" w:lineRule="auto"/>
      </w:pPr>
      <w:r>
        <w:rPr>
          <w:rFonts w:eastAsiaTheme="majorEastAsia"/>
        </w:rPr>
        <w:t>Approval of Minutes</w:t>
      </w:r>
    </w:p>
    <w:p w:rsidR="003B5E0A" w:rsidRDefault="003B5E0A" w:rsidP="003B5E0A">
      <w:pPr>
        <w:pStyle w:val="ListNumber"/>
        <w:spacing w:line="240" w:lineRule="auto"/>
      </w:pPr>
      <w:r>
        <w:t>Officer Reports</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President – </w:t>
      </w:r>
      <w:r>
        <w:rPr>
          <w:sz w:val="22"/>
        </w:rPr>
        <w:t xml:space="preserve">Will Harris </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Executive Vice President – Garrett Edmonds</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Administrative Vice President – </w:t>
      </w:r>
      <w:r>
        <w:rPr>
          <w:sz w:val="22"/>
        </w:rPr>
        <w:t xml:space="preserve">Kenan </w:t>
      </w:r>
      <w:proofErr w:type="spellStart"/>
      <w:r>
        <w:rPr>
          <w:sz w:val="22"/>
        </w:rPr>
        <w:t>Mujkanovic</w:t>
      </w:r>
      <w:proofErr w:type="spellEnd"/>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Chief of Staff – </w:t>
      </w:r>
      <w:r>
        <w:rPr>
          <w:sz w:val="22"/>
        </w:rPr>
        <w:t>Aubrey Kelley</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Director of Public Relations – </w:t>
      </w:r>
      <w:r>
        <w:rPr>
          <w:sz w:val="22"/>
        </w:rPr>
        <w:t>Ashlynn Evans</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 xml:space="preserve">Abbey </w:t>
      </w:r>
      <w:proofErr w:type="spellStart"/>
      <w:r>
        <w:rPr>
          <w:sz w:val="22"/>
        </w:rPr>
        <w:t>Norvell</w:t>
      </w:r>
      <w:proofErr w:type="spellEnd"/>
      <w:r>
        <w:rPr>
          <w:sz w:val="22"/>
        </w:rPr>
        <w:t xml:space="preserve"> </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Director of Information Technology – </w:t>
      </w:r>
      <w:r>
        <w:rPr>
          <w:sz w:val="22"/>
        </w:rPr>
        <w:t xml:space="preserve">Paul </w:t>
      </w:r>
      <w:proofErr w:type="spellStart"/>
      <w:r>
        <w:rPr>
          <w:sz w:val="22"/>
        </w:rPr>
        <w:t>Brosky</w:t>
      </w:r>
      <w:proofErr w:type="spellEnd"/>
      <w:r>
        <w:rPr>
          <w:sz w:val="22"/>
        </w:rPr>
        <w:t xml:space="preserve"> </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Speaker of the Senate – </w:t>
      </w:r>
      <w:r>
        <w:rPr>
          <w:sz w:val="22"/>
        </w:rPr>
        <w:t>Nathan Terrell</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Secretary of the Senate – </w:t>
      </w:r>
    </w:p>
    <w:p w:rsidR="003B5E0A" w:rsidRDefault="003B5E0A" w:rsidP="003B5E0A">
      <w:pPr>
        <w:pStyle w:val="ListNumber"/>
        <w:spacing w:line="240" w:lineRule="auto"/>
        <w:contextualSpacing/>
      </w:pPr>
      <w:r>
        <w:t>Committee Reports</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Academic and Student Affairs –</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Campus Improvements – </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Legislative Research –</w:t>
      </w:r>
      <w:r>
        <w:rPr>
          <w:sz w:val="22"/>
        </w:rPr>
        <w:t xml:space="preserve"> Josh </w:t>
      </w:r>
      <w:proofErr w:type="spellStart"/>
      <w:r>
        <w:rPr>
          <w:sz w:val="22"/>
        </w:rPr>
        <w:t>Zaczek</w:t>
      </w:r>
      <w:proofErr w:type="spellEnd"/>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Public Relations – </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Diversity and Inclusion – </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 xml:space="preserve">Sustainability – </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SAVES –</w:t>
      </w:r>
    </w:p>
    <w:p w:rsidR="003B5E0A" w:rsidRDefault="003B5E0A" w:rsidP="003B5E0A">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56E29B7B" wp14:editId="4E73AF46">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3B5E0A" w:rsidRDefault="003B5E0A" w:rsidP="003B5E0A">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6E29B7B"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rsidR="003B5E0A" w:rsidRDefault="003B5E0A" w:rsidP="003B5E0A">
                      <w:pPr>
                        <w:spacing w:line="240" w:lineRule="auto"/>
                        <w:ind w:left="0"/>
                      </w:pPr>
                      <w:r>
                        <w:br/>
                      </w:r>
                      <w:r>
                        <w:br/>
                      </w:r>
                    </w:p>
                  </w:txbxContent>
                </v:textbox>
              </v:shape>
            </w:pict>
          </mc:Fallback>
        </mc:AlternateContent>
      </w:r>
      <w:r>
        <w:t>Special Orders</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University Committee Reports</w:t>
      </w:r>
    </w:p>
    <w:p w:rsidR="003B5E0A" w:rsidRPr="00623982" w:rsidRDefault="003B5E0A" w:rsidP="003B5E0A">
      <w:pPr>
        <w:pStyle w:val="ListNumber2"/>
        <w:numPr>
          <w:ilvl w:val="0"/>
          <w:numId w:val="0"/>
        </w:numPr>
        <w:spacing w:line="240" w:lineRule="auto"/>
        <w:ind w:left="173"/>
        <w:contextualSpacing/>
        <w:rPr>
          <w:sz w:val="22"/>
        </w:rPr>
      </w:pPr>
      <w:r w:rsidRPr="00623982">
        <w:rPr>
          <w:sz w:val="22"/>
        </w:rPr>
        <w:t>Judicial Council Report</w:t>
      </w:r>
    </w:p>
    <w:p w:rsidR="003B5E0A" w:rsidRDefault="003B5E0A" w:rsidP="003B5E0A">
      <w:pPr>
        <w:pStyle w:val="ListNumber2"/>
        <w:numPr>
          <w:ilvl w:val="0"/>
          <w:numId w:val="0"/>
        </w:numPr>
        <w:spacing w:line="240" w:lineRule="auto"/>
        <w:ind w:left="173"/>
        <w:contextualSpacing/>
        <w:rPr>
          <w:sz w:val="22"/>
        </w:rPr>
      </w:pPr>
      <w:r w:rsidRPr="00623982">
        <w:rPr>
          <w:sz w:val="22"/>
        </w:rPr>
        <w:t>Guest/Student Speakers</w:t>
      </w:r>
    </w:p>
    <w:p w:rsidR="003B5E0A" w:rsidRDefault="003B5E0A" w:rsidP="003B5E0A">
      <w:pPr>
        <w:pStyle w:val="ListNumber"/>
        <w:numPr>
          <w:ilvl w:val="0"/>
          <w:numId w:val="0"/>
        </w:numPr>
        <w:spacing w:line="240" w:lineRule="auto"/>
        <w:ind w:left="173" w:hanging="173"/>
      </w:pPr>
    </w:p>
    <w:p w:rsidR="003B5E0A" w:rsidRDefault="003B5E0A" w:rsidP="003B5E0A">
      <w:pPr>
        <w:pStyle w:val="ListNumber"/>
        <w:numPr>
          <w:ilvl w:val="0"/>
          <w:numId w:val="0"/>
        </w:numPr>
        <w:spacing w:line="240" w:lineRule="auto"/>
        <w:ind w:left="173" w:hanging="173"/>
      </w:pPr>
    </w:p>
    <w:p w:rsidR="003B5E0A" w:rsidRDefault="003B5E0A" w:rsidP="003B5E0A">
      <w:pPr>
        <w:pStyle w:val="ListNumber"/>
        <w:numPr>
          <w:ilvl w:val="0"/>
          <w:numId w:val="0"/>
        </w:numPr>
        <w:spacing w:line="240" w:lineRule="auto"/>
        <w:ind w:left="173" w:hanging="173"/>
      </w:pPr>
      <w:r w:rsidRPr="008A0E5C">
        <w:rPr>
          <w:noProof/>
        </w:rPr>
        <w:drawing>
          <wp:anchor distT="0" distB="0" distL="114300" distR="114300" simplePos="0" relativeHeight="251662336" behindDoc="0" locked="0" layoutInCell="1" allowOverlap="1" wp14:anchorId="4717F85B" wp14:editId="7D9F926C">
            <wp:simplePos x="0" y="0"/>
            <wp:positionH relativeFrom="margin">
              <wp:posOffset>1296035</wp:posOffset>
            </wp:positionH>
            <wp:positionV relativeFrom="margin">
              <wp:posOffset>7768590</wp:posOffset>
            </wp:positionV>
            <wp:extent cx="3385185" cy="669925"/>
            <wp:effectExtent l="50800" t="50800" r="43815" b="412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val="0"/>
          <w:noProof/>
          <w:sz w:val="32"/>
        </w:rPr>
        <mc:AlternateContent>
          <mc:Choice Requires="wps">
            <w:drawing>
              <wp:anchor distT="0" distB="0" distL="114300" distR="114300" simplePos="0" relativeHeight="251660288" behindDoc="1" locked="0" layoutInCell="1" allowOverlap="1" wp14:anchorId="6DC1317E" wp14:editId="27949D25">
                <wp:simplePos x="0" y="0"/>
                <wp:positionH relativeFrom="column">
                  <wp:posOffset>-970484</wp:posOffset>
                </wp:positionH>
                <wp:positionV relativeFrom="paragraph">
                  <wp:posOffset>451114</wp:posOffset>
                </wp:positionV>
                <wp:extent cx="7892846" cy="1028065"/>
                <wp:effectExtent l="0" t="0" r="32385" b="13335"/>
                <wp:wrapNone/>
                <wp:docPr id="2" name="Rectangle 2"/>
                <wp:cNvGraphicFramePr/>
                <a:graphic xmlns:a="http://schemas.openxmlformats.org/drawingml/2006/main">
                  <a:graphicData uri="http://schemas.microsoft.com/office/word/2010/wordprocessingShape">
                    <wps:wsp>
                      <wps:cNvSpPr/>
                      <wps:spPr>
                        <a:xfrm>
                          <a:off x="0" y="0"/>
                          <a:ext cx="7892846"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30210" id="Rectangle 2" o:spid="_x0000_s1026" style="position:absolute;margin-left:-76.4pt;margin-top:35.5pt;width:621.5pt;height: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" fillcolor="black [3200]" strokecolor="black [1600]" strokeweight="1pt"/>
            </w:pict>
          </mc:Fallback>
        </mc:AlternateContent>
      </w:r>
    </w:p>
    <w:p w:rsidR="003B5E0A" w:rsidRDefault="003B5E0A" w:rsidP="003B5E0A">
      <w:pPr>
        <w:pStyle w:val="ListNumber"/>
        <w:numPr>
          <w:ilvl w:val="0"/>
          <w:numId w:val="0"/>
        </w:numPr>
        <w:spacing w:line="240" w:lineRule="auto"/>
        <w:ind w:left="173" w:hanging="173"/>
      </w:pPr>
      <w:r>
        <w:rPr>
          <w:rFonts w:eastAsiaTheme="majorEastAsia"/>
          <w:b w:val="0"/>
          <w:noProof/>
          <w:sz w:val="32"/>
        </w:rPr>
        <mc:AlternateContent>
          <mc:Choice Requires="wps">
            <w:drawing>
              <wp:anchor distT="0" distB="0" distL="114300" distR="114300" simplePos="0" relativeHeight="251661312" behindDoc="1" locked="0" layoutInCell="1" allowOverlap="1" wp14:anchorId="0B5D5D5A" wp14:editId="17D2EF0F">
                <wp:simplePos x="0" y="0"/>
                <wp:positionH relativeFrom="column">
                  <wp:posOffset>-970484</wp:posOffset>
                </wp:positionH>
                <wp:positionV relativeFrom="paragraph">
                  <wp:posOffset>710194</wp:posOffset>
                </wp:positionV>
                <wp:extent cx="7886388" cy="222514"/>
                <wp:effectExtent l="0" t="0" r="13335" b="31750"/>
                <wp:wrapNone/>
                <wp:docPr id="4" name="Rectangle 4"/>
                <wp:cNvGraphicFramePr/>
                <a:graphic xmlns:a="http://schemas.openxmlformats.org/drawingml/2006/main">
                  <a:graphicData uri="http://schemas.microsoft.com/office/word/2010/wordprocessingShape">
                    <wps:wsp>
                      <wps:cNvSpPr/>
                      <wps:spPr>
                        <a:xfrm>
                          <a:off x="0" y="0"/>
                          <a:ext cx="7886388" cy="222514"/>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438C8" id="Rectangle 4" o:spid="_x0000_s1026" style="position:absolute;margin-left:-76.4pt;margin-top:55.9pt;width:621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" fillcolor="red" strokecolor="red" strokeweight="1pt"/>
            </w:pict>
          </mc:Fallback>
        </mc:AlternateContent>
      </w:r>
    </w:p>
    <w:p w:rsidR="003B5E0A" w:rsidRDefault="003B5E0A" w:rsidP="003B5E0A">
      <w:pPr>
        <w:pStyle w:val="ListNumber"/>
        <w:spacing w:line="240" w:lineRule="auto"/>
      </w:pPr>
      <w:r>
        <w:t>Unfinished Business</w:t>
      </w:r>
    </w:p>
    <w:p w:rsidR="003B5E0A" w:rsidRPr="002F5561" w:rsidRDefault="003B5E0A" w:rsidP="003B5E0A">
      <w:pPr>
        <w:pStyle w:val="ListNumber"/>
        <w:numPr>
          <w:ilvl w:val="0"/>
          <w:numId w:val="0"/>
        </w:numPr>
        <w:spacing w:line="240" w:lineRule="auto"/>
        <w:ind w:left="173"/>
        <w:rPr>
          <w:b w:val="0"/>
        </w:rPr>
      </w:pPr>
      <w:r w:rsidRPr="002F5561">
        <w:rPr>
          <w:b w:val="0"/>
        </w:rPr>
        <w:t xml:space="preserve">Vote on Budget </w:t>
      </w:r>
    </w:p>
    <w:p w:rsidR="003B5E0A" w:rsidRDefault="003B5E0A" w:rsidP="003B5E0A">
      <w:pPr>
        <w:contextualSpacing/>
        <w:rPr>
          <w:bCs/>
          <w:kern w:val="28"/>
        </w:rPr>
      </w:pPr>
      <w:r>
        <w:rPr>
          <w:sz w:val="22"/>
        </w:rPr>
        <w:t xml:space="preserve">Bill </w:t>
      </w:r>
      <w:r>
        <w:rPr>
          <w:bCs/>
          <w:kern w:val="28"/>
        </w:rPr>
        <w:t xml:space="preserve">1-19-F. </w:t>
      </w:r>
      <w:r w:rsidRPr="00554E6B">
        <w:rPr>
          <w:bCs/>
          <w:kern w:val="28"/>
        </w:rPr>
        <w:t xml:space="preserve">Funding for </w:t>
      </w:r>
      <w:r>
        <w:rPr>
          <w:bCs/>
          <w:kern w:val="28"/>
        </w:rPr>
        <w:t>Greeks Go Green.</w:t>
      </w:r>
    </w:p>
    <w:p w:rsidR="003B5E0A" w:rsidRDefault="003B5E0A" w:rsidP="003B5E0A">
      <w:pPr>
        <w:contextualSpacing/>
        <w:rPr>
          <w:bCs/>
          <w:kern w:val="28"/>
        </w:rPr>
      </w:pPr>
    </w:p>
    <w:p w:rsidR="003B5E0A" w:rsidRDefault="003B5E0A" w:rsidP="003B5E0A">
      <w:r>
        <w:t>Bill 2-19-F: Funding for the Bowling Green Pride Festival.</w:t>
      </w:r>
    </w:p>
    <w:p w:rsidR="003B5E0A" w:rsidRDefault="003B5E0A" w:rsidP="003B5E0A">
      <w:pPr>
        <w:pStyle w:val="ListNumber"/>
        <w:spacing w:line="240" w:lineRule="auto"/>
      </w:pPr>
      <w:r>
        <w:t>New Business</w:t>
      </w:r>
    </w:p>
    <w:p w:rsidR="003B5E0A" w:rsidRDefault="003B5E0A" w:rsidP="003B5E0A">
      <w:pPr>
        <w:pStyle w:val="ListNumber"/>
        <w:spacing w:line="240" w:lineRule="auto"/>
      </w:pPr>
      <w:r>
        <w:t>Announcements and Adjournment</w:t>
      </w:r>
      <w:r w:rsidRPr="002E4F42">
        <w:t xml:space="preserve"> </w:t>
      </w:r>
    </w:p>
    <w:p w:rsidR="003B5E0A" w:rsidRDefault="003B5E0A" w:rsidP="003B5E0A"/>
    <w:p w:rsidR="003B5E0A" w:rsidRDefault="003B5E0A" w:rsidP="003B5E0A"/>
    <w:p w:rsidR="003B5E0A" w:rsidRDefault="003B5E0A" w:rsidP="003B5E0A"/>
    <w:p w:rsidR="003B5E0A" w:rsidRDefault="003B5E0A" w:rsidP="003B5E0A"/>
    <w:p w:rsidR="003B5E0A" w:rsidRDefault="003B5E0A" w:rsidP="003B5E0A"/>
    <w:p w:rsidR="003B5E0A" w:rsidRDefault="003B5E0A" w:rsidP="003B5E0A">
      <w:bookmarkStart w:id="0" w:name="_GoBack"/>
    </w:p>
    <w:bookmarkEnd w:id="0"/>
    <w:p w:rsidR="003B5E0A" w:rsidRDefault="003B5E0A" w:rsidP="003B5E0A"/>
    <w:p w:rsidR="003B5E0A" w:rsidRDefault="003B5E0A" w:rsidP="003B5E0A"/>
    <w:p w:rsidR="003B5E0A" w:rsidRDefault="003B5E0A" w:rsidP="003B5E0A"/>
    <w:p w:rsidR="003B5E0A" w:rsidRDefault="003B5E0A" w:rsidP="003B5E0A"/>
    <w:p w:rsidR="003B5E0A" w:rsidRDefault="003B5E0A" w:rsidP="003B5E0A"/>
    <w:p w:rsidR="003B5E0A" w:rsidRDefault="003B5E0A" w:rsidP="003B5E0A"/>
    <w:p w:rsidR="003B5E0A" w:rsidRDefault="003B5E0A" w:rsidP="003B5E0A"/>
    <w:p w:rsidR="003B5E0A" w:rsidRDefault="003B5E0A" w:rsidP="003B5E0A"/>
    <w:p w:rsidR="003B5E0A" w:rsidRDefault="003B5E0A" w:rsidP="003B5E0A"/>
    <w:p w:rsidR="003B5E0A" w:rsidRDefault="003B5E0A" w:rsidP="003B5E0A">
      <w:pPr>
        <w:ind w:left="0"/>
        <w:sectPr w:rsidR="003B5E0A" w:rsidSect="004D734E">
          <w:headerReference w:type="default" r:id="rId7"/>
          <w:type w:val="continuous"/>
          <w:pgSz w:w="12240" w:h="15840"/>
          <w:pgMar w:top="1440" w:right="1440" w:bottom="1440" w:left="1440" w:header="720" w:footer="720" w:gutter="0"/>
          <w:cols w:num="2" w:space="720"/>
          <w:docGrid w:linePitch="360"/>
        </w:sectPr>
      </w:pPr>
    </w:p>
    <w:p w:rsidR="003B5E0A" w:rsidRDefault="003B5E0A" w:rsidP="003B5E0A">
      <w:pPr>
        <w:ind w:left="0"/>
        <w:sectPr w:rsidR="003B5E0A" w:rsidSect="004D734E">
          <w:headerReference w:type="first" r:id="rId8"/>
          <w:footerReference w:type="first" r:id="rId9"/>
          <w:type w:val="continuous"/>
          <w:pgSz w:w="12240" w:h="15840"/>
          <w:pgMar w:top="1440" w:right="1440" w:bottom="1440" w:left="1440" w:header="720" w:footer="720" w:gutter="0"/>
          <w:cols w:space="720"/>
          <w:docGrid w:linePitch="360"/>
        </w:sectPr>
      </w:pPr>
    </w:p>
    <w:p w:rsidR="003B5E0A" w:rsidRPr="00D11C1D" w:rsidRDefault="003B5E0A" w:rsidP="003B5E0A">
      <w:pPr>
        <w:spacing w:line="240" w:lineRule="auto"/>
        <w:contextualSpacing/>
        <w:rPr>
          <w:bCs/>
          <w:kern w:val="28"/>
          <w:sz w:val="22"/>
          <w:szCs w:val="22"/>
        </w:rPr>
      </w:pPr>
      <w:r w:rsidRPr="00D11C1D">
        <w:rPr>
          <w:bCs/>
          <w:kern w:val="28"/>
          <w:sz w:val="22"/>
          <w:szCs w:val="22"/>
        </w:rPr>
        <w:lastRenderedPageBreak/>
        <w:t>First Reading: 09/03/19</w:t>
      </w:r>
    </w:p>
    <w:p w:rsidR="003B5E0A" w:rsidRPr="00D11C1D" w:rsidRDefault="003B5E0A" w:rsidP="003B5E0A">
      <w:pPr>
        <w:spacing w:line="240" w:lineRule="auto"/>
        <w:contextualSpacing/>
        <w:rPr>
          <w:bCs/>
          <w:kern w:val="28"/>
          <w:sz w:val="22"/>
          <w:szCs w:val="22"/>
        </w:rPr>
      </w:pPr>
      <w:r w:rsidRPr="00D11C1D">
        <w:rPr>
          <w:bCs/>
          <w:kern w:val="28"/>
          <w:sz w:val="22"/>
          <w:szCs w:val="22"/>
        </w:rPr>
        <w:t xml:space="preserve">Second Reading: </w:t>
      </w:r>
    </w:p>
    <w:p w:rsidR="003B5E0A" w:rsidRPr="00D11C1D" w:rsidRDefault="003B5E0A" w:rsidP="003B5E0A">
      <w:pPr>
        <w:spacing w:line="240" w:lineRule="auto"/>
        <w:contextualSpacing/>
        <w:rPr>
          <w:bCs/>
          <w:kern w:val="28"/>
          <w:sz w:val="22"/>
          <w:szCs w:val="22"/>
        </w:rPr>
      </w:pPr>
      <w:r w:rsidRPr="00D11C1D">
        <w:rPr>
          <w:bCs/>
          <w:kern w:val="28"/>
          <w:sz w:val="22"/>
          <w:szCs w:val="22"/>
        </w:rPr>
        <w:t xml:space="preserve">Pass: </w:t>
      </w:r>
    </w:p>
    <w:p w:rsidR="003B5E0A" w:rsidRPr="00D11C1D" w:rsidRDefault="003B5E0A" w:rsidP="003B5E0A">
      <w:pPr>
        <w:spacing w:line="240" w:lineRule="auto"/>
        <w:contextualSpacing/>
        <w:rPr>
          <w:bCs/>
          <w:kern w:val="28"/>
          <w:sz w:val="22"/>
          <w:szCs w:val="22"/>
        </w:rPr>
      </w:pPr>
      <w:r w:rsidRPr="00D11C1D">
        <w:rPr>
          <w:bCs/>
          <w:kern w:val="28"/>
          <w:sz w:val="22"/>
          <w:szCs w:val="22"/>
        </w:rPr>
        <w:t>Fail:</w:t>
      </w:r>
    </w:p>
    <w:p w:rsidR="003B5E0A" w:rsidRPr="00D11C1D" w:rsidRDefault="003B5E0A" w:rsidP="003B5E0A">
      <w:pPr>
        <w:spacing w:line="240" w:lineRule="auto"/>
        <w:contextualSpacing/>
        <w:rPr>
          <w:bCs/>
          <w:kern w:val="28"/>
          <w:sz w:val="22"/>
          <w:szCs w:val="22"/>
        </w:rPr>
      </w:pPr>
      <w:r w:rsidRPr="00D11C1D">
        <w:rPr>
          <w:bCs/>
          <w:kern w:val="28"/>
          <w:sz w:val="22"/>
          <w:szCs w:val="22"/>
        </w:rPr>
        <w:t>Other:</w:t>
      </w:r>
    </w:p>
    <w:p w:rsidR="003B5E0A" w:rsidRPr="00D11C1D" w:rsidRDefault="003B5E0A" w:rsidP="003B5E0A">
      <w:pPr>
        <w:spacing w:line="240" w:lineRule="auto"/>
        <w:contextualSpacing/>
        <w:rPr>
          <w:bCs/>
          <w:kern w:val="28"/>
          <w:sz w:val="22"/>
          <w:szCs w:val="22"/>
        </w:rPr>
      </w:pPr>
    </w:p>
    <w:p w:rsidR="003B5E0A" w:rsidRPr="00D11C1D" w:rsidRDefault="003B5E0A" w:rsidP="003B5E0A">
      <w:pPr>
        <w:spacing w:line="240" w:lineRule="auto"/>
        <w:contextualSpacing/>
        <w:rPr>
          <w:bCs/>
          <w:kern w:val="28"/>
          <w:sz w:val="22"/>
          <w:szCs w:val="22"/>
        </w:rPr>
      </w:pPr>
      <w:r w:rsidRPr="00D11C1D">
        <w:rPr>
          <w:bCs/>
          <w:kern w:val="28"/>
          <w:sz w:val="22"/>
          <w:szCs w:val="22"/>
        </w:rPr>
        <w:t>Bill 1-19-F. Funding for Greeks Go Green.</w:t>
      </w:r>
    </w:p>
    <w:p w:rsidR="003B5E0A" w:rsidRPr="00D11C1D" w:rsidRDefault="003B5E0A" w:rsidP="003B5E0A">
      <w:pPr>
        <w:spacing w:line="240" w:lineRule="auto"/>
        <w:contextualSpacing/>
        <w:rPr>
          <w:bCs/>
          <w:kern w:val="28"/>
          <w:sz w:val="22"/>
          <w:szCs w:val="22"/>
        </w:rPr>
      </w:pPr>
    </w:p>
    <w:p w:rsidR="003B5E0A" w:rsidRPr="00D11C1D" w:rsidRDefault="003B5E0A" w:rsidP="003B5E0A">
      <w:pPr>
        <w:spacing w:line="240" w:lineRule="auto"/>
        <w:ind w:left="1440" w:hanging="1267"/>
        <w:contextualSpacing/>
        <w:rPr>
          <w:bCs/>
          <w:kern w:val="28"/>
          <w:sz w:val="22"/>
          <w:szCs w:val="22"/>
        </w:rPr>
      </w:pPr>
      <w:r w:rsidRPr="00D11C1D">
        <w:rPr>
          <w:bCs/>
          <w:kern w:val="28"/>
          <w:sz w:val="22"/>
          <w:szCs w:val="22"/>
        </w:rPr>
        <w:t>PURPOSE: For the Student Government Association of Western Kentucky University to</w:t>
      </w:r>
    </w:p>
    <w:p w:rsidR="003B5E0A" w:rsidRPr="00D11C1D" w:rsidRDefault="003B5E0A" w:rsidP="003B5E0A">
      <w:pPr>
        <w:spacing w:line="240" w:lineRule="auto"/>
        <w:ind w:left="1440" w:hanging="1267"/>
        <w:contextualSpacing/>
        <w:rPr>
          <w:bCs/>
          <w:kern w:val="28"/>
          <w:sz w:val="22"/>
          <w:szCs w:val="22"/>
        </w:rPr>
      </w:pPr>
      <w:r w:rsidRPr="00D11C1D">
        <w:rPr>
          <w:bCs/>
          <w:kern w:val="28"/>
          <w:sz w:val="22"/>
          <w:szCs w:val="22"/>
        </w:rPr>
        <w:t>allocate $75 for initial prizes and other expenses for the Greeks Go Green sustainability contest.</w:t>
      </w:r>
    </w:p>
    <w:p w:rsidR="003B5E0A" w:rsidRPr="00D11C1D" w:rsidRDefault="003B5E0A" w:rsidP="003B5E0A">
      <w:pPr>
        <w:spacing w:line="240" w:lineRule="auto"/>
        <w:contextualSpacing/>
        <w:rPr>
          <w:bCs/>
          <w:kern w:val="28"/>
          <w:sz w:val="22"/>
          <w:szCs w:val="22"/>
        </w:rPr>
      </w:pPr>
    </w:p>
    <w:p w:rsidR="003B5E0A" w:rsidRPr="00D11C1D" w:rsidRDefault="003B5E0A" w:rsidP="003B5E0A">
      <w:pPr>
        <w:spacing w:line="240" w:lineRule="auto"/>
        <w:contextualSpacing/>
        <w:rPr>
          <w:bCs/>
          <w:kern w:val="28"/>
          <w:sz w:val="22"/>
          <w:szCs w:val="22"/>
        </w:rPr>
      </w:pPr>
      <w:r w:rsidRPr="00D11C1D">
        <w:rPr>
          <w:bCs/>
          <w:kern w:val="28"/>
          <w:sz w:val="22"/>
          <w:szCs w:val="22"/>
        </w:rPr>
        <w:t>WHEREAS: The money will come from senate discretionary, and,</w:t>
      </w:r>
    </w:p>
    <w:p w:rsidR="003B5E0A" w:rsidRPr="00D11C1D" w:rsidRDefault="003B5E0A" w:rsidP="003B5E0A">
      <w:pPr>
        <w:spacing w:line="240" w:lineRule="auto"/>
        <w:contextualSpacing/>
        <w:rPr>
          <w:bCs/>
          <w:kern w:val="28"/>
          <w:sz w:val="22"/>
          <w:szCs w:val="22"/>
        </w:rPr>
      </w:pPr>
    </w:p>
    <w:p w:rsidR="003B5E0A" w:rsidRPr="00D11C1D" w:rsidRDefault="003B5E0A" w:rsidP="003B5E0A">
      <w:pPr>
        <w:spacing w:line="240" w:lineRule="auto"/>
        <w:contextualSpacing/>
        <w:rPr>
          <w:bCs/>
          <w:kern w:val="28"/>
          <w:sz w:val="22"/>
          <w:szCs w:val="22"/>
        </w:rPr>
      </w:pPr>
      <w:r w:rsidRPr="00D11C1D">
        <w:rPr>
          <w:bCs/>
          <w:kern w:val="28"/>
          <w:sz w:val="22"/>
          <w:szCs w:val="22"/>
        </w:rPr>
        <w:t>WHEREAS:</w:t>
      </w:r>
      <w:r>
        <w:rPr>
          <w:bCs/>
          <w:kern w:val="28"/>
          <w:sz w:val="22"/>
          <w:szCs w:val="22"/>
        </w:rPr>
        <w:t xml:space="preserve"> </w:t>
      </w:r>
      <w:r w:rsidRPr="00D11C1D">
        <w:rPr>
          <w:bCs/>
          <w:kern w:val="28"/>
          <w:sz w:val="22"/>
          <w:szCs w:val="22"/>
        </w:rPr>
        <w:t>“Greeks Go Green is a competition on WKU’s campus between all the Greek organizations to see who can have the “greenest” or most sustainable house or chapter. Organizations can earn varying amounts of points for their house/chapter by submitting different environmentally-friendly actions they do during the contest period,” and,</w:t>
      </w:r>
    </w:p>
    <w:p w:rsidR="003B5E0A" w:rsidRPr="00D11C1D" w:rsidRDefault="003B5E0A" w:rsidP="003B5E0A">
      <w:pPr>
        <w:spacing w:line="240" w:lineRule="auto"/>
        <w:contextualSpacing/>
        <w:rPr>
          <w:bCs/>
          <w:kern w:val="28"/>
          <w:sz w:val="22"/>
          <w:szCs w:val="22"/>
        </w:rPr>
      </w:pPr>
    </w:p>
    <w:p w:rsidR="003B5E0A" w:rsidRPr="00D11C1D" w:rsidRDefault="003B5E0A" w:rsidP="003B5E0A">
      <w:pPr>
        <w:spacing w:line="240" w:lineRule="auto"/>
        <w:contextualSpacing/>
        <w:rPr>
          <w:bCs/>
          <w:kern w:val="28"/>
          <w:sz w:val="22"/>
          <w:szCs w:val="22"/>
        </w:rPr>
      </w:pPr>
      <w:r w:rsidRPr="00D11C1D">
        <w:rPr>
          <w:bCs/>
          <w:kern w:val="28"/>
          <w:sz w:val="22"/>
          <w:szCs w:val="22"/>
        </w:rPr>
        <w:t>WHEREAS:</w:t>
      </w:r>
      <w:r>
        <w:rPr>
          <w:bCs/>
          <w:kern w:val="28"/>
          <w:sz w:val="22"/>
          <w:szCs w:val="22"/>
        </w:rPr>
        <w:t xml:space="preserve"> </w:t>
      </w:r>
      <w:r w:rsidRPr="00D11C1D">
        <w:rPr>
          <w:bCs/>
          <w:kern w:val="28"/>
          <w:sz w:val="22"/>
          <w:szCs w:val="22"/>
        </w:rPr>
        <w:t>The contest period will begin September 20</w:t>
      </w:r>
      <w:r w:rsidRPr="00D11C1D">
        <w:rPr>
          <w:bCs/>
          <w:kern w:val="28"/>
          <w:sz w:val="22"/>
          <w:szCs w:val="22"/>
          <w:vertAlign w:val="superscript"/>
        </w:rPr>
        <w:t xml:space="preserve">th </w:t>
      </w:r>
      <w:r w:rsidRPr="00D11C1D">
        <w:rPr>
          <w:bCs/>
          <w:kern w:val="28"/>
          <w:sz w:val="22"/>
          <w:szCs w:val="22"/>
        </w:rPr>
        <w:t>and will go through April. The final winners will be announced at the Greek Week Convocation, and,</w:t>
      </w:r>
    </w:p>
    <w:p w:rsidR="003B5E0A" w:rsidRPr="00D11C1D" w:rsidRDefault="003B5E0A" w:rsidP="003B5E0A">
      <w:pPr>
        <w:spacing w:line="240" w:lineRule="auto"/>
        <w:contextualSpacing/>
        <w:rPr>
          <w:bCs/>
          <w:kern w:val="28"/>
          <w:sz w:val="22"/>
          <w:szCs w:val="22"/>
        </w:rPr>
      </w:pPr>
    </w:p>
    <w:p w:rsidR="003B5E0A" w:rsidRPr="00D11C1D" w:rsidRDefault="003B5E0A" w:rsidP="003B5E0A">
      <w:pPr>
        <w:spacing w:line="240" w:lineRule="auto"/>
        <w:contextualSpacing/>
        <w:rPr>
          <w:bCs/>
          <w:kern w:val="28"/>
          <w:sz w:val="22"/>
          <w:szCs w:val="22"/>
        </w:rPr>
      </w:pPr>
      <w:r w:rsidRPr="00D11C1D">
        <w:rPr>
          <w:bCs/>
          <w:kern w:val="28"/>
          <w:sz w:val="22"/>
          <w:szCs w:val="22"/>
        </w:rPr>
        <w:t>WHEREAS:</w:t>
      </w:r>
      <w:r>
        <w:rPr>
          <w:bCs/>
          <w:kern w:val="28"/>
          <w:sz w:val="22"/>
          <w:szCs w:val="22"/>
        </w:rPr>
        <w:t xml:space="preserve"> </w:t>
      </w:r>
      <w:r w:rsidRPr="00D11C1D">
        <w:rPr>
          <w:bCs/>
          <w:kern w:val="28"/>
          <w:sz w:val="22"/>
          <w:szCs w:val="22"/>
        </w:rPr>
        <w:t>The $75 will be used towards any prizes given throughout the contest period, however, if not all of it goes towards prizes it will go towards the Greeks Go Green week being hosted in March, final prize money, and other organizational efforts throughout the Fall semester, and,</w:t>
      </w:r>
    </w:p>
    <w:p w:rsidR="003B5E0A" w:rsidRPr="00D11C1D" w:rsidRDefault="003B5E0A" w:rsidP="003B5E0A">
      <w:pPr>
        <w:spacing w:line="240" w:lineRule="auto"/>
        <w:contextualSpacing/>
        <w:rPr>
          <w:bCs/>
          <w:kern w:val="28"/>
          <w:sz w:val="22"/>
          <w:szCs w:val="22"/>
        </w:rPr>
      </w:pPr>
    </w:p>
    <w:p w:rsidR="003B5E0A" w:rsidRPr="00D11C1D" w:rsidRDefault="003B5E0A" w:rsidP="003B5E0A">
      <w:pPr>
        <w:spacing w:line="240" w:lineRule="auto"/>
        <w:contextualSpacing/>
        <w:rPr>
          <w:bCs/>
          <w:kern w:val="28"/>
          <w:sz w:val="22"/>
          <w:szCs w:val="22"/>
        </w:rPr>
      </w:pPr>
      <w:r w:rsidRPr="00D11C1D">
        <w:rPr>
          <w:bCs/>
          <w:kern w:val="28"/>
          <w:sz w:val="22"/>
          <w:szCs w:val="22"/>
        </w:rPr>
        <w:t>WHEREAS:</w:t>
      </w:r>
      <w:r>
        <w:rPr>
          <w:bCs/>
          <w:kern w:val="28"/>
          <w:sz w:val="22"/>
          <w:szCs w:val="22"/>
        </w:rPr>
        <w:t xml:space="preserve"> </w:t>
      </w:r>
      <w:r w:rsidRPr="00D11C1D">
        <w:rPr>
          <w:bCs/>
          <w:kern w:val="28"/>
          <w:sz w:val="22"/>
          <w:szCs w:val="22"/>
        </w:rPr>
        <w:t>SGA will not be the sole supporter of Greeks Go Green. Therefore, in accordance with 6.2.B of the SGA Bylaws, any awarding of prizes or money paid for with SGA funding will include “funded/supported in part by your Student Government” during award announcement, and,</w:t>
      </w:r>
    </w:p>
    <w:p w:rsidR="003B5E0A" w:rsidRPr="00D11C1D" w:rsidRDefault="003B5E0A" w:rsidP="003B5E0A">
      <w:pPr>
        <w:spacing w:line="240" w:lineRule="auto"/>
        <w:contextualSpacing/>
        <w:rPr>
          <w:bCs/>
          <w:kern w:val="28"/>
          <w:sz w:val="22"/>
          <w:szCs w:val="22"/>
        </w:rPr>
      </w:pPr>
    </w:p>
    <w:p w:rsidR="003B5E0A" w:rsidRPr="00D11C1D" w:rsidRDefault="003B5E0A" w:rsidP="003B5E0A">
      <w:pPr>
        <w:spacing w:line="240" w:lineRule="auto"/>
        <w:ind w:left="2160" w:hanging="1987"/>
        <w:contextualSpacing/>
        <w:rPr>
          <w:bCs/>
          <w:kern w:val="28"/>
          <w:sz w:val="22"/>
          <w:szCs w:val="22"/>
        </w:rPr>
      </w:pPr>
      <w:r w:rsidRPr="00D11C1D">
        <w:rPr>
          <w:bCs/>
          <w:kern w:val="28"/>
          <w:sz w:val="22"/>
          <w:szCs w:val="22"/>
        </w:rPr>
        <w:t xml:space="preserve">THEREFORE: Be it resolved that the Student Government Association of Western Kentucky </w:t>
      </w:r>
    </w:p>
    <w:p w:rsidR="003B5E0A" w:rsidRPr="00D11C1D" w:rsidRDefault="003B5E0A" w:rsidP="003B5E0A">
      <w:pPr>
        <w:spacing w:line="240" w:lineRule="auto"/>
        <w:ind w:left="2160" w:hanging="1987"/>
        <w:contextualSpacing/>
        <w:rPr>
          <w:bCs/>
          <w:kern w:val="28"/>
          <w:sz w:val="22"/>
          <w:szCs w:val="22"/>
        </w:rPr>
      </w:pPr>
      <w:r w:rsidRPr="00D11C1D">
        <w:rPr>
          <w:bCs/>
          <w:kern w:val="28"/>
          <w:sz w:val="22"/>
          <w:szCs w:val="22"/>
        </w:rPr>
        <w:t xml:space="preserve">University will allocate $75 for initial prizes and other expenses for the Greeks Go Green </w:t>
      </w:r>
    </w:p>
    <w:p w:rsidR="003B5E0A" w:rsidRPr="00D11C1D" w:rsidRDefault="003B5E0A" w:rsidP="003B5E0A">
      <w:pPr>
        <w:spacing w:line="240" w:lineRule="auto"/>
        <w:ind w:left="2160" w:hanging="1987"/>
        <w:contextualSpacing/>
        <w:rPr>
          <w:bCs/>
          <w:kern w:val="28"/>
          <w:sz w:val="22"/>
          <w:szCs w:val="22"/>
        </w:rPr>
      </w:pPr>
      <w:r w:rsidRPr="00D11C1D">
        <w:rPr>
          <w:bCs/>
          <w:kern w:val="28"/>
          <w:sz w:val="22"/>
          <w:szCs w:val="22"/>
        </w:rPr>
        <w:t>sustainability contest.</w:t>
      </w:r>
    </w:p>
    <w:p w:rsidR="003B5E0A" w:rsidRPr="00D11C1D" w:rsidRDefault="003B5E0A" w:rsidP="003B5E0A">
      <w:pPr>
        <w:spacing w:line="240" w:lineRule="auto"/>
        <w:ind w:left="2160" w:hanging="2160"/>
        <w:contextualSpacing/>
        <w:rPr>
          <w:bCs/>
          <w:kern w:val="28"/>
          <w:sz w:val="22"/>
          <w:szCs w:val="22"/>
        </w:rPr>
      </w:pPr>
    </w:p>
    <w:p w:rsidR="003B5E0A" w:rsidRPr="00D11C1D" w:rsidRDefault="003B5E0A" w:rsidP="003B5E0A">
      <w:pPr>
        <w:spacing w:line="240" w:lineRule="auto"/>
        <w:contextualSpacing/>
        <w:rPr>
          <w:bCs/>
          <w:kern w:val="28"/>
          <w:sz w:val="22"/>
          <w:szCs w:val="22"/>
        </w:rPr>
      </w:pPr>
      <w:r w:rsidRPr="00D11C1D">
        <w:rPr>
          <w:bCs/>
          <w:kern w:val="28"/>
          <w:sz w:val="22"/>
          <w:szCs w:val="22"/>
        </w:rPr>
        <w:t>AUTHORS: Jillian Kenney, Senator at Large</w:t>
      </w:r>
      <w:r w:rsidRPr="00D11C1D">
        <w:rPr>
          <w:bCs/>
          <w:kern w:val="28"/>
          <w:sz w:val="22"/>
          <w:szCs w:val="22"/>
        </w:rPr>
        <w:tab/>
      </w:r>
    </w:p>
    <w:p w:rsidR="003B5E0A" w:rsidRPr="00D11C1D" w:rsidRDefault="003B5E0A" w:rsidP="003B5E0A">
      <w:pPr>
        <w:spacing w:line="240" w:lineRule="auto"/>
        <w:contextualSpacing/>
        <w:rPr>
          <w:bCs/>
          <w:kern w:val="28"/>
          <w:sz w:val="22"/>
          <w:szCs w:val="22"/>
        </w:rPr>
      </w:pPr>
    </w:p>
    <w:p w:rsidR="003B5E0A" w:rsidRPr="00D11C1D" w:rsidRDefault="003B5E0A" w:rsidP="003B5E0A">
      <w:pPr>
        <w:spacing w:line="240" w:lineRule="auto"/>
        <w:contextualSpacing/>
        <w:rPr>
          <w:bCs/>
          <w:kern w:val="28"/>
          <w:sz w:val="22"/>
          <w:szCs w:val="22"/>
        </w:rPr>
      </w:pPr>
      <w:r w:rsidRPr="00D11C1D">
        <w:rPr>
          <w:bCs/>
          <w:kern w:val="28"/>
          <w:sz w:val="22"/>
          <w:szCs w:val="22"/>
        </w:rPr>
        <w:t>SPONSORS:</w:t>
      </w:r>
      <w:r w:rsidR="00705CE1">
        <w:rPr>
          <w:bCs/>
          <w:kern w:val="28"/>
          <w:sz w:val="22"/>
          <w:szCs w:val="22"/>
        </w:rPr>
        <w:t xml:space="preserve"> Legislative Research Committee </w:t>
      </w:r>
      <w:r w:rsidRPr="00D11C1D">
        <w:rPr>
          <w:bCs/>
          <w:kern w:val="28"/>
          <w:sz w:val="22"/>
          <w:szCs w:val="22"/>
        </w:rPr>
        <w:tab/>
      </w:r>
    </w:p>
    <w:p w:rsidR="003B5E0A" w:rsidRPr="00D11C1D" w:rsidRDefault="003B5E0A" w:rsidP="003B5E0A">
      <w:pPr>
        <w:spacing w:line="240" w:lineRule="auto"/>
        <w:contextualSpacing/>
        <w:rPr>
          <w:bCs/>
          <w:kern w:val="28"/>
          <w:sz w:val="22"/>
          <w:szCs w:val="22"/>
        </w:rPr>
      </w:pPr>
      <w:r w:rsidRPr="00D11C1D">
        <w:rPr>
          <w:bCs/>
          <w:kern w:val="28"/>
          <w:sz w:val="22"/>
          <w:szCs w:val="22"/>
        </w:rPr>
        <w:tab/>
      </w:r>
      <w:r w:rsidRPr="00D11C1D">
        <w:rPr>
          <w:bCs/>
          <w:kern w:val="28"/>
          <w:sz w:val="22"/>
          <w:szCs w:val="22"/>
        </w:rPr>
        <w:tab/>
      </w:r>
      <w:r w:rsidRPr="00D11C1D">
        <w:rPr>
          <w:bCs/>
          <w:kern w:val="28"/>
          <w:sz w:val="22"/>
          <w:szCs w:val="22"/>
        </w:rPr>
        <w:tab/>
      </w:r>
    </w:p>
    <w:p w:rsidR="003B5E0A" w:rsidRPr="00D11C1D" w:rsidRDefault="003B5E0A" w:rsidP="003B5E0A">
      <w:pPr>
        <w:spacing w:line="240" w:lineRule="auto"/>
        <w:contextualSpacing/>
        <w:rPr>
          <w:sz w:val="22"/>
          <w:szCs w:val="22"/>
        </w:rPr>
      </w:pPr>
      <w:r w:rsidRPr="00D11C1D">
        <w:rPr>
          <w:bCs/>
          <w:kern w:val="28"/>
          <w:sz w:val="22"/>
          <w:szCs w:val="22"/>
        </w:rPr>
        <w:t>CONTACTS:</w:t>
      </w:r>
      <w:r w:rsidRPr="00D11C1D">
        <w:rPr>
          <w:bCs/>
          <w:kern w:val="28"/>
          <w:sz w:val="22"/>
          <w:szCs w:val="22"/>
        </w:rPr>
        <w:tab/>
        <w:t xml:space="preserve">Claire </w:t>
      </w:r>
      <w:proofErr w:type="spellStart"/>
      <w:r w:rsidRPr="00D11C1D">
        <w:rPr>
          <w:bCs/>
          <w:kern w:val="28"/>
          <w:sz w:val="22"/>
          <w:szCs w:val="22"/>
        </w:rPr>
        <w:t>Kaelin</w:t>
      </w:r>
      <w:proofErr w:type="spellEnd"/>
      <w:r w:rsidRPr="00D11C1D">
        <w:rPr>
          <w:bCs/>
          <w:kern w:val="28"/>
          <w:sz w:val="22"/>
          <w:szCs w:val="22"/>
        </w:rPr>
        <w:t>, Greeks Go Green organizer; Contact at claire.kaelin891@topper.wku.edu</w:t>
      </w:r>
    </w:p>
    <w:p w:rsidR="003B5E0A" w:rsidRPr="00D11C1D" w:rsidRDefault="003B5E0A" w:rsidP="003B5E0A">
      <w:pPr>
        <w:spacing w:line="240" w:lineRule="auto"/>
        <w:contextualSpacing/>
        <w:rPr>
          <w:sz w:val="22"/>
          <w:szCs w:val="22"/>
        </w:rPr>
      </w:pPr>
    </w:p>
    <w:p w:rsidR="003B5E0A" w:rsidRPr="00D11C1D" w:rsidRDefault="003B5E0A" w:rsidP="003B5E0A">
      <w:pPr>
        <w:spacing w:line="240" w:lineRule="auto"/>
        <w:contextualSpacing/>
        <w:rPr>
          <w:sz w:val="22"/>
          <w:szCs w:val="22"/>
        </w:rPr>
      </w:pPr>
      <w:r w:rsidRPr="00D11C1D">
        <w:rPr>
          <w:sz w:val="22"/>
          <w:szCs w:val="22"/>
        </w:rPr>
        <w:t xml:space="preserve">Greeks Go Green Handbook and administrative timeline: </w:t>
      </w:r>
      <w:hyperlink r:id="rId10" w:history="1">
        <w:r w:rsidRPr="00D11C1D">
          <w:rPr>
            <w:rStyle w:val="Hyperlink"/>
            <w:sz w:val="22"/>
            <w:szCs w:val="22"/>
          </w:rPr>
          <w:t>https://docs.google.com/document/d/1ZYuu7THSVMiYLEJAU9paFsKAfIYHgSL3T-OcCG1KBZ0/edit</w:t>
        </w:r>
      </w:hyperlink>
    </w:p>
    <w:p w:rsidR="003B5E0A" w:rsidRPr="00D11C1D" w:rsidRDefault="003B5E0A" w:rsidP="003B5E0A">
      <w:pPr>
        <w:spacing w:line="240" w:lineRule="auto"/>
        <w:contextualSpacing/>
        <w:rPr>
          <w:sz w:val="22"/>
          <w:szCs w:val="22"/>
        </w:rPr>
      </w:pPr>
    </w:p>
    <w:p w:rsidR="003B5E0A" w:rsidRPr="00D11C1D" w:rsidRDefault="003B5E0A" w:rsidP="003B5E0A">
      <w:pPr>
        <w:spacing w:line="240" w:lineRule="auto"/>
        <w:contextualSpacing/>
        <w:rPr>
          <w:sz w:val="22"/>
          <w:szCs w:val="22"/>
        </w:rPr>
      </w:pPr>
      <w:hyperlink r:id="rId11" w:history="1">
        <w:r w:rsidRPr="00D11C1D">
          <w:rPr>
            <w:rStyle w:val="Hyperlink"/>
            <w:sz w:val="22"/>
            <w:szCs w:val="22"/>
          </w:rPr>
          <w:t>https://docs.google.com/document/d/1vDpiVwnj-yWgmDjjn7VnopyHnjQFDARsxyy4DPJmTwU/edit</w:t>
        </w:r>
      </w:hyperlink>
    </w:p>
    <w:p w:rsidR="003B5E0A" w:rsidRPr="00D11C1D" w:rsidRDefault="003B5E0A" w:rsidP="003B5E0A">
      <w:pPr>
        <w:spacing w:line="240" w:lineRule="auto"/>
        <w:contextualSpacing/>
        <w:rPr>
          <w:sz w:val="22"/>
          <w:szCs w:val="22"/>
        </w:rPr>
      </w:pPr>
    </w:p>
    <w:p w:rsidR="003B5E0A" w:rsidRDefault="003B5E0A" w:rsidP="003B5E0A">
      <w:pPr>
        <w:spacing w:line="240" w:lineRule="auto"/>
        <w:contextualSpacing/>
        <w:rPr>
          <w:sz w:val="22"/>
          <w:szCs w:val="22"/>
        </w:rPr>
      </w:pPr>
    </w:p>
    <w:p w:rsidR="003B5E0A" w:rsidRDefault="003B5E0A" w:rsidP="003B5E0A">
      <w:pPr>
        <w:spacing w:line="240" w:lineRule="auto"/>
        <w:contextualSpacing/>
        <w:rPr>
          <w:sz w:val="22"/>
          <w:szCs w:val="22"/>
        </w:rPr>
      </w:pPr>
    </w:p>
    <w:p w:rsidR="003B5E0A" w:rsidRDefault="003B5E0A" w:rsidP="003B5E0A">
      <w:pPr>
        <w:spacing w:line="240" w:lineRule="auto"/>
        <w:contextualSpacing/>
        <w:rPr>
          <w:sz w:val="22"/>
          <w:szCs w:val="22"/>
        </w:rPr>
      </w:pPr>
    </w:p>
    <w:p w:rsidR="003B5E0A" w:rsidRDefault="003B5E0A" w:rsidP="003B5E0A">
      <w:pPr>
        <w:spacing w:line="240" w:lineRule="auto"/>
        <w:contextualSpacing/>
        <w:rPr>
          <w:sz w:val="22"/>
          <w:szCs w:val="22"/>
        </w:rPr>
      </w:pPr>
    </w:p>
    <w:p w:rsidR="003B5E0A" w:rsidRPr="00D11C1D" w:rsidRDefault="003B5E0A" w:rsidP="003B5E0A">
      <w:pPr>
        <w:spacing w:line="240" w:lineRule="auto"/>
        <w:contextualSpacing/>
        <w:rPr>
          <w:sz w:val="22"/>
          <w:szCs w:val="22"/>
        </w:rPr>
      </w:pPr>
      <w:r w:rsidRPr="00D11C1D">
        <w:rPr>
          <w:sz w:val="22"/>
          <w:szCs w:val="22"/>
        </w:rPr>
        <w:lastRenderedPageBreak/>
        <w:t>Greeks Go Green logo:</w:t>
      </w:r>
    </w:p>
    <w:p w:rsidR="003B5E0A" w:rsidRPr="00D11C1D" w:rsidRDefault="003B5E0A" w:rsidP="003B5E0A">
      <w:pPr>
        <w:spacing w:line="240" w:lineRule="auto"/>
        <w:contextualSpacing/>
        <w:rPr>
          <w:sz w:val="22"/>
          <w:szCs w:val="22"/>
        </w:rPr>
      </w:pPr>
      <w:r w:rsidRPr="00D11C1D">
        <w:rPr>
          <w:noProof/>
          <w:sz w:val="22"/>
          <w:szCs w:val="22"/>
        </w:rPr>
        <w:drawing>
          <wp:inline distT="0" distB="0" distL="0" distR="0" wp14:anchorId="1229D01E" wp14:editId="6921D52E">
            <wp:extent cx="47625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BD6C9C6-E680-474D-BD22-198324DA6542.png"/>
                    <pic:cNvPicPr/>
                  </pic:nvPicPr>
                  <pic:blipFill>
                    <a:blip r:embed="rId12">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p>
    <w:p w:rsidR="003B5E0A" w:rsidRPr="00D11C1D" w:rsidRDefault="003B5E0A" w:rsidP="003B5E0A">
      <w:pPr>
        <w:spacing w:line="240" w:lineRule="auto"/>
        <w:contextualSpacing/>
        <w:rPr>
          <w:sz w:val="22"/>
          <w:szCs w:val="22"/>
        </w:rPr>
      </w:pPr>
    </w:p>
    <w:p w:rsidR="003B5E0A" w:rsidRPr="00D11C1D" w:rsidRDefault="003B5E0A" w:rsidP="003B5E0A">
      <w:pPr>
        <w:suppressLineNumbers/>
        <w:spacing w:line="240" w:lineRule="auto"/>
        <w:ind w:left="0"/>
        <w:rPr>
          <w:sz w:val="22"/>
          <w:szCs w:val="22"/>
        </w:rPr>
      </w:pPr>
    </w:p>
    <w:p w:rsidR="003B5E0A" w:rsidRPr="00D11C1D" w:rsidRDefault="003B5E0A" w:rsidP="003B5E0A">
      <w:pPr>
        <w:suppressLineNumbers/>
        <w:spacing w:line="240" w:lineRule="auto"/>
        <w:ind w:left="0"/>
        <w:rPr>
          <w:sz w:val="22"/>
          <w:szCs w:val="22"/>
        </w:rPr>
      </w:pPr>
    </w:p>
    <w:p w:rsidR="003B5E0A" w:rsidRDefault="003B5E0A" w:rsidP="003B5E0A">
      <w:pPr>
        <w:spacing w:line="240" w:lineRule="auto"/>
        <w:rPr>
          <w:sz w:val="22"/>
          <w:szCs w:val="22"/>
        </w:rPr>
      </w:pPr>
    </w:p>
    <w:p w:rsidR="003B5E0A" w:rsidRDefault="003B5E0A" w:rsidP="003B5E0A">
      <w:pPr>
        <w:spacing w:line="240" w:lineRule="auto"/>
        <w:rPr>
          <w:sz w:val="22"/>
          <w:szCs w:val="22"/>
        </w:rPr>
      </w:pPr>
    </w:p>
    <w:p w:rsidR="003B5E0A" w:rsidRDefault="003B5E0A" w:rsidP="003B5E0A">
      <w:pPr>
        <w:spacing w:line="240" w:lineRule="auto"/>
        <w:rPr>
          <w:sz w:val="22"/>
          <w:szCs w:val="22"/>
        </w:rPr>
      </w:pPr>
    </w:p>
    <w:p w:rsidR="003B5E0A" w:rsidRDefault="003B5E0A" w:rsidP="003B5E0A">
      <w:pPr>
        <w:spacing w:line="240" w:lineRule="auto"/>
        <w:rPr>
          <w:sz w:val="22"/>
          <w:szCs w:val="22"/>
        </w:rPr>
      </w:pPr>
    </w:p>
    <w:p w:rsidR="003B5E0A" w:rsidRDefault="003B5E0A" w:rsidP="003B5E0A">
      <w:pPr>
        <w:spacing w:line="240" w:lineRule="auto"/>
        <w:rPr>
          <w:sz w:val="22"/>
          <w:szCs w:val="22"/>
        </w:rPr>
      </w:pPr>
    </w:p>
    <w:p w:rsidR="003B5E0A" w:rsidRDefault="003B5E0A" w:rsidP="003B5E0A">
      <w:pPr>
        <w:spacing w:line="240" w:lineRule="auto"/>
        <w:rPr>
          <w:sz w:val="22"/>
          <w:szCs w:val="22"/>
        </w:rPr>
      </w:pPr>
    </w:p>
    <w:p w:rsidR="003B5E0A" w:rsidRDefault="003B5E0A" w:rsidP="003B5E0A">
      <w:pPr>
        <w:spacing w:line="240" w:lineRule="auto"/>
        <w:rPr>
          <w:sz w:val="22"/>
          <w:szCs w:val="22"/>
        </w:rPr>
      </w:pPr>
    </w:p>
    <w:p w:rsidR="003B5E0A" w:rsidRDefault="003B5E0A" w:rsidP="003B5E0A">
      <w:pPr>
        <w:spacing w:line="240" w:lineRule="auto"/>
        <w:rPr>
          <w:sz w:val="22"/>
          <w:szCs w:val="22"/>
        </w:rPr>
      </w:pPr>
    </w:p>
    <w:p w:rsidR="003B5E0A" w:rsidRDefault="003B5E0A" w:rsidP="003B5E0A">
      <w:pPr>
        <w:spacing w:line="240" w:lineRule="auto"/>
        <w:rPr>
          <w:sz w:val="22"/>
          <w:szCs w:val="22"/>
        </w:rPr>
      </w:pPr>
    </w:p>
    <w:p w:rsidR="003B5E0A" w:rsidRPr="00D11C1D" w:rsidRDefault="003B5E0A" w:rsidP="003B5E0A">
      <w:pPr>
        <w:spacing w:line="240" w:lineRule="auto"/>
        <w:rPr>
          <w:sz w:val="22"/>
          <w:szCs w:val="22"/>
        </w:rPr>
      </w:pPr>
      <w:r w:rsidRPr="00D11C1D">
        <w:rPr>
          <w:sz w:val="22"/>
          <w:szCs w:val="22"/>
        </w:rPr>
        <w:t xml:space="preserve">First Reading: </w:t>
      </w:r>
      <w:r w:rsidRPr="00D11C1D">
        <w:rPr>
          <w:bCs/>
          <w:kern w:val="28"/>
          <w:sz w:val="22"/>
          <w:szCs w:val="22"/>
        </w:rPr>
        <w:t>09/03/19</w:t>
      </w:r>
    </w:p>
    <w:p w:rsidR="003B5E0A" w:rsidRPr="00D11C1D" w:rsidRDefault="003B5E0A" w:rsidP="003B5E0A">
      <w:pPr>
        <w:spacing w:line="240" w:lineRule="auto"/>
        <w:rPr>
          <w:sz w:val="22"/>
          <w:szCs w:val="22"/>
        </w:rPr>
      </w:pPr>
      <w:r w:rsidRPr="00D11C1D">
        <w:rPr>
          <w:sz w:val="22"/>
          <w:szCs w:val="22"/>
        </w:rPr>
        <w:t xml:space="preserve">Second Reading: </w:t>
      </w:r>
    </w:p>
    <w:p w:rsidR="003B5E0A" w:rsidRPr="00D11C1D" w:rsidRDefault="003B5E0A" w:rsidP="003B5E0A">
      <w:pPr>
        <w:spacing w:line="240" w:lineRule="auto"/>
        <w:rPr>
          <w:sz w:val="22"/>
          <w:szCs w:val="22"/>
        </w:rPr>
      </w:pPr>
      <w:r w:rsidRPr="00D11C1D">
        <w:rPr>
          <w:sz w:val="22"/>
          <w:szCs w:val="22"/>
        </w:rPr>
        <w:t xml:space="preserve">Pass: </w:t>
      </w:r>
    </w:p>
    <w:p w:rsidR="003B5E0A" w:rsidRDefault="003B5E0A" w:rsidP="003B5E0A">
      <w:pPr>
        <w:spacing w:line="240" w:lineRule="auto"/>
        <w:rPr>
          <w:sz w:val="22"/>
          <w:szCs w:val="22"/>
        </w:rPr>
      </w:pPr>
      <w:r w:rsidRPr="00D11C1D">
        <w:rPr>
          <w:sz w:val="22"/>
          <w:szCs w:val="22"/>
        </w:rPr>
        <w:t xml:space="preserve">Fail: </w:t>
      </w:r>
    </w:p>
    <w:p w:rsidR="003B5E0A" w:rsidRPr="00D11C1D" w:rsidRDefault="003B5E0A" w:rsidP="003B5E0A">
      <w:pPr>
        <w:spacing w:line="240" w:lineRule="auto"/>
        <w:rPr>
          <w:sz w:val="22"/>
          <w:szCs w:val="22"/>
        </w:rPr>
      </w:pPr>
      <w:r w:rsidRPr="00D11C1D">
        <w:rPr>
          <w:sz w:val="22"/>
          <w:szCs w:val="22"/>
        </w:rPr>
        <w:t xml:space="preserve">Other: </w:t>
      </w:r>
    </w:p>
    <w:p w:rsidR="003B5E0A" w:rsidRPr="00D11C1D" w:rsidRDefault="003B5E0A" w:rsidP="003B5E0A">
      <w:pPr>
        <w:spacing w:line="240" w:lineRule="auto"/>
        <w:rPr>
          <w:sz w:val="22"/>
          <w:szCs w:val="22"/>
        </w:rPr>
      </w:pPr>
      <w:r w:rsidRPr="00D11C1D">
        <w:rPr>
          <w:sz w:val="22"/>
          <w:szCs w:val="22"/>
        </w:rPr>
        <w:t>Bill 2-19-F: Funding for the Bowling Green Pride Festival.</w:t>
      </w:r>
    </w:p>
    <w:p w:rsidR="003B5E0A" w:rsidRPr="00D11C1D" w:rsidRDefault="003B5E0A" w:rsidP="003B5E0A">
      <w:pPr>
        <w:spacing w:line="240" w:lineRule="auto"/>
        <w:rPr>
          <w:sz w:val="22"/>
          <w:szCs w:val="22"/>
        </w:rPr>
      </w:pPr>
      <w:r w:rsidRPr="00D11C1D">
        <w:rPr>
          <w:sz w:val="22"/>
          <w:szCs w:val="22"/>
        </w:rPr>
        <w:t xml:space="preserve">PURPOSE: For the Student Government Association of Western Kentucky University to allocate $500.00 from Senate Discretionary for the Bowling Green Pride Festival on October 5, 2019. </w:t>
      </w:r>
    </w:p>
    <w:p w:rsidR="003B5E0A" w:rsidRPr="00D11C1D" w:rsidRDefault="003B5E0A" w:rsidP="003B5E0A">
      <w:pPr>
        <w:spacing w:line="240" w:lineRule="auto"/>
        <w:rPr>
          <w:sz w:val="22"/>
          <w:szCs w:val="22"/>
        </w:rPr>
      </w:pPr>
      <w:r w:rsidRPr="00D11C1D">
        <w:rPr>
          <w:sz w:val="22"/>
          <w:szCs w:val="22"/>
        </w:rPr>
        <w:t>WHEREAS: The Bowling Green Pride Festival will be an event on October 5, 2019 in Circus Square Park, hosted by the Bowling Green Fairness group, and</w:t>
      </w:r>
    </w:p>
    <w:p w:rsidR="003B5E0A" w:rsidRPr="00D11C1D" w:rsidRDefault="003B5E0A" w:rsidP="003B5E0A">
      <w:pPr>
        <w:spacing w:line="240" w:lineRule="auto"/>
        <w:rPr>
          <w:rFonts w:eastAsia="Roboto" w:cs="Roboto"/>
          <w:sz w:val="22"/>
          <w:szCs w:val="22"/>
          <w:highlight w:val="white"/>
        </w:rPr>
      </w:pPr>
      <w:r w:rsidRPr="00D11C1D">
        <w:rPr>
          <w:sz w:val="22"/>
          <w:szCs w:val="22"/>
        </w:rPr>
        <w:t xml:space="preserve">WHEREAS: The allocated money will name SGA as a Silver </w:t>
      </w:r>
      <w:r w:rsidRPr="00D11C1D">
        <w:rPr>
          <w:rFonts w:eastAsia="Roboto" w:cs="Roboto"/>
          <w:sz w:val="22"/>
          <w:szCs w:val="22"/>
          <w:highlight w:val="white"/>
        </w:rPr>
        <w:t>Sponsor, where our name and logo will appear on the t-shirt and website, and</w:t>
      </w:r>
    </w:p>
    <w:p w:rsidR="003B5E0A" w:rsidRPr="00D11C1D" w:rsidRDefault="003B5E0A" w:rsidP="003B5E0A">
      <w:pPr>
        <w:spacing w:line="240" w:lineRule="auto"/>
        <w:rPr>
          <w:sz w:val="22"/>
          <w:szCs w:val="22"/>
        </w:rPr>
      </w:pPr>
      <w:r w:rsidRPr="00D11C1D">
        <w:rPr>
          <w:sz w:val="22"/>
          <w:szCs w:val="22"/>
        </w:rPr>
        <w:t>WHEREAS: The sponsorship would also provide a tabling space for the WKU SGA Committee for Diversity and Inclusion at the festival to speak about their efforts, and</w:t>
      </w:r>
    </w:p>
    <w:p w:rsidR="003B5E0A" w:rsidRPr="00D11C1D" w:rsidRDefault="003B5E0A" w:rsidP="003B5E0A">
      <w:pPr>
        <w:spacing w:line="240" w:lineRule="auto"/>
        <w:rPr>
          <w:sz w:val="22"/>
          <w:szCs w:val="22"/>
        </w:rPr>
      </w:pPr>
      <w:r w:rsidRPr="00D11C1D">
        <w:rPr>
          <w:sz w:val="22"/>
          <w:szCs w:val="22"/>
        </w:rPr>
        <w:t>WHEREAS: The funding is necessary as SGA’s purpose is to represent all students of Western Kentucky University, including members of the LGBTQ+ community which are currently not legally protected in the Bowling Green community due to the lack of a Fairness ordinance, and</w:t>
      </w:r>
    </w:p>
    <w:p w:rsidR="003B5E0A" w:rsidRPr="00D11C1D" w:rsidRDefault="003B5E0A" w:rsidP="003B5E0A">
      <w:pPr>
        <w:spacing w:line="240" w:lineRule="auto"/>
        <w:rPr>
          <w:sz w:val="22"/>
          <w:szCs w:val="22"/>
        </w:rPr>
      </w:pPr>
      <w:r w:rsidRPr="00D11C1D">
        <w:rPr>
          <w:sz w:val="22"/>
          <w:szCs w:val="22"/>
        </w:rPr>
        <w:t xml:space="preserve">WHEREAS: This event is being coordinated by the Bowling Green Fairness group, who advocates for LGBTQ+ member rights, including those of Western Kentucky University students, and </w:t>
      </w:r>
    </w:p>
    <w:p w:rsidR="003B5E0A" w:rsidRPr="00D11C1D" w:rsidRDefault="003B5E0A" w:rsidP="003B5E0A">
      <w:pPr>
        <w:spacing w:line="240" w:lineRule="auto"/>
        <w:rPr>
          <w:sz w:val="22"/>
          <w:szCs w:val="22"/>
        </w:rPr>
      </w:pPr>
      <w:r w:rsidRPr="00D11C1D">
        <w:rPr>
          <w:sz w:val="22"/>
          <w:szCs w:val="22"/>
        </w:rPr>
        <w:t>WHEREAS: This is the third pride festival in the local Bowling Green community, and SGA has sponsored each year prior.</w:t>
      </w:r>
    </w:p>
    <w:p w:rsidR="003B5E0A" w:rsidRPr="00D11C1D" w:rsidRDefault="003B5E0A" w:rsidP="003B5E0A">
      <w:pPr>
        <w:spacing w:line="240" w:lineRule="auto"/>
        <w:rPr>
          <w:sz w:val="22"/>
          <w:szCs w:val="22"/>
        </w:rPr>
      </w:pPr>
      <w:r w:rsidRPr="00D11C1D">
        <w:rPr>
          <w:sz w:val="22"/>
          <w:szCs w:val="22"/>
        </w:rPr>
        <w:t>THEREFORE: Be it resolved that the Student Government Association of Western Kentucky University will allocate $500.00 from Senate Discretionary for the Bowling Green Pride Festival on October 5, 2019.</w:t>
      </w:r>
    </w:p>
    <w:p w:rsidR="003B5E0A" w:rsidRPr="00D11C1D" w:rsidRDefault="003B5E0A" w:rsidP="003B5E0A">
      <w:pPr>
        <w:spacing w:line="240" w:lineRule="auto"/>
        <w:rPr>
          <w:sz w:val="22"/>
          <w:szCs w:val="22"/>
        </w:rPr>
      </w:pPr>
      <w:r w:rsidRPr="00D11C1D">
        <w:rPr>
          <w:sz w:val="22"/>
          <w:szCs w:val="22"/>
        </w:rPr>
        <w:t xml:space="preserve">AUTHORS: Conner </w:t>
      </w:r>
      <w:proofErr w:type="spellStart"/>
      <w:r w:rsidRPr="00D11C1D">
        <w:rPr>
          <w:sz w:val="22"/>
          <w:szCs w:val="22"/>
        </w:rPr>
        <w:t>Hounshell</w:t>
      </w:r>
      <w:proofErr w:type="spellEnd"/>
      <w:r w:rsidRPr="00D11C1D">
        <w:rPr>
          <w:sz w:val="22"/>
          <w:szCs w:val="22"/>
        </w:rPr>
        <w:t>, Senator</w:t>
      </w:r>
    </w:p>
    <w:p w:rsidR="003B5E0A" w:rsidRPr="00D11C1D" w:rsidRDefault="003B5E0A" w:rsidP="003B5E0A">
      <w:pPr>
        <w:spacing w:line="240" w:lineRule="auto"/>
        <w:rPr>
          <w:sz w:val="22"/>
          <w:szCs w:val="22"/>
        </w:rPr>
      </w:pPr>
      <w:r w:rsidRPr="00D11C1D">
        <w:rPr>
          <w:sz w:val="22"/>
          <w:szCs w:val="22"/>
        </w:rPr>
        <w:tab/>
        <w:t xml:space="preserve">        Mark Clark, Senator</w:t>
      </w:r>
    </w:p>
    <w:p w:rsidR="003B5E0A" w:rsidRPr="00D11C1D" w:rsidRDefault="003B5E0A" w:rsidP="003B5E0A">
      <w:pPr>
        <w:spacing w:line="240" w:lineRule="auto"/>
        <w:rPr>
          <w:sz w:val="22"/>
          <w:szCs w:val="22"/>
        </w:rPr>
      </w:pPr>
      <w:r w:rsidRPr="00D11C1D">
        <w:rPr>
          <w:sz w:val="22"/>
          <w:szCs w:val="22"/>
        </w:rPr>
        <w:t xml:space="preserve">SPONSOR: </w:t>
      </w:r>
      <w:r w:rsidR="00705CE1">
        <w:rPr>
          <w:sz w:val="22"/>
          <w:szCs w:val="22"/>
        </w:rPr>
        <w:t xml:space="preserve">Legislative Research Committee </w:t>
      </w:r>
    </w:p>
    <w:p w:rsidR="003B5E0A" w:rsidRPr="00D11C1D" w:rsidRDefault="003B5E0A" w:rsidP="003B5E0A">
      <w:pPr>
        <w:spacing w:line="240" w:lineRule="auto"/>
        <w:rPr>
          <w:sz w:val="22"/>
          <w:szCs w:val="22"/>
        </w:rPr>
      </w:pPr>
      <w:r w:rsidRPr="00D11C1D">
        <w:rPr>
          <w:sz w:val="22"/>
          <w:szCs w:val="22"/>
        </w:rPr>
        <w:t>CONTACTS: Dr. Patricia Minter</w:t>
      </w:r>
    </w:p>
    <w:p w:rsidR="003B5E0A" w:rsidRPr="00D11C1D" w:rsidRDefault="003B5E0A" w:rsidP="003B5E0A">
      <w:pPr>
        <w:suppressLineNumbers/>
        <w:spacing w:line="240" w:lineRule="auto"/>
        <w:ind w:left="0"/>
        <w:rPr>
          <w:sz w:val="22"/>
          <w:szCs w:val="22"/>
        </w:rPr>
      </w:pPr>
    </w:p>
    <w:p w:rsidR="00C816E8" w:rsidRDefault="00C816E8"/>
    <w:sectPr w:rsidR="00C816E8" w:rsidSect="00D11C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9A" w:rsidRDefault="00C2024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C20244"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B81" w:rsidRDefault="00C20244"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C20244"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D734E" w:rsidRDefault="00C20244"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C20244"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409A" w:rsidRPr="00913AA6" w:rsidRDefault="00C20244"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0A"/>
    <w:rsid w:val="003B5E0A"/>
    <w:rsid w:val="00705CE1"/>
    <w:rsid w:val="00C20244"/>
    <w:rsid w:val="00C8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98583-8138-47D2-8E11-F688790E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0A"/>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B5E0A"/>
    <w:pPr>
      <w:numPr>
        <w:numId w:val="1"/>
      </w:numPr>
    </w:pPr>
    <w:rPr>
      <w:b/>
    </w:rPr>
  </w:style>
  <w:style w:type="paragraph" w:styleId="ListNumber2">
    <w:name w:val="List Number 2"/>
    <w:basedOn w:val="Normal"/>
    <w:uiPriority w:val="12"/>
    <w:unhideWhenUsed/>
    <w:qFormat/>
    <w:rsid w:val="003B5E0A"/>
    <w:pPr>
      <w:numPr>
        <w:ilvl w:val="1"/>
        <w:numId w:val="1"/>
      </w:numPr>
    </w:pPr>
  </w:style>
  <w:style w:type="paragraph" w:styleId="Header">
    <w:name w:val="header"/>
    <w:basedOn w:val="Normal"/>
    <w:link w:val="HeaderChar"/>
    <w:uiPriority w:val="99"/>
    <w:unhideWhenUsed/>
    <w:rsid w:val="003B5E0A"/>
    <w:pPr>
      <w:tabs>
        <w:tab w:val="center" w:pos="4680"/>
        <w:tab w:val="right" w:pos="9360"/>
      </w:tabs>
    </w:pPr>
  </w:style>
  <w:style w:type="character" w:customStyle="1" w:styleId="HeaderChar">
    <w:name w:val="Header Char"/>
    <w:basedOn w:val="DefaultParagraphFont"/>
    <w:link w:val="Header"/>
    <w:uiPriority w:val="99"/>
    <w:rsid w:val="003B5E0A"/>
    <w:rPr>
      <w:rFonts w:eastAsia="Times New Roman" w:cs="Times New Roman"/>
      <w:sz w:val="24"/>
      <w:szCs w:val="24"/>
    </w:rPr>
  </w:style>
  <w:style w:type="paragraph" w:styleId="Footer">
    <w:name w:val="footer"/>
    <w:basedOn w:val="Normal"/>
    <w:link w:val="FooterChar"/>
    <w:uiPriority w:val="99"/>
    <w:unhideWhenUsed/>
    <w:rsid w:val="003B5E0A"/>
    <w:pPr>
      <w:tabs>
        <w:tab w:val="center" w:pos="4680"/>
        <w:tab w:val="right" w:pos="9360"/>
      </w:tabs>
    </w:pPr>
  </w:style>
  <w:style w:type="character" w:customStyle="1" w:styleId="FooterChar">
    <w:name w:val="Footer Char"/>
    <w:basedOn w:val="DefaultParagraphFont"/>
    <w:link w:val="Footer"/>
    <w:uiPriority w:val="99"/>
    <w:rsid w:val="003B5E0A"/>
    <w:rPr>
      <w:rFonts w:eastAsia="Times New Roman" w:cs="Times New Roman"/>
      <w:sz w:val="24"/>
      <w:szCs w:val="24"/>
    </w:rPr>
  </w:style>
  <w:style w:type="character" w:styleId="PageNumber">
    <w:name w:val="page number"/>
    <w:basedOn w:val="DefaultParagraphFont"/>
    <w:uiPriority w:val="99"/>
    <w:semiHidden/>
    <w:unhideWhenUsed/>
    <w:rsid w:val="003B5E0A"/>
  </w:style>
  <w:style w:type="character" w:styleId="Hyperlink">
    <w:name w:val="Hyperlink"/>
    <w:basedOn w:val="DefaultParagraphFont"/>
    <w:uiPriority w:val="99"/>
    <w:unhideWhenUsed/>
    <w:rsid w:val="003B5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s://docs.google.com/document/d/1vDpiVwnj-yWgmDjjn7VnopyHnjQFDARsxyy4DPJmTwU/edit" TargetMode="External"/><Relationship Id="rId5" Type="http://schemas.openxmlformats.org/officeDocument/2006/relationships/header" Target="header1.xml"/><Relationship Id="rId10" Type="http://schemas.openxmlformats.org/officeDocument/2006/relationships/hyperlink" Target="https://docs.google.com/document/d/1ZYuu7THSVMiYLEJAU9paFsKAfIYHgSL3T-OcCG1KBZ0/edi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Nathan</dc:creator>
  <cp:keywords/>
  <dc:description/>
  <cp:lastModifiedBy>Terrell, Nathan</cp:lastModifiedBy>
  <cp:revision>1</cp:revision>
  <dcterms:created xsi:type="dcterms:W3CDTF">2019-09-09T18:35:00Z</dcterms:created>
  <dcterms:modified xsi:type="dcterms:W3CDTF">2019-09-09T18:47:00Z</dcterms:modified>
</cp:coreProperties>
</file>