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FB02" w14:textId="77777777" w:rsidR="00283541" w:rsidRPr="00DA665D" w:rsidRDefault="0095523D" w:rsidP="0095523D">
      <w:pPr>
        <w:pStyle w:val="PlainText"/>
        <w:rPr>
          <w:rFonts w:ascii="Arial" w:hAnsi="Arial"/>
          <w:sz w:val="22"/>
        </w:rPr>
      </w:pPr>
      <w:r w:rsidRPr="00DA665D">
        <w:rPr>
          <w:rFonts w:ascii="Arial" w:hAnsi="Arial"/>
          <w:noProof/>
          <w:sz w:val="22"/>
        </w:rPr>
        <w:drawing>
          <wp:inline distT="0" distB="0" distL="0" distR="0" wp14:anchorId="4214320A" wp14:editId="1BD074CA">
            <wp:extent cx="2287211" cy="889000"/>
            <wp:effectExtent l="25400" t="0" r="0" b="0"/>
            <wp:docPr id="1" name="Picture 0" descr="wkucuplong_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ucuplong_rb.jpg"/>
                    <pic:cNvPicPr/>
                  </pic:nvPicPr>
                  <pic:blipFill>
                    <a:blip r:embed="rId8" cstate="print"/>
                    <a:stretch>
                      <a:fillRect/>
                    </a:stretch>
                  </pic:blipFill>
                  <pic:spPr>
                    <a:xfrm>
                      <a:off x="0" y="0"/>
                      <a:ext cx="2295382" cy="892176"/>
                    </a:xfrm>
                    <a:prstGeom prst="rect">
                      <a:avLst/>
                    </a:prstGeom>
                  </pic:spPr>
                </pic:pic>
              </a:graphicData>
            </a:graphic>
          </wp:inline>
        </w:drawing>
      </w:r>
      <w:r w:rsidR="00283541" w:rsidRPr="00DA665D">
        <w:rPr>
          <w:rFonts w:ascii="Arial" w:hAnsi="Arial"/>
          <w:sz w:val="22"/>
        </w:rPr>
        <w:t xml:space="preserve"> </w:t>
      </w:r>
    </w:p>
    <w:p w14:paraId="0BBA4BAE" w14:textId="77777777" w:rsidR="00132C48" w:rsidRPr="00DA665D" w:rsidRDefault="00132C48" w:rsidP="0095523D">
      <w:pPr>
        <w:pStyle w:val="PlainText"/>
        <w:rPr>
          <w:rFonts w:ascii="Arial" w:hAnsi="Arial"/>
          <w:sz w:val="22"/>
        </w:rPr>
      </w:pPr>
    </w:p>
    <w:p w14:paraId="04F5FE6C" w14:textId="77777777" w:rsidR="00132C48" w:rsidRPr="00DA665D" w:rsidRDefault="00132C48" w:rsidP="004E73F2">
      <w:pPr>
        <w:pStyle w:val="PlainText"/>
        <w:tabs>
          <w:tab w:val="left" w:pos="885"/>
          <w:tab w:val="center" w:pos="4680"/>
        </w:tabs>
        <w:outlineLvl w:val="0"/>
        <w:rPr>
          <w:rFonts w:ascii="Arial" w:hAnsi="Arial"/>
          <w:b/>
          <w:sz w:val="22"/>
        </w:rPr>
      </w:pPr>
      <w:r w:rsidRPr="00DA665D">
        <w:rPr>
          <w:rFonts w:ascii="Arial" w:hAnsi="Arial"/>
          <w:b/>
          <w:sz w:val="22"/>
        </w:rPr>
        <w:t>POLICY &amp; PROCEDURE DOCUMENT</w:t>
      </w:r>
    </w:p>
    <w:p w14:paraId="6C2E2F27" w14:textId="77777777" w:rsidR="00132C48" w:rsidRPr="00DA665D" w:rsidRDefault="00132C48" w:rsidP="004E73F2">
      <w:pPr>
        <w:pStyle w:val="PlainText"/>
        <w:rPr>
          <w:rFonts w:ascii="Arial" w:hAnsi="Arial"/>
          <w:sz w:val="22"/>
        </w:rPr>
      </w:pPr>
    </w:p>
    <w:p w14:paraId="42D3D4AB" w14:textId="77777777" w:rsidR="00132C48" w:rsidRPr="00DA665D" w:rsidRDefault="00132C48" w:rsidP="004E73F2">
      <w:pPr>
        <w:pStyle w:val="PlainText"/>
        <w:rPr>
          <w:rFonts w:ascii="Arial" w:hAnsi="Arial"/>
          <w:sz w:val="22"/>
        </w:rPr>
      </w:pPr>
    </w:p>
    <w:p w14:paraId="5392745E" w14:textId="462E89A4" w:rsidR="00283541" w:rsidRPr="00224EBB" w:rsidRDefault="00283541" w:rsidP="004E73F2">
      <w:pPr>
        <w:pStyle w:val="PlainText"/>
        <w:outlineLvl w:val="0"/>
        <w:rPr>
          <w:rFonts w:ascii="Arial" w:hAnsi="Arial"/>
          <w:sz w:val="22"/>
        </w:rPr>
      </w:pPr>
      <w:r w:rsidRPr="00224EBB">
        <w:rPr>
          <w:rFonts w:ascii="Arial" w:hAnsi="Arial"/>
          <w:sz w:val="22"/>
        </w:rPr>
        <w:t xml:space="preserve">NUMBER: </w:t>
      </w:r>
      <w:r w:rsidR="006519E9" w:rsidRPr="00224EBB">
        <w:rPr>
          <w:rFonts w:ascii="Arial" w:hAnsi="Arial"/>
          <w:sz w:val="22"/>
        </w:rPr>
        <w:tab/>
      </w:r>
      <w:r w:rsidR="00286B3A" w:rsidRPr="00224EBB">
        <w:rPr>
          <w:rFonts w:ascii="Arial" w:hAnsi="Arial"/>
          <w:sz w:val="22"/>
        </w:rPr>
        <w:t>1</w:t>
      </w:r>
      <w:r w:rsidR="00CD4C85" w:rsidRPr="00224EBB">
        <w:rPr>
          <w:rFonts w:ascii="Arial" w:hAnsi="Arial"/>
          <w:sz w:val="22"/>
        </w:rPr>
        <w:t>.</w:t>
      </w:r>
      <w:r w:rsidR="00DA2BF2" w:rsidRPr="00224EBB">
        <w:rPr>
          <w:rFonts w:ascii="Arial" w:hAnsi="Arial"/>
          <w:sz w:val="22"/>
        </w:rPr>
        <w:t>517</w:t>
      </w:r>
      <w:r w:rsidR="005B281B" w:rsidRPr="00960405">
        <w:rPr>
          <w:rFonts w:ascii="Arial" w:hAnsi="Arial"/>
          <w:strike/>
          <w:color w:val="FF0000"/>
          <w:sz w:val="22"/>
        </w:rPr>
        <w:t>2</w:t>
      </w:r>
      <w:r w:rsidR="00960405" w:rsidRPr="00960405">
        <w:rPr>
          <w:rFonts w:ascii="Arial" w:hAnsi="Arial"/>
          <w:color w:val="FF0000"/>
          <w:sz w:val="22"/>
          <w:highlight w:val="yellow"/>
        </w:rPr>
        <w:t>3</w:t>
      </w:r>
    </w:p>
    <w:p w14:paraId="34872898" w14:textId="77777777" w:rsidR="00283541" w:rsidRPr="00224EBB" w:rsidRDefault="00283541" w:rsidP="004E73F2">
      <w:pPr>
        <w:pStyle w:val="PlainText"/>
        <w:rPr>
          <w:rFonts w:ascii="Arial" w:hAnsi="Arial"/>
          <w:sz w:val="22"/>
        </w:rPr>
      </w:pPr>
      <w:r w:rsidRPr="00224EBB">
        <w:rPr>
          <w:rFonts w:ascii="Arial" w:hAnsi="Arial"/>
          <w:sz w:val="22"/>
        </w:rPr>
        <w:t xml:space="preserve"> </w:t>
      </w:r>
    </w:p>
    <w:p w14:paraId="402D1F05" w14:textId="77777777" w:rsidR="00283541" w:rsidRPr="00224EBB" w:rsidRDefault="00CD4C85" w:rsidP="004E73F2">
      <w:pPr>
        <w:pStyle w:val="PlainText"/>
        <w:outlineLvl w:val="0"/>
        <w:rPr>
          <w:rFonts w:ascii="Arial" w:hAnsi="Arial"/>
          <w:sz w:val="22"/>
        </w:rPr>
      </w:pPr>
      <w:r w:rsidRPr="00224EBB">
        <w:rPr>
          <w:rFonts w:ascii="Arial" w:hAnsi="Arial"/>
          <w:sz w:val="22"/>
        </w:rPr>
        <w:t>DIVISION</w:t>
      </w:r>
      <w:r w:rsidR="00283541" w:rsidRPr="00224EBB">
        <w:rPr>
          <w:rFonts w:ascii="Arial" w:hAnsi="Arial"/>
          <w:sz w:val="22"/>
        </w:rPr>
        <w:t xml:space="preserve">:  </w:t>
      </w:r>
      <w:r w:rsidR="006519E9" w:rsidRPr="00224EBB">
        <w:rPr>
          <w:rFonts w:ascii="Arial" w:hAnsi="Arial"/>
          <w:sz w:val="22"/>
        </w:rPr>
        <w:tab/>
      </w:r>
      <w:r w:rsidR="00286B3A" w:rsidRPr="00224EBB">
        <w:rPr>
          <w:rFonts w:ascii="Arial" w:hAnsi="Arial"/>
          <w:sz w:val="22"/>
        </w:rPr>
        <w:t>Academic Affairs</w:t>
      </w:r>
    </w:p>
    <w:p w14:paraId="1E0BC774" w14:textId="77777777" w:rsidR="00283541" w:rsidRPr="00224EBB" w:rsidRDefault="00283541" w:rsidP="004E73F2">
      <w:pPr>
        <w:pStyle w:val="PlainText"/>
        <w:rPr>
          <w:rFonts w:ascii="Arial" w:hAnsi="Arial"/>
          <w:sz w:val="22"/>
        </w:rPr>
      </w:pPr>
      <w:r w:rsidRPr="00224EBB">
        <w:rPr>
          <w:rFonts w:ascii="Arial" w:hAnsi="Arial"/>
          <w:sz w:val="22"/>
        </w:rPr>
        <w:t xml:space="preserve"> </w:t>
      </w:r>
    </w:p>
    <w:p w14:paraId="44EF6F4D" w14:textId="425E5C21" w:rsidR="00283541" w:rsidRPr="00224EBB" w:rsidRDefault="00CD4C85" w:rsidP="004E73F2">
      <w:pPr>
        <w:pStyle w:val="PlainText"/>
        <w:outlineLvl w:val="0"/>
        <w:rPr>
          <w:rFonts w:ascii="Arial" w:hAnsi="Arial"/>
          <w:sz w:val="22"/>
        </w:rPr>
      </w:pPr>
      <w:r w:rsidRPr="00224EBB">
        <w:rPr>
          <w:rFonts w:ascii="Arial" w:hAnsi="Arial"/>
          <w:sz w:val="22"/>
        </w:rPr>
        <w:t>TITLE</w:t>
      </w:r>
      <w:r w:rsidR="00283541" w:rsidRPr="00224EBB">
        <w:rPr>
          <w:rFonts w:ascii="Arial" w:hAnsi="Arial"/>
          <w:sz w:val="22"/>
        </w:rPr>
        <w:t xml:space="preserve">:  </w:t>
      </w:r>
      <w:r w:rsidR="006519E9" w:rsidRPr="00224EBB">
        <w:rPr>
          <w:rFonts w:ascii="Arial" w:hAnsi="Arial"/>
          <w:sz w:val="22"/>
        </w:rPr>
        <w:tab/>
      </w:r>
      <w:r w:rsidR="00D36BA0" w:rsidRPr="00224EBB">
        <w:rPr>
          <w:rFonts w:ascii="Arial" w:hAnsi="Arial"/>
          <w:sz w:val="22"/>
        </w:rPr>
        <w:t>Staff Teaching Assignments</w:t>
      </w:r>
    </w:p>
    <w:p w14:paraId="308DC5B9" w14:textId="77777777" w:rsidR="00283541" w:rsidRPr="00224EBB" w:rsidRDefault="00283541" w:rsidP="004E73F2">
      <w:pPr>
        <w:pStyle w:val="PlainText"/>
        <w:rPr>
          <w:rFonts w:ascii="Arial" w:hAnsi="Arial"/>
          <w:sz w:val="22"/>
        </w:rPr>
      </w:pPr>
      <w:r w:rsidRPr="00224EBB">
        <w:rPr>
          <w:rFonts w:ascii="Arial" w:hAnsi="Arial"/>
          <w:sz w:val="22"/>
        </w:rPr>
        <w:t xml:space="preserve"> </w:t>
      </w:r>
    </w:p>
    <w:p w14:paraId="49E72180" w14:textId="77777777" w:rsidR="00283541" w:rsidRPr="00224EBB" w:rsidRDefault="00283541" w:rsidP="004E73F2">
      <w:pPr>
        <w:pStyle w:val="PlainText"/>
        <w:rPr>
          <w:rFonts w:ascii="Arial" w:hAnsi="Arial"/>
          <w:sz w:val="22"/>
        </w:rPr>
      </w:pPr>
      <w:r w:rsidRPr="00224EBB">
        <w:rPr>
          <w:rFonts w:ascii="Arial" w:hAnsi="Arial"/>
          <w:sz w:val="22"/>
        </w:rPr>
        <w:t xml:space="preserve">DATE:  </w:t>
      </w:r>
      <w:r w:rsidR="006519E9" w:rsidRPr="00224EBB">
        <w:rPr>
          <w:rFonts w:ascii="Arial" w:hAnsi="Arial"/>
          <w:sz w:val="22"/>
        </w:rPr>
        <w:tab/>
      </w:r>
      <w:r w:rsidR="00BB5156" w:rsidRPr="00224EBB">
        <w:rPr>
          <w:rFonts w:ascii="Arial" w:hAnsi="Arial"/>
          <w:sz w:val="22"/>
        </w:rPr>
        <w:t>January 27, 2014</w:t>
      </w:r>
      <w:r w:rsidRPr="00224EBB">
        <w:rPr>
          <w:rFonts w:ascii="Arial" w:hAnsi="Arial"/>
          <w:sz w:val="22"/>
        </w:rPr>
        <w:t xml:space="preserve"> </w:t>
      </w:r>
    </w:p>
    <w:p w14:paraId="42FCF66E" w14:textId="77777777" w:rsidR="008A0FB6" w:rsidRPr="00224EBB" w:rsidRDefault="008A0FB6" w:rsidP="004E73F2">
      <w:pPr>
        <w:pStyle w:val="PlainText"/>
        <w:rPr>
          <w:rFonts w:ascii="Arial" w:hAnsi="Arial"/>
          <w:sz w:val="22"/>
        </w:rPr>
      </w:pPr>
    </w:p>
    <w:p w14:paraId="7D86A602" w14:textId="5BE27B84" w:rsidR="008A0FB6" w:rsidRPr="00224EBB" w:rsidRDefault="008A0FB6" w:rsidP="004E73F2">
      <w:pPr>
        <w:pStyle w:val="PlainText"/>
        <w:rPr>
          <w:rFonts w:ascii="Arial" w:hAnsi="Arial"/>
          <w:sz w:val="22"/>
        </w:rPr>
      </w:pPr>
      <w:r w:rsidRPr="00224EBB">
        <w:rPr>
          <w:rFonts w:ascii="Arial" w:hAnsi="Arial"/>
          <w:sz w:val="22"/>
        </w:rPr>
        <w:t>REVISED:</w:t>
      </w:r>
      <w:r w:rsidRPr="00224EBB">
        <w:rPr>
          <w:rFonts w:ascii="Arial" w:hAnsi="Arial"/>
          <w:sz w:val="22"/>
        </w:rPr>
        <w:tab/>
      </w:r>
      <w:r w:rsidR="00004B98" w:rsidRPr="00224EBB">
        <w:rPr>
          <w:rFonts w:ascii="Arial" w:hAnsi="Arial"/>
          <w:sz w:val="22"/>
        </w:rPr>
        <w:t>September 14, 2020</w:t>
      </w:r>
      <w:r w:rsidR="00F722C8" w:rsidRPr="00224EBB">
        <w:rPr>
          <w:rFonts w:ascii="Arial" w:hAnsi="Arial"/>
          <w:sz w:val="22"/>
        </w:rPr>
        <w:t xml:space="preserve">, </w:t>
      </w:r>
      <w:r w:rsidR="00224EBB" w:rsidRPr="00224EBB">
        <w:rPr>
          <w:rFonts w:ascii="Arial" w:hAnsi="Arial"/>
          <w:sz w:val="22"/>
        </w:rPr>
        <w:t>February 14</w:t>
      </w:r>
      <w:r w:rsidR="00F722C8" w:rsidRPr="00224EBB">
        <w:rPr>
          <w:rFonts w:ascii="Arial" w:hAnsi="Arial"/>
          <w:sz w:val="22"/>
        </w:rPr>
        <w:t>, 202</w:t>
      </w:r>
      <w:r w:rsidR="00224EBB" w:rsidRPr="00224EBB">
        <w:rPr>
          <w:rFonts w:ascii="Arial" w:hAnsi="Arial"/>
          <w:sz w:val="22"/>
        </w:rPr>
        <w:t>2</w:t>
      </w:r>
      <w:r w:rsidR="00960405">
        <w:rPr>
          <w:rFonts w:ascii="Arial" w:hAnsi="Arial"/>
          <w:sz w:val="22"/>
        </w:rPr>
        <w:t xml:space="preserve">, </w:t>
      </w:r>
      <w:r w:rsidR="00960405" w:rsidRPr="00960405">
        <w:rPr>
          <w:rFonts w:ascii="Arial" w:hAnsi="Arial"/>
          <w:color w:val="FF0000"/>
          <w:sz w:val="22"/>
          <w:highlight w:val="yellow"/>
        </w:rPr>
        <w:t>July 1, 2024</w:t>
      </w:r>
    </w:p>
    <w:p w14:paraId="319BA8F1" w14:textId="77777777" w:rsidR="00283541" w:rsidRPr="00224EBB" w:rsidRDefault="00283541" w:rsidP="004E73F2">
      <w:pPr>
        <w:pStyle w:val="PlainText"/>
        <w:rPr>
          <w:rFonts w:ascii="Arial" w:hAnsi="Arial"/>
          <w:sz w:val="22"/>
        </w:rPr>
      </w:pPr>
      <w:r w:rsidRPr="00224EBB">
        <w:rPr>
          <w:rFonts w:ascii="Arial" w:hAnsi="Arial"/>
          <w:sz w:val="22"/>
        </w:rPr>
        <w:t xml:space="preserve">  </w:t>
      </w:r>
    </w:p>
    <w:p w14:paraId="3BACF619" w14:textId="3FDF87C4" w:rsidR="00283541" w:rsidRPr="00224EBB" w:rsidRDefault="00DA2BF2" w:rsidP="004E73F2">
      <w:pPr>
        <w:pStyle w:val="PlainText"/>
        <w:rPr>
          <w:rFonts w:ascii="Arial" w:hAnsi="Arial"/>
          <w:sz w:val="22"/>
        </w:rPr>
      </w:pPr>
      <w:r w:rsidRPr="00224EBB">
        <w:rPr>
          <w:rFonts w:ascii="Arial" w:hAnsi="Arial"/>
          <w:sz w:val="22"/>
        </w:rPr>
        <w:t xml:space="preserve">Authorized by:  </w:t>
      </w:r>
      <w:r w:rsidR="00F722C8" w:rsidRPr="00224EBB">
        <w:rPr>
          <w:rFonts w:ascii="Arial" w:hAnsi="Arial" w:cs="Arial"/>
          <w:sz w:val="22"/>
          <w:szCs w:val="22"/>
        </w:rPr>
        <w:t>Robert Fischer</w:t>
      </w:r>
      <w:r w:rsidR="008A0FB6" w:rsidRPr="00224EBB">
        <w:rPr>
          <w:rFonts w:ascii="Arial" w:hAnsi="Arial"/>
          <w:sz w:val="22"/>
        </w:rPr>
        <w:t xml:space="preserve">, </w:t>
      </w:r>
      <w:proofErr w:type="gramStart"/>
      <w:r w:rsidR="008A0FB6" w:rsidRPr="00224EBB">
        <w:rPr>
          <w:rFonts w:ascii="Arial" w:hAnsi="Arial"/>
          <w:sz w:val="22"/>
        </w:rPr>
        <w:t>Provost</w:t>
      </w:r>
      <w:proofErr w:type="gramEnd"/>
      <w:r w:rsidR="008A0FB6" w:rsidRPr="00224EBB">
        <w:rPr>
          <w:rFonts w:ascii="Arial" w:hAnsi="Arial"/>
          <w:sz w:val="22"/>
        </w:rPr>
        <w:t xml:space="preserve"> and Vice President for Academic Affairs</w:t>
      </w:r>
    </w:p>
    <w:p w14:paraId="756A0109" w14:textId="77777777" w:rsidR="00283541" w:rsidRPr="00224EBB" w:rsidRDefault="00283541" w:rsidP="004E73F2">
      <w:pPr>
        <w:pStyle w:val="PlainText"/>
        <w:rPr>
          <w:rFonts w:ascii="Arial" w:hAnsi="Arial"/>
          <w:sz w:val="22"/>
        </w:rPr>
      </w:pPr>
    </w:p>
    <w:p w14:paraId="7EB69BF2" w14:textId="77777777" w:rsidR="00283541" w:rsidRPr="00224EBB" w:rsidRDefault="00283541" w:rsidP="004E73F2">
      <w:pPr>
        <w:pStyle w:val="PlainText"/>
        <w:rPr>
          <w:rFonts w:ascii="Arial" w:hAnsi="Arial"/>
          <w:sz w:val="22"/>
        </w:rPr>
      </w:pPr>
      <w:r w:rsidRPr="00224EBB">
        <w:rPr>
          <w:rFonts w:ascii="Arial" w:hAnsi="Arial"/>
          <w:sz w:val="22"/>
        </w:rPr>
        <w:t xml:space="preserve"> </w:t>
      </w:r>
    </w:p>
    <w:p w14:paraId="3E897F7C" w14:textId="77777777" w:rsidR="00283541" w:rsidRPr="00224EBB" w:rsidRDefault="00283541" w:rsidP="004E73F2">
      <w:pPr>
        <w:pStyle w:val="PlainText"/>
        <w:rPr>
          <w:rFonts w:ascii="Arial" w:hAnsi="Arial"/>
          <w:sz w:val="22"/>
        </w:rPr>
      </w:pPr>
      <w:r w:rsidRPr="00224EBB">
        <w:rPr>
          <w:rFonts w:ascii="Arial" w:hAnsi="Arial"/>
          <w:sz w:val="22"/>
        </w:rPr>
        <w:t xml:space="preserve"> </w:t>
      </w:r>
    </w:p>
    <w:p w14:paraId="3BEC9987" w14:textId="77777777" w:rsidR="00283541" w:rsidRPr="00224EBB" w:rsidRDefault="00283541" w:rsidP="004E73F2">
      <w:pPr>
        <w:pStyle w:val="PlainText"/>
        <w:outlineLvl w:val="0"/>
        <w:rPr>
          <w:rFonts w:ascii="Arial" w:hAnsi="Arial"/>
          <w:b/>
          <w:sz w:val="22"/>
        </w:rPr>
      </w:pPr>
      <w:r w:rsidRPr="00224EBB">
        <w:rPr>
          <w:rFonts w:ascii="Arial" w:hAnsi="Arial"/>
          <w:b/>
          <w:sz w:val="22"/>
        </w:rPr>
        <w:t>I. P</w:t>
      </w:r>
      <w:r w:rsidR="00FB647C" w:rsidRPr="00224EBB">
        <w:rPr>
          <w:rFonts w:ascii="Arial" w:hAnsi="Arial"/>
          <w:b/>
          <w:sz w:val="22"/>
        </w:rPr>
        <w:t>urpose and Scope</w:t>
      </w:r>
      <w:r w:rsidRPr="00224EBB">
        <w:rPr>
          <w:rFonts w:ascii="Arial" w:hAnsi="Arial"/>
          <w:b/>
          <w:sz w:val="22"/>
        </w:rPr>
        <w:t xml:space="preserve"> </w:t>
      </w:r>
    </w:p>
    <w:p w14:paraId="7ECAB5F1" w14:textId="77777777" w:rsidR="00283541" w:rsidRPr="00224EBB" w:rsidRDefault="00283541" w:rsidP="004E73F2">
      <w:pPr>
        <w:pStyle w:val="PlainText"/>
        <w:rPr>
          <w:rFonts w:ascii="Arial" w:hAnsi="Arial"/>
          <w:sz w:val="22"/>
        </w:rPr>
      </w:pPr>
      <w:r w:rsidRPr="00224EBB">
        <w:rPr>
          <w:rFonts w:ascii="Arial" w:hAnsi="Arial"/>
          <w:sz w:val="22"/>
        </w:rPr>
        <w:t xml:space="preserve"> </w:t>
      </w:r>
    </w:p>
    <w:p w14:paraId="41B2DFF4" w14:textId="7A3D5816" w:rsidR="00283541" w:rsidRPr="00224EBB" w:rsidRDefault="008063B8" w:rsidP="004E73F2">
      <w:pPr>
        <w:pStyle w:val="PlainText"/>
        <w:rPr>
          <w:rFonts w:ascii="Arial" w:hAnsi="Arial"/>
          <w:sz w:val="22"/>
        </w:rPr>
      </w:pPr>
      <w:r w:rsidRPr="00224EBB">
        <w:rPr>
          <w:rFonts w:ascii="Arial" w:hAnsi="Arial"/>
          <w:sz w:val="22"/>
        </w:rPr>
        <w:t xml:space="preserve">This policy is designed to ensure a consistent approach to the assignment of </w:t>
      </w:r>
      <w:r w:rsidR="00127E16" w:rsidRPr="00224EBB">
        <w:rPr>
          <w:rFonts w:ascii="Arial" w:hAnsi="Arial"/>
          <w:sz w:val="22"/>
        </w:rPr>
        <w:t xml:space="preserve">and compensation for </w:t>
      </w:r>
      <w:r w:rsidRPr="00224EBB">
        <w:rPr>
          <w:rFonts w:ascii="Arial" w:hAnsi="Arial"/>
          <w:sz w:val="22"/>
        </w:rPr>
        <w:t xml:space="preserve">teaching </w:t>
      </w:r>
      <w:r w:rsidR="004A2AFD" w:rsidRPr="00224EBB">
        <w:rPr>
          <w:rFonts w:ascii="Arial" w:hAnsi="Arial"/>
          <w:sz w:val="22"/>
        </w:rPr>
        <w:t>assignments</w:t>
      </w:r>
      <w:r w:rsidR="00127E16" w:rsidRPr="00224EBB">
        <w:rPr>
          <w:rFonts w:ascii="Arial" w:hAnsi="Arial"/>
          <w:sz w:val="22"/>
        </w:rPr>
        <w:t xml:space="preserve"> for</w:t>
      </w:r>
      <w:r w:rsidRPr="00224EBB">
        <w:rPr>
          <w:rFonts w:ascii="Arial" w:hAnsi="Arial"/>
          <w:sz w:val="22"/>
        </w:rPr>
        <w:t xml:space="preserve"> staff</w:t>
      </w:r>
      <w:r w:rsidR="00C52383" w:rsidRPr="00224EBB">
        <w:rPr>
          <w:rFonts w:ascii="Arial" w:hAnsi="Arial"/>
          <w:sz w:val="22"/>
        </w:rPr>
        <w:t xml:space="preserve">. </w:t>
      </w:r>
      <w:r w:rsidR="00127E16" w:rsidRPr="00224EBB">
        <w:rPr>
          <w:rFonts w:ascii="Arial" w:hAnsi="Arial"/>
          <w:sz w:val="22"/>
        </w:rPr>
        <w:t xml:space="preserve">The policy does not apply to full-time staff or administrators who hold faculty status (i.e., academic rank), as their teaching assignments are </w:t>
      </w:r>
      <w:r w:rsidR="004A2AFD" w:rsidRPr="00224EBB">
        <w:rPr>
          <w:rFonts w:ascii="Arial" w:hAnsi="Arial"/>
          <w:sz w:val="22"/>
        </w:rPr>
        <w:t xml:space="preserve">typically </w:t>
      </w:r>
      <w:r w:rsidR="00127E16" w:rsidRPr="00224EBB">
        <w:rPr>
          <w:rFonts w:ascii="Arial" w:hAnsi="Arial"/>
          <w:sz w:val="22"/>
        </w:rPr>
        <w:t xml:space="preserve">considered part of </w:t>
      </w:r>
      <w:r w:rsidR="00C52383" w:rsidRPr="00224EBB">
        <w:rPr>
          <w:rFonts w:ascii="Arial" w:hAnsi="Arial"/>
          <w:sz w:val="22"/>
        </w:rPr>
        <w:t xml:space="preserve">the responsibilities of </w:t>
      </w:r>
      <w:r w:rsidR="00127E16" w:rsidRPr="00224EBB">
        <w:rPr>
          <w:rFonts w:ascii="Arial" w:hAnsi="Arial"/>
          <w:sz w:val="22"/>
        </w:rPr>
        <w:t>their position. The policy does not apply to teaching assignments</w:t>
      </w:r>
      <w:r w:rsidR="00C346F9" w:rsidRPr="00224EBB">
        <w:rPr>
          <w:rFonts w:ascii="Arial" w:hAnsi="Arial"/>
          <w:sz w:val="22"/>
        </w:rPr>
        <w:t xml:space="preserve"> for independent learning courses</w:t>
      </w:r>
      <w:r w:rsidR="00127E16" w:rsidRPr="00224EBB">
        <w:rPr>
          <w:rFonts w:ascii="Arial" w:hAnsi="Arial"/>
          <w:sz w:val="22"/>
        </w:rPr>
        <w:t>.</w:t>
      </w:r>
      <w:r w:rsidR="00C52383" w:rsidRPr="00224EBB">
        <w:rPr>
          <w:rFonts w:ascii="Arial" w:hAnsi="Arial"/>
          <w:sz w:val="22"/>
        </w:rPr>
        <w:t xml:space="preserve">  </w:t>
      </w:r>
    </w:p>
    <w:p w14:paraId="064661CB" w14:textId="77777777" w:rsidR="00283541" w:rsidRPr="00224EBB" w:rsidRDefault="00283541" w:rsidP="004E73F2">
      <w:pPr>
        <w:pStyle w:val="PlainText"/>
        <w:rPr>
          <w:rFonts w:ascii="Arial" w:hAnsi="Arial"/>
          <w:sz w:val="22"/>
        </w:rPr>
      </w:pPr>
      <w:r w:rsidRPr="00224EBB">
        <w:rPr>
          <w:rFonts w:ascii="Arial" w:hAnsi="Arial"/>
          <w:sz w:val="22"/>
        </w:rPr>
        <w:t xml:space="preserve"> </w:t>
      </w:r>
    </w:p>
    <w:p w14:paraId="55226D88" w14:textId="77777777" w:rsidR="00283541" w:rsidRPr="00224EBB" w:rsidRDefault="00FB647C" w:rsidP="004E73F2">
      <w:pPr>
        <w:pStyle w:val="PlainText"/>
        <w:outlineLvl w:val="0"/>
        <w:rPr>
          <w:rFonts w:ascii="Arial" w:hAnsi="Arial"/>
          <w:b/>
          <w:sz w:val="22"/>
        </w:rPr>
      </w:pPr>
      <w:r w:rsidRPr="00224EBB">
        <w:rPr>
          <w:rFonts w:ascii="Arial" w:hAnsi="Arial"/>
          <w:b/>
          <w:sz w:val="22"/>
        </w:rPr>
        <w:t>II. Policy</w:t>
      </w:r>
    </w:p>
    <w:p w14:paraId="24D0CA82" w14:textId="77777777" w:rsidR="00283541" w:rsidRPr="00224EBB" w:rsidRDefault="00283541" w:rsidP="004E73F2">
      <w:pPr>
        <w:pStyle w:val="PlainText"/>
        <w:rPr>
          <w:rFonts w:ascii="Arial" w:hAnsi="Arial"/>
          <w:sz w:val="22"/>
        </w:rPr>
      </w:pPr>
    </w:p>
    <w:p w14:paraId="78F5975E" w14:textId="498A3DA6" w:rsidR="001916A6" w:rsidRPr="00224EBB" w:rsidRDefault="00FB647C" w:rsidP="004E73F2">
      <w:pPr>
        <w:pStyle w:val="PlainText"/>
        <w:outlineLvl w:val="0"/>
        <w:rPr>
          <w:rFonts w:ascii="Arial" w:hAnsi="Arial"/>
          <w:sz w:val="22"/>
        </w:rPr>
      </w:pPr>
      <w:r w:rsidRPr="00224EBB">
        <w:rPr>
          <w:rFonts w:ascii="Arial" w:hAnsi="Arial"/>
          <w:sz w:val="22"/>
        </w:rPr>
        <w:t xml:space="preserve">A.  </w:t>
      </w:r>
      <w:r w:rsidR="008F4977" w:rsidRPr="00224EBB">
        <w:rPr>
          <w:rFonts w:ascii="Arial" w:hAnsi="Arial"/>
          <w:sz w:val="22"/>
        </w:rPr>
        <w:t xml:space="preserve">Conditions for </w:t>
      </w:r>
      <w:r w:rsidR="00127E16" w:rsidRPr="00224EBB">
        <w:rPr>
          <w:rFonts w:ascii="Arial" w:hAnsi="Arial"/>
          <w:sz w:val="22"/>
        </w:rPr>
        <w:t>staff who teach</w:t>
      </w:r>
      <w:r w:rsidR="004A2AFD" w:rsidRPr="00224EBB">
        <w:rPr>
          <w:rFonts w:ascii="Arial" w:hAnsi="Arial"/>
          <w:sz w:val="22"/>
        </w:rPr>
        <w:t xml:space="preserve"> courses for WKU</w:t>
      </w:r>
      <w:r w:rsidR="008F4977" w:rsidRPr="00224EBB">
        <w:rPr>
          <w:rFonts w:ascii="Arial" w:hAnsi="Arial"/>
          <w:sz w:val="22"/>
        </w:rPr>
        <w:t xml:space="preserve"> are as follows</w:t>
      </w:r>
      <w:r w:rsidR="00F622C4" w:rsidRPr="00224EBB">
        <w:rPr>
          <w:rFonts w:ascii="Arial" w:hAnsi="Arial"/>
          <w:sz w:val="22"/>
        </w:rPr>
        <w:t>:</w:t>
      </w:r>
    </w:p>
    <w:p w14:paraId="00BCEF8F" w14:textId="77777777" w:rsidR="00C52383" w:rsidRPr="00224EBB" w:rsidRDefault="00127E16" w:rsidP="004E73F2">
      <w:pPr>
        <w:pStyle w:val="PlainText"/>
        <w:outlineLvl w:val="0"/>
        <w:rPr>
          <w:rFonts w:ascii="Arial" w:hAnsi="Arial"/>
          <w:sz w:val="22"/>
        </w:rPr>
      </w:pPr>
      <w:r w:rsidRPr="00224EBB">
        <w:rPr>
          <w:rFonts w:ascii="Arial" w:hAnsi="Arial"/>
          <w:sz w:val="22"/>
        </w:rPr>
        <w:t xml:space="preserve"> </w:t>
      </w:r>
    </w:p>
    <w:p w14:paraId="6B3EDE8B" w14:textId="77777777" w:rsidR="00C52383" w:rsidRPr="00224EBB" w:rsidRDefault="00341948" w:rsidP="004E73F2">
      <w:pPr>
        <w:pStyle w:val="PlainText"/>
        <w:numPr>
          <w:ilvl w:val="0"/>
          <w:numId w:val="4"/>
        </w:numPr>
        <w:outlineLvl w:val="0"/>
        <w:rPr>
          <w:rFonts w:ascii="Arial" w:hAnsi="Arial"/>
          <w:sz w:val="22"/>
        </w:rPr>
      </w:pPr>
      <w:r w:rsidRPr="00224EBB">
        <w:rPr>
          <w:rFonts w:ascii="Arial" w:hAnsi="Arial"/>
          <w:sz w:val="22"/>
        </w:rPr>
        <w:t xml:space="preserve">Must </w:t>
      </w:r>
      <w:r w:rsidR="008A0FB6" w:rsidRPr="00224EBB">
        <w:rPr>
          <w:rFonts w:ascii="Arial" w:hAnsi="Arial"/>
          <w:sz w:val="22"/>
        </w:rPr>
        <w:t xml:space="preserve">be classified as staff exempt and </w:t>
      </w:r>
      <w:r w:rsidRPr="00224EBB">
        <w:rPr>
          <w:rFonts w:ascii="Arial" w:hAnsi="Arial"/>
          <w:sz w:val="22"/>
        </w:rPr>
        <w:t>m</w:t>
      </w:r>
      <w:r w:rsidR="001916A6" w:rsidRPr="00224EBB">
        <w:rPr>
          <w:rFonts w:ascii="Arial" w:hAnsi="Arial"/>
          <w:sz w:val="22"/>
        </w:rPr>
        <w:t xml:space="preserve">eet </w:t>
      </w:r>
      <w:r w:rsidR="007505F8" w:rsidRPr="00224EBB">
        <w:rPr>
          <w:rFonts w:ascii="Arial" w:hAnsi="Arial"/>
          <w:sz w:val="22"/>
        </w:rPr>
        <w:t xml:space="preserve">the </w:t>
      </w:r>
      <w:r w:rsidR="00C52383" w:rsidRPr="00224EBB">
        <w:rPr>
          <w:rFonts w:ascii="Arial" w:hAnsi="Arial"/>
          <w:sz w:val="22"/>
        </w:rPr>
        <w:t>p</w:t>
      </w:r>
      <w:r w:rsidR="007505F8" w:rsidRPr="00224EBB">
        <w:rPr>
          <w:rFonts w:ascii="Arial" w:hAnsi="Arial"/>
          <w:sz w:val="22"/>
        </w:rPr>
        <w:t xml:space="preserve">art-time and </w:t>
      </w:r>
      <w:r w:rsidR="00C52383" w:rsidRPr="00224EBB">
        <w:rPr>
          <w:rFonts w:ascii="Arial" w:hAnsi="Arial"/>
          <w:sz w:val="22"/>
        </w:rPr>
        <w:t>t</w:t>
      </w:r>
      <w:r w:rsidR="007505F8" w:rsidRPr="00224EBB">
        <w:rPr>
          <w:rFonts w:ascii="Arial" w:hAnsi="Arial"/>
          <w:sz w:val="22"/>
        </w:rPr>
        <w:t xml:space="preserve">emporary </w:t>
      </w:r>
      <w:r w:rsidR="00C52383" w:rsidRPr="00224EBB">
        <w:rPr>
          <w:rFonts w:ascii="Arial" w:hAnsi="Arial"/>
          <w:sz w:val="22"/>
        </w:rPr>
        <w:t>f</w:t>
      </w:r>
      <w:r w:rsidR="007505F8" w:rsidRPr="00224EBB">
        <w:rPr>
          <w:rFonts w:ascii="Arial" w:hAnsi="Arial"/>
          <w:sz w:val="22"/>
        </w:rPr>
        <w:t xml:space="preserve">aculty </w:t>
      </w:r>
      <w:r w:rsidR="00C52383" w:rsidRPr="00224EBB">
        <w:rPr>
          <w:rFonts w:ascii="Arial" w:hAnsi="Arial"/>
          <w:sz w:val="22"/>
        </w:rPr>
        <w:t>q</w:t>
      </w:r>
      <w:r w:rsidR="007505F8" w:rsidRPr="00224EBB">
        <w:rPr>
          <w:rFonts w:ascii="Arial" w:hAnsi="Arial"/>
          <w:sz w:val="22"/>
        </w:rPr>
        <w:t>ualifications requirements outlined in Academic Affairs policy 1.112</w:t>
      </w:r>
      <w:r w:rsidR="00394345" w:rsidRPr="00224EBB">
        <w:rPr>
          <w:rFonts w:ascii="Arial" w:hAnsi="Arial"/>
          <w:sz w:val="22"/>
        </w:rPr>
        <w:t>V</w:t>
      </w:r>
      <w:r w:rsidR="007505F8" w:rsidRPr="00224EBB">
        <w:rPr>
          <w:rFonts w:ascii="Arial" w:hAnsi="Arial"/>
          <w:sz w:val="22"/>
        </w:rPr>
        <w:t>.</w:t>
      </w:r>
    </w:p>
    <w:p w14:paraId="65EC7108" w14:textId="77777777" w:rsidR="00C52383" w:rsidRPr="00224EBB" w:rsidRDefault="00C52383" w:rsidP="004E73F2">
      <w:pPr>
        <w:pStyle w:val="PlainText"/>
        <w:ind w:left="720"/>
        <w:outlineLvl w:val="0"/>
        <w:rPr>
          <w:rFonts w:ascii="Arial" w:hAnsi="Arial"/>
          <w:sz w:val="22"/>
        </w:rPr>
      </w:pPr>
    </w:p>
    <w:p w14:paraId="3AB932EC" w14:textId="7D6851D3" w:rsidR="00C52383" w:rsidRPr="00224EBB" w:rsidRDefault="00341948" w:rsidP="004E73F2">
      <w:pPr>
        <w:pStyle w:val="PlainText"/>
        <w:numPr>
          <w:ilvl w:val="0"/>
          <w:numId w:val="4"/>
        </w:numPr>
        <w:outlineLvl w:val="0"/>
        <w:rPr>
          <w:rFonts w:ascii="Arial" w:hAnsi="Arial"/>
          <w:sz w:val="22"/>
        </w:rPr>
      </w:pPr>
      <w:r w:rsidRPr="00224EBB">
        <w:rPr>
          <w:rFonts w:ascii="Arial" w:hAnsi="Arial"/>
          <w:sz w:val="22"/>
        </w:rPr>
        <w:t>May t</w:t>
      </w:r>
      <w:r w:rsidR="001D5246" w:rsidRPr="00224EBB">
        <w:rPr>
          <w:rFonts w:ascii="Arial" w:hAnsi="Arial"/>
          <w:sz w:val="22"/>
        </w:rPr>
        <w:t>each a maximum of</w:t>
      </w:r>
      <w:r w:rsidR="001916A6" w:rsidRPr="00224EBB">
        <w:rPr>
          <w:rFonts w:ascii="Arial" w:hAnsi="Arial" w:cs="Arial"/>
          <w:sz w:val="22"/>
        </w:rPr>
        <w:t xml:space="preserve"> </w:t>
      </w:r>
      <w:r w:rsidR="00DA2BF2" w:rsidRPr="00224EBB">
        <w:rPr>
          <w:rFonts w:ascii="Arial" w:hAnsi="Arial" w:cs="Arial"/>
          <w:sz w:val="22"/>
        </w:rPr>
        <w:t>six (6</w:t>
      </w:r>
      <w:r w:rsidR="001D5246" w:rsidRPr="00224EBB">
        <w:rPr>
          <w:rFonts w:ascii="Arial" w:hAnsi="Arial" w:cs="Arial"/>
          <w:sz w:val="22"/>
        </w:rPr>
        <w:t>)</w:t>
      </w:r>
      <w:r w:rsidR="00F622C4" w:rsidRPr="00224EBB">
        <w:rPr>
          <w:rFonts w:ascii="Arial" w:hAnsi="Arial" w:cs="Arial"/>
          <w:sz w:val="22"/>
        </w:rPr>
        <w:t xml:space="preserve"> credit hours</w:t>
      </w:r>
      <w:r w:rsidR="008F4977" w:rsidRPr="00224EBB">
        <w:rPr>
          <w:rFonts w:ascii="Arial" w:hAnsi="Arial" w:cs="Arial"/>
          <w:sz w:val="22"/>
        </w:rPr>
        <w:t xml:space="preserve"> in a term</w:t>
      </w:r>
      <w:r w:rsidR="00F622C4" w:rsidRPr="00224EBB">
        <w:rPr>
          <w:rFonts w:ascii="Arial" w:hAnsi="Arial" w:cs="Arial"/>
          <w:sz w:val="22"/>
        </w:rPr>
        <w:t xml:space="preserve"> (Fall, </w:t>
      </w:r>
      <w:r w:rsidR="001D5246" w:rsidRPr="00224EBB">
        <w:rPr>
          <w:rFonts w:ascii="Arial" w:hAnsi="Arial" w:cs="Arial"/>
          <w:sz w:val="22"/>
        </w:rPr>
        <w:t>Spring</w:t>
      </w:r>
      <w:r w:rsidR="00F622C4" w:rsidRPr="00224EBB">
        <w:rPr>
          <w:rFonts w:ascii="Arial" w:hAnsi="Arial" w:cs="Arial"/>
          <w:sz w:val="22"/>
        </w:rPr>
        <w:t>, Summer</w:t>
      </w:r>
      <w:r w:rsidR="001D5246" w:rsidRPr="00224EBB">
        <w:rPr>
          <w:rFonts w:ascii="Arial" w:hAnsi="Arial" w:cs="Arial"/>
          <w:sz w:val="22"/>
        </w:rPr>
        <w:t>)</w:t>
      </w:r>
      <w:r w:rsidR="001916A6" w:rsidRPr="00224EBB">
        <w:rPr>
          <w:rFonts w:ascii="Arial" w:hAnsi="Arial" w:cs="Arial"/>
          <w:sz w:val="22"/>
        </w:rPr>
        <w:t>.</w:t>
      </w:r>
      <w:r w:rsidR="0005425A" w:rsidRPr="00224EBB">
        <w:rPr>
          <w:rFonts w:ascii="Arial" w:hAnsi="Arial" w:cs="Arial"/>
          <w:sz w:val="22"/>
        </w:rPr>
        <w:t xml:space="preserve"> </w:t>
      </w:r>
      <w:r w:rsidR="006E2F0D" w:rsidRPr="00224EBB">
        <w:rPr>
          <w:rFonts w:ascii="Arial" w:hAnsi="Arial" w:cs="Arial"/>
          <w:sz w:val="22"/>
        </w:rPr>
        <w:t>T</w:t>
      </w:r>
      <w:r w:rsidR="0005425A" w:rsidRPr="00224EBB">
        <w:rPr>
          <w:rFonts w:ascii="Arial" w:hAnsi="Arial" w:cs="Arial"/>
          <w:bCs/>
          <w:sz w:val="22"/>
          <w:szCs w:val="22"/>
        </w:rPr>
        <w:t xml:space="preserve">eaching during the winter </w:t>
      </w:r>
      <w:r w:rsidR="001F0D9B" w:rsidRPr="00224EBB">
        <w:rPr>
          <w:rFonts w:ascii="Arial" w:hAnsi="Arial" w:cs="Arial"/>
          <w:bCs/>
          <w:sz w:val="22"/>
          <w:szCs w:val="22"/>
        </w:rPr>
        <w:t xml:space="preserve">session </w:t>
      </w:r>
      <w:r w:rsidR="005E48E9" w:rsidRPr="00224EBB">
        <w:rPr>
          <w:rFonts w:ascii="Arial" w:hAnsi="Arial" w:cs="Arial"/>
          <w:bCs/>
          <w:sz w:val="22"/>
          <w:szCs w:val="22"/>
        </w:rPr>
        <w:t>is not permitted</w:t>
      </w:r>
      <w:r w:rsidR="00BB5156" w:rsidRPr="00224EBB">
        <w:rPr>
          <w:rFonts w:ascii="Arial" w:hAnsi="Arial" w:cs="Arial"/>
          <w:bCs/>
          <w:sz w:val="22"/>
          <w:szCs w:val="22"/>
        </w:rPr>
        <w:t xml:space="preserve">, except under unusual circumstances and with the approval of the </w:t>
      </w:r>
      <w:proofErr w:type="gramStart"/>
      <w:r w:rsidR="00DA665D" w:rsidRPr="00224EBB">
        <w:rPr>
          <w:rFonts w:ascii="Arial" w:hAnsi="Arial" w:cs="Arial"/>
          <w:bCs/>
          <w:sz w:val="22"/>
          <w:szCs w:val="22"/>
        </w:rPr>
        <w:t>P</w:t>
      </w:r>
      <w:r w:rsidR="00BB5156" w:rsidRPr="00224EBB">
        <w:rPr>
          <w:rFonts w:ascii="Arial" w:hAnsi="Arial" w:cs="Arial"/>
          <w:bCs/>
          <w:sz w:val="22"/>
          <w:szCs w:val="22"/>
        </w:rPr>
        <w:t>rovost</w:t>
      </w:r>
      <w:proofErr w:type="gramEnd"/>
      <w:r w:rsidR="00BB5156" w:rsidRPr="00224EBB">
        <w:rPr>
          <w:rFonts w:ascii="Arial" w:hAnsi="Arial" w:cs="Arial"/>
          <w:bCs/>
          <w:sz w:val="22"/>
          <w:szCs w:val="22"/>
        </w:rPr>
        <w:t xml:space="preserve"> and the </w:t>
      </w:r>
      <w:r w:rsidR="001F0D9B" w:rsidRPr="00224EBB">
        <w:rPr>
          <w:rFonts w:ascii="Arial" w:hAnsi="Arial" w:cs="Arial"/>
          <w:bCs/>
          <w:sz w:val="22"/>
          <w:szCs w:val="22"/>
        </w:rPr>
        <w:t>v</w:t>
      </w:r>
      <w:r w:rsidR="00BB5156" w:rsidRPr="00224EBB">
        <w:rPr>
          <w:rFonts w:ascii="Arial" w:hAnsi="Arial" w:cs="Arial"/>
          <w:bCs/>
          <w:sz w:val="22"/>
          <w:szCs w:val="22"/>
        </w:rPr>
        <w:t>ice president of the division in which the staff member is employed.</w:t>
      </w:r>
    </w:p>
    <w:p w14:paraId="6DE35A9A" w14:textId="77777777" w:rsidR="00F622C4" w:rsidRPr="00224EBB" w:rsidRDefault="00F622C4" w:rsidP="004E73F2">
      <w:pPr>
        <w:pStyle w:val="PlainText"/>
        <w:outlineLvl w:val="0"/>
        <w:rPr>
          <w:rFonts w:ascii="Arial" w:hAnsi="Arial"/>
          <w:sz w:val="22"/>
        </w:rPr>
      </w:pPr>
    </w:p>
    <w:p w14:paraId="4617C21A" w14:textId="1CDAA4E2" w:rsidR="00C52383" w:rsidRPr="00224EBB" w:rsidRDefault="00F622C4" w:rsidP="004E73F2">
      <w:pPr>
        <w:pStyle w:val="PlainText"/>
        <w:numPr>
          <w:ilvl w:val="0"/>
          <w:numId w:val="4"/>
        </w:numPr>
        <w:outlineLvl w:val="0"/>
        <w:rPr>
          <w:rFonts w:ascii="Arial" w:hAnsi="Arial"/>
          <w:sz w:val="22"/>
        </w:rPr>
      </w:pPr>
      <w:r w:rsidRPr="00224EBB">
        <w:rPr>
          <w:rFonts w:ascii="Arial" w:hAnsi="Arial"/>
          <w:sz w:val="22"/>
        </w:rPr>
        <w:t>May be engaged</w:t>
      </w:r>
      <w:r w:rsidR="007505F8" w:rsidRPr="00224EBB">
        <w:rPr>
          <w:rFonts w:ascii="Arial" w:hAnsi="Arial"/>
          <w:sz w:val="22"/>
        </w:rPr>
        <w:t xml:space="preserve"> </w:t>
      </w:r>
      <w:r w:rsidRPr="00224EBB">
        <w:rPr>
          <w:rFonts w:ascii="Arial" w:hAnsi="Arial"/>
          <w:sz w:val="22"/>
        </w:rPr>
        <w:t xml:space="preserve">in </w:t>
      </w:r>
      <w:r w:rsidR="007505F8" w:rsidRPr="00224EBB">
        <w:rPr>
          <w:rFonts w:ascii="Arial" w:hAnsi="Arial"/>
          <w:sz w:val="22"/>
        </w:rPr>
        <w:t>no more than</w:t>
      </w:r>
      <w:r w:rsidRPr="00224EBB">
        <w:rPr>
          <w:rFonts w:ascii="Arial" w:hAnsi="Arial"/>
          <w:sz w:val="22"/>
        </w:rPr>
        <w:t xml:space="preserve"> five (5) hours per week in teaching</w:t>
      </w:r>
      <w:r w:rsidR="008F4977" w:rsidRPr="00224EBB">
        <w:rPr>
          <w:rFonts w:ascii="Arial" w:hAnsi="Arial"/>
          <w:sz w:val="22"/>
        </w:rPr>
        <w:t>-</w:t>
      </w:r>
      <w:r w:rsidRPr="00224EBB">
        <w:rPr>
          <w:rFonts w:ascii="Arial" w:hAnsi="Arial"/>
          <w:sz w:val="22"/>
        </w:rPr>
        <w:t xml:space="preserve">related activities </w:t>
      </w:r>
      <w:r w:rsidR="007505F8" w:rsidRPr="00224EBB">
        <w:rPr>
          <w:rFonts w:ascii="Arial" w:hAnsi="Arial"/>
          <w:sz w:val="22"/>
        </w:rPr>
        <w:t>during the</w:t>
      </w:r>
      <w:r w:rsidR="005D78F1" w:rsidRPr="00224EBB">
        <w:rPr>
          <w:rFonts w:ascii="Arial" w:hAnsi="Arial"/>
          <w:sz w:val="22"/>
        </w:rPr>
        <w:t xml:space="preserve"> </w:t>
      </w:r>
      <w:r w:rsidR="005E48E9" w:rsidRPr="00224EBB">
        <w:rPr>
          <w:rFonts w:ascii="Arial" w:hAnsi="Arial"/>
          <w:sz w:val="22"/>
        </w:rPr>
        <w:t>university</w:t>
      </w:r>
      <w:r w:rsidR="005D78F1" w:rsidRPr="00224EBB">
        <w:rPr>
          <w:rFonts w:ascii="Arial" w:hAnsi="Arial"/>
          <w:sz w:val="22"/>
        </w:rPr>
        <w:t>’s</w:t>
      </w:r>
      <w:r w:rsidR="007505F8" w:rsidRPr="00224EBB">
        <w:rPr>
          <w:rFonts w:ascii="Arial" w:hAnsi="Arial"/>
          <w:sz w:val="22"/>
        </w:rPr>
        <w:t xml:space="preserve"> normal work </w:t>
      </w:r>
      <w:r w:rsidR="00C346F9" w:rsidRPr="00224EBB">
        <w:rPr>
          <w:rFonts w:ascii="Arial" w:hAnsi="Arial"/>
          <w:sz w:val="22"/>
        </w:rPr>
        <w:t>hours</w:t>
      </w:r>
      <w:r w:rsidR="007505F8" w:rsidRPr="00224EBB">
        <w:rPr>
          <w:rFonts w:ascii="Arial" w:hAnsi="Arial"/>
          <w:sz w:val="22"/>
        </w:rPr>
        <w:t>.</w:t>
      </w:r>
      <w:r w:rsidR="008124DB" w:rsidRPr="00224EBB">
        <w:rPr>
          <w:rFonts w:ascii="Arial" w:hAnsi="Arial"/>
          <w:sz w:val="22"/>
        </w:rPr>
        <w:t xml:space="preserve"> Online courses are considered “outside of the normal work hours</w:t>
      </w:r>
      <w:r w:rsidR="003D4BDD" w:rsidRPr="00224EBB">
        <w:rPr>
          <w:rFonts w:ascii="Arial" w:hAnsi="Arial"/>
          <w:sz w:val="22"/>
        </w:rPr>
        <w:t>,</w:t>
      </w:r>
      <w:r w:rsidR="008F4977" w:rsidRPr="00224EBB">
        <w:rPr>
          <w:rFonts w:ascii="Arial" w:hAnsi="Arial"/>
          <w:sz w:val="22"/>
        </w:rPr>
        <w:t>”</w:t>
      </w:r>
      <w:r w:rsidR="008124DB" w:rsidRPr="00224EBB">
        <w:rPr>
          <w:rFonts w:ascii="Arial" w:hAnsi="Arial"/>
          <w:sz w:val="22"/>
        </w:rPr>
        <w:t xml:space="preserve"> unless they require synchronous class meetings during the work</w:t>
      </w:r>
      <w:r w:rsidR="00DA665D" w:rsidRPr="00224EBB">
        <w:rPr>
          <w:rFonts w:ascii="Arial" w:hAnsi="Arial"/>
          <w:sz w:val="22"/>
        </w:rPr>
        <w:t>d</w:t>
      </w:r>
      <w:r w:rsidR="008124DB" w:rsidRPr="00224EBB">
        <w:rPr>
          <w:rFonts w:ascii="Arial" w:hAnsi="Arial"/>
          <w:sz w:val="22"/>
        </w:rPr>
        <w:t>ay. If more than two such meetings</w:t>
      </w:r>
      <w:r w:rsidR="008F4977" w:rsidRPr="00224EBB">
        <w:rPr>
          <w:rFonts w:ascii="Arial" w:hAnsi="Arial"/>
          <w:sz w:val="22"/>
        </w:rPr>
        <w:t xml:space="preserve"> are required</w:t>
      </w:r>
      <w:r w:rsidR="008124DB" w:rsidRPr="00224EBB">
        <w:rPr>
          <w:rFonts w:ascii="Arial" w:hAnsi="Arial"/>
          <w:sz w:val="22"/>
        </w:rPr>
        <w:t xml:space="preserve">, the course(s) would count as </w:t>
      </w:r>
      <w:r w:rsidR="008F4977" w:rsidRPr="00224EBB">
        <w:rPr>
          <w:rFonts w:ascii="Arial" w:hAnsi="Arial"/>
          <w:sz w:val="22"/>
        </w:rPr>
        <w:t>“</w:t>
      </w:r>
      <w:r w:rsidR="008124DB" w:rsidRPr="00224EBB">
        <w:rPr>
          <w:rFonts w:ascii="Arial" w:hAnsi="Arial"/>
          <w:sz w:val="22"/>
        </w:rPr>
        <w:t>during the workday.</w:t>
      </w:r>
      <w:r w:rsidR="008F4977" w:rsidRPr="00224EBB">
        <w:rPr>
          <w:rFonts w:ascii="Arial" w:hAnsi="Arial"/>
          <w:sz w:val="22"/>
        </w:rPr>
        <w:t>”</w:t>
      </w:r>
    </w:p>
    <w:p w14:paraId="187E388A" w14:textId="77777777" w:rsidR="00C52383" w:rsidRPr="00224EBB" w:rsidRDefault="00C52383" w:rsidP="004E73F2">
      <w:pPr>
        <w:pStyle w:val="ListParagraph"/>
        <w:rPr>
          <w:rFonts w:ascii="Arial" w:hAnsi="Arial"/>
          <w:sz w:val="22"/>
        </w:rPr>
      </w:pPr>
    </w:p>
    <w:p w14:paraId="3D4BB87C" w14:textId="576BDB5A" w:rsidR="00462F5D" w:rsidRPr="00224EBB" w:rsidRDefault="00341948" w:rsidP="004E73F2">
      <w:pPr>
        <w:pStyle w:val="PlainText"/>
        <w:numPr>
          <w:ilvl w:val="0"/>
          <w:numId w:val="4"/>
        </w:numPr>
        <w:outlineLvl w:val="0"/>
        <w:rPr>
          <w:rFonts w:ascii="Arial" w:hAnsi="Arial"/>
          <w:sz w:val="22"/>
        </w:rPr>
      </w:pPr>
      <w:r w:rsidRPr="00224EBB">
        <w:rPr>
          <w:rFonts w:ascii="Arial" w:hAnsi="Arial"/>
          <w:sz w:val="22"/>
        </w:rPr>
        <w:lastRenderedPageBreak/>
        <w:t>Must r</w:t>
      </w:r>
      <w:r w:rsidR="00462F5D" w:rsidRPr="00224EBB">
        <w:rPr>
          <w:rFonts w:ascii="Arial" w:hAnsi="Arial"/>
          <w:sz w:val="22"/>
        </w:rPr>
        <w:t xml:space="preserve">eceive prior </w:t>
      </w:r>
      <w:r w:rsidR="001D5246" w:rsidRPr="00224EBB">
        <w:rPr>
          <w:rFonts w:ascii="Arial" w:hAnsi="Arial"/>
          <w:sz w:val="22"/>
        </w:rPr>
        <w:t xml:space="preserve">written </w:t>
      </w:r>
      <w:r w:rsidR="00462F5D" w:rsidRPr="00224EBB">
        <w:rPr>
          <w:rFonts w:ascii="Arial" w:hAnsi="Arial"/>
          <w:sz w:val="22"/>
        </w:rPr>
        <w:t xml:space="preserve">approval from their immediate </w:t>
      </w:r>
      <w:r w:rsidR="001D5246" w:rsidRPr="00224EBB">
        <w:rPr>
          <w:rFonts w:ascii="Arial" w:hAnsi="Arial"/>
          <w:sz w:val="22"/>
        </w:rPr>
        <w:t>supervisor</w:t>
      </w:r>
      <w:r w:rsidR="00462F5D" w:rsidRPr="00224EBB">
        <w:rPr>
          <w:rFonts w:ascii="Arial" w:hAnsi="Arial"/>
          <w:sz w:val="22"/>
        </w:rPr>
        <w:t xml:space="preserve"> if </w:t>
      </w:r>
      <w:r w:rsidR="00EA4FB0" w:rsidRPr="00224EBB">
        <w:rPr>
          <w:rFonts w:ascii="Arial" w:hAnsi="Arial"/>
          <w:sz w:val="22"/>
        </w:rPr>
        <w:t>course meeting times</w:t>
      </w:r>
      <w:r w:rsidR="00462F5D" w:rsidRPr="00224EBB">
        <w:rPr>
          <w:rFonts w:ascii="Arial" w:hAnsi="Arial"/>
          <w:sz w:val="22"/>
        </w:rPr>
        <w:t xml:space="preserve"> </w:t>
      </w:r>
      <w:r w:rsidR="00EA4FB0" w:rsidRPr="00224EBB">
        <w:rPr>
          <w:rFonts w:ascii="Arial" w:hAnsi="Arial"/>
          <w:sz w:val="22"/>
        </w:rPr>
        <w:t xml:space="preserve">or course activities </w:t>
      </w:r>
      <w:r w:rsidR="00462F5D" w:rsidRPr="00224EBB">
        <w:rPr>
          <w:rFonts w:ascii="Arial" w:hAnsi="Arial"/>
          <w:sz w:val="22"/>
        </w:rPr>
        <w:t>will</w:t>
      </w:r>
      <w:r w:rsidR="00DA2BF2" w:rsidRPr="00224EBB">
        <w:rPr>
          <w:rFonts w:ascii="Arial" w:hAnsi="Arial"/>
          <w:sz w:val="22"/>
        </w:rPr>
        <w:t xml:space="preserve"> occur during normal work hours, including those associated with online courses.</w:t>
      </w:r>
    </w:p>
    <w:p w14:paraId="1CF14949" w14:textId="77777777" w:rsidR="005E48E9" w:rsidRPr="00224EBB" w:rsidRDefault="005E48E9" w:rsidP="004E73F2">
      <w:pPr>
        <w:pStyle w:val="ListParagraph"/>
        <w:rPr>
          <w:rFonts w:ascii="Arial" w:hAnsi="Arial"/>
          <w:sz w:val="22"/>
        </w:rPr>
      </w:pPr>
    </w:p>
    <w:p w14:paraId="6F953FFF" w14:textId="77777777" w:rsidR="005E48E9" w:rsidRPr="00224EBB" w:rsidRDefault="00341948" w:rsidP="004E73F2">
      <w:pPr>
        <w:pStyle w:val="PlainText"/>
        <w:numPr>
          <w:ilvl w:val="0"/>
          <w:numId w:val="4"/>
        </w:numPr>
        <w:outlineLvl w:val="0"/>
        <w:rPr>
          <w:rFonts w:ascii="Arial" w:hAnsi="Arial"/>
          <w:sz w:val="22"/>
        </w:rPr>
      </w:pPr>
      <w:r w:rsidRPr="00224EBB">
        <w:rPr>
          <w:rFonts w:ascii="Arial" w:hAnsi="Arial"/>
          <w:sz w:val="22"/>
        </w:rPr>
        <w:t>Must n</w:t>
      </w:r>
      <w:r w:rsidR="005E48E9" w:rsidRPr="00224EBB">
        <w:rPr>
          <w:rFonts w:ascii="Arial" w:hAnsi="Arial"/>
          <w:sz w:val="22"/>
        </w:rPr>
        <w:t>ot be enroll</w:t>
      </w:r>
      <w:r w:rsidR="001D5246" w:rsidRPr="00224EBB">
        <w:rPr>
          <w:rFonts w:ascii="Arial" w:hAnsi="Arial"/>
          <w:sz w:val="22"/>
        </w:rPr>
        <w:t>ed in courses during work hours</w:t>
      </w:r>
      <w:r w:rsidR="005E48E9" w:rsidRPr="00224EBB">
        <w:rPr>
          <w:rFonts w:ascii="Arial" w:hAnsi="Arial"/>
          <w:sz w:val="22"/>
        </w:rPr>
        <w:t xml:space="preserve"> if they are </w:t>
      </w:r>
      <w:r w:rsidR="003C31FD" w:rsidRPr="00224EBB">
        <w:rPr>
          <w:rFonts w:ascii="Arial" w:hAnsi="Arial"/>
          <w:sz w:val="22"/>
        </w:rPr>
        <w:t xml:space="preserve">also </w:t>
      </w:r>
      <w:r w:rsidR="005E48E9" w:rsidRPr="00224EBB">
        <w:rPr>
          <w:rFonts w:ascii="Arial" w:hAnsi="Arial"/>
          <w:sz w:val="22"/>
        </w:rPr>
        <w:t xml:space="preserve">teaching during </w:t>
      </w:r>
      <w:r w:rsidR="001D5246" w:rsidRPr="00224EBB">
        <w:rPr>
          <w:rFonts w:ascii="Arial" w:hAnsi="Arial"/>
          <w:sz w:val="22"/>
        </w:rPr>
        <w:t xml:space="preserve">normal </w:t>
      </w:r>
      <w:r w:rsidR="005E48E9" w:rsidRPr="00224EBB">
        <w:rPr>
          <w:rFonts w:ascii="Arial" w:hAnsi="Arial"/>
          <w:sz w:val="22"/>
        </w:rPr>
        <w:t>work hours</w:t>
      </w:r>
      <w:r w:rsidR="006E2F0D" w:rsidRPr="00224EBB">
        <w:rPr>
          <w:rFonts w:ascii="Arial" w:hAnsi="Arial"/>
          <w:sz w:val="22"/>
        </w:rPr>
        <w:t xml:space="preserve"> in the same semester</w:t>
      </w:r>
      <w:r w:rsidR="005E48E9" w:rsidRPr="00224EBB">
        <w:rPr>
          <w:rFonts w:ascii="Arial" w:hAnsi="Arial"/>
          <w:sz w:val="22"/>
        </w:rPr>
        <w:t>.</w:t>
      </w:r>
    </w:p>
    <w:p w14:paraId="4BC5089B" w14:textId="77777777" w:rsidR="001D5246" w:rsidRPr="00224EBB" w:rsidRDefault="001D5246" w:rsidP="004E73F2">
      <w:pPr>
        <w:pStyle w:val="ListParagraph"/>
        <w:rPr>
          <w:rFonts w:ascii="Arial" w:hAnsi="Arial"/>
          <w:sz w:val="22"/>
        </w:rPr>
      </w:pPr>
    </w:p>
    <w:p w14:paraId="60E7FC98" w14:textId="5FCAE190" w:rsidR="00D7288C" w:rsidRPr="00224EBB" w:rsidRDefault="004E73F2" w:rsidP="004E73F2">
      <w:pPr>
        <w:pStyle w:val="PlainText"/>
        <w:ind w:left="360" w:hanging="360"/>
        <w:outlineLvl w:val="0"/>
        <w:rPr>
          <w:rFonts w:ascii="Arial" w:hAnsi="Arial"/>
          <w:sz w:val="22"/>
        </w:rPr>
      </w:pPr>
      <w:r w:rsidRPr="00224EBB">
        <w:rPr>
          <w:rFonts w:ascii="Arial" w:hAnsi="Arial"/>
          <w:sz w:val="22"/>
        </w:rPr>
        <w:t xml:space="preserve">B.  </w:t>
      </w:r>
      <w:r w:rsidR="00B87A17" w:rsidRPr="00224EBB">
        <w:rPr>
          <w:rFonts w:ascii="Arial" w:hAnsi="Arial"/>
          <w:sz w:val="22"/>
        </w:rPr>
        <w:t>S</w:t>
      </w:r>
      <w:r w:rsidR="00341948" w:rsidRPr="00224EBB">
        <w:rPr>
          <w:rFonts w:ascii="Arial" w:hAnsi="Arial"/>
          <w:sz w:val="22"/>
        </w:rPr>
        <w:t xml:space="preserve">taff may </w:t>
      </w:r>
      <w:r w:rsidR="008F4977" w:rsidRPr="00224EBB">
        <w:rPr>
          <w:rFonts w:ascii="Arial" w:hAnsi="Arial"/>
          <w:sz w:val="22"/>
        </w:rPr>
        <w:t xml:space="preserve">enroll in </w:t>
      </w:r>
      <w:r w:rsidR="00341948" w:rsidRPr="00224EBB">
        <w:rPr>
          <w:rFonts w:ascii="Arial" w:hAnsi="Arial"/>
          <w:sz w:val="22"/>
        </w:rPr>
        <w:t xml:space="preserve">as many </w:t>
      </w:r>
      <w:r w:rsidR="00F622C4" w:rsidRPr="00224EBB">
        <w:rPr>
          <w:rFonts w:ascii="Arial" w:hAnsi="Arial"/>
          <w:sz w:val="22"/>
        </w:rPr>
        <w:t xml:space="preserve">WKU </w:t>
      </w:r>
      <w:r w:rsidR="00341948" w:rsidRPr="00224EBB">
        <w:rPr>
          <w:rFonts w:ascii="Arial" w:hAnsi="Arial"/>
          <w:sz w:val="22"/>
        </w:rPr>
        <w:t xml:space="preserve">courses as they desire, but each credit hour </w:t>
      </w:r>
      <w:r w:rsidR="00437F49" w:rsidRPr="00224EBB">
        <w:rPr>
          <w:rFonts w:ascii="Arial" w:hAnsi="Arial"/>
          <w:sz w:val="22"/>
        </w:rPr>
        <w:t>taken</w:t>
      </w:r>
      <w:r w:rsidR="00F622C4" w:rsidRPr="00224EBB">
        <w:rPr>
          <w:rFonts w:ascii="Arial" w:hAnsi="Arial"/>
          <w:sz w:val="22"/>
        </w:rPr>
        <w:t xml:space="preserve"> </w:t>
      </w:r>
      <w:r w:rsidR="008F4977" w:rsidRPr="00224EBB">
        <w:rPr>
          <w:rFonts w:ascii="Arial" w:hAnsi="Arial"/>
          <w:sz w:val="22"/>
        </w:rPr>
        <w:t>reduces</w:t>
      </w:r>
      <w:r w:rsidR="008F4977" w:rsidRPr="00224EBB">
        <w:rPr>
          <w:rFonts w:ascii="Arial" w:hAnsi="Arial"/>
          <w:sz w:val="22"/>
          <w:u w:val="single"/>
        </w:rPr>
        <w:t xml:space="preserve"> the number of credit hours they may teach concurrently.</w:t>
      </w:r>
      <w:r w:rsidR="00C731C4" w:rsidRPr="00224EBB">
        <w:rPr>
          <w:rFonts w:ascii="Arial" w:hAnsi="Arial"/>
          <w:sz w:val="22"/>
          <w:u w:val="single"/>
        </w:rPr>
        <w:t xml:space="preserve"> </w:t>
      </w:r>
    </w:p>
    <w:p w14:paraId="3ED24EB3" w14:textId="77777777" w:rsidR="006519E9" w:rsidRPr="00224EBB" w:rsidRDefault="006519E9" w:rsidP="004E73F2">
      <w:pPr>
        <w:pStyle w:val="PlainText"/>
        <w:outlineLvl w:val="0"/>
        <w:rPr>
          <w:rFonts w:ascii="Arial" w:hAnsi="Arial"/>
          <w:sz w:val="22"/>
        </w:rPr>
      </w:pPr>
    </w:p>
    <w:p w14:paraId="2522100E" w14:textId="77777777" w:rsidR="00D7288C" w:rsidRPr="00224EBB" w:rsidRDefault="006519E9" w:rsidP="004E73F2">
      <w:pPr>
        <w:pStyle w:val="PlainText"/>
        <w:ind w:firstLine="360"/>
        <w:outlineLvl w:val="0"/>
        <w:rPr>
          <w:rFonts w:ascii="Arial" w:hAnsi="Arial"/>
          <w:i/>
          <w:sz w:val="22"/>
          <w:u w:val="single"/>
        </w:rPr>
      </w:pPr>
      <w:r w:rsidRPr="00224EBB">
        <w:rPr>
          <w:rFonts w:ascii="Arial" w:hAnsi="Arial"/>
          <w:i/>
          <w:sz w:val="22"/>
          <w:u w:val="single"/>
        </w:rPr>
        <w:t>Examples:</w:t>
      </w:r>
    </w:p>
    <w:p w14:paraId="26CEB990" w14:textId="77777777" w:rsidR="006519E9" w:rsidRPr="00224EBB" w:rsidRDefault="006519E9" w:rsidP="004E73F2">
      <w:pPr>
        <w:pStyle w:val="PlainText"/>
        <w:ind w:firstLine="720"/>
        <w:outlineLvl w:val="0"/>
        <w:rPr>
          <w:rFonts w:ascii="Arial" w:hAnsi="Arial"/>
          <w:sz w:val="22"/>
        </w:rPr>
      </w:pPr>
    </w:p>
    <w:p w14:paraId="63B17FEF" w14:textId="77777777" w:rsidR="006519E9" w:rsidRPr="00224EBB" w:rsidRDefault="006519E9" w:rsidP="004E73F2">
      <w:pPr>
        <w:pStyle w:val="PlainText"/>
        <w:numPr>
          <w:ilvl w:val="0"/>
          <w:numId w:val="5"/>
        </w:numPr>
        <w:ind w:left="720"/>
        <w:outlineLvl w:val="0"/>
        <w:rPr>
          <w:rFonts w:ascii="Arial" w:hAnsi="Arial"/>
          <w:sz w:val="22"/>
        </w:rPr>
      </w:pPr>
      <w:r w:rsidRPr="00224EBB">
        <w:rPr>
          <w:rFonts w:ascii="Arial" w:hAnsi="Arial"/>
          <w:sz w:val="22"/>
        </w:rPr>
        <w:t>A staff member taking a 3-hour course as a student may teach a maximum of 3 hours during the semester in question</w:t>
      </w:r>
      <w:r w:rsidR="00341948" w:rsidRPr="00224EBB">
        <w:rPr>
          <w:rFonts w:ascii="Arial" w:hAnsi="Arial"/>
          <w:sz w:val="22"/>
        </w:rPr>
        <w:t>.</w:t>
      </w:r>
    </w:p>
    <w:p w14:paraId="2B85DDA0" w14:textId="77777777" w:rsidR="006519E9" w:rsidRPr="00224EBB" w:rsidRDefault="006519E9" w:rsidP="004E73F2">
      <w:pPr>
        <w:pStyle w:val="PlainText"/>
        <w:ind w:left="720" w:hanging="720"/>
        <w:outlineLvl w:val="0"/>
        <w:rPr>
          <w:rFonts w:ascii="Arial" w:hAnsi="Arial"/>
          <w:sz w:val="22"/>
        </w:rPr>
      </w:pPr>
    </w:p>
    <w:p w14:paraId="499408E2" w14:textId="77777777" w:rsidR="00341948" w:rsidRPr="00224EBB" w:rsidRDefault="006519E9" w:rsidP="004E73F2">
      <w:pPr>
        <w:pStyle w:val="PlainText"/>
        <w:numPr>
          <w:ilvl w:val="0"/>
          <w:numId w:val="5"/>
        </w:numPr>
        <w:ind w:left="720"/>
        <w:outlineLvl w:val="0"/>
        <w:rPr>
          <w:rFonts w:ascii="Arial" w:hAnsi="Arial"/>
          <w:sz w:val="22"/>
        </w:rPr>
      </w:pPr>
      <w:r w:rsidRPr="00224EBB">
        <w:rPr>
          <w:rFonts w:ascii="Arial" w:hAnsi="Arial"/>
          <w:sz w:val="22"/>
        </w:rPr>
        <w:t>A staff member taking 6 or more hours of courses as a student may not engage in teaching during the semester in question.</w:t>
      </w:r>
    </w:p>
    <w:p w14:paraId="4F25A410" w14:textId="77777777" w:rsidR="00FB647C" w:rsidRPr="00224EBB" w:rsidRDefault="00FB647C" w:rsidP="004E73F2">
      <w:pPr>
        <w:pStyle w:val="PlainText"/>
        <w:rPr>
          <w:rFonts w:ascii="Arial" w:hAnsi="Arial"/>
          <w:sz w:val="22"/>
        </w:rPr>
      </w:pPr>
    </w:p>
    <w:p w14:paraId="7213CB1B" w14:textId="330EF793" w:rsidR="00FB647C" w:rsidRPr="00224EBB" w:rsidRDefault="00341948" w:rsidP="004E73F2">
      <w:pPr>
        <w:pStyle w:val="PlainText"/>
        <w:ind w:left="360" w:hanging="360"/>
        <w:outlineLvl w:val="0"/>
        <w:rPr>
          <w:rFonts w:ascii="Arial" w:hAnsi="Arial"/>
          <w:sz w:val="22"/>
        </w:rPr>
      </w:pPr>
      <w:r w:rsidRPr="00224EBB">
        <w:rPr>
          <w:rFonts w:ascii="Arial" w:hAnsi="Arial"/>
          <w:sz w:val="22"/>
        </w:rPr>
        <w:t>C</w:t>
      </w:r>
      <w:r w:rsidR="00FB647C" w:rsidRPr="00224EBB">
        <w:rPr>
          <w:rFonts w:ascii="Arial" w:hAnsi="Arial"/>
          <w:sz w:val="22"/>
        </w:rPr>
        <w:t xml:space="preserve">. </w:t>
      </w:r>
      <w:r w:rsidR="004E73F2" w:rsidRPr="00224EBB">
        <w:rPr>
          <w:rFonts w:ascii="Arial" w:hAnsi="Arial"/>
          <w:sz w:val="22"/>
        </w:rPr>
        <w:tab/>
      </w:r>
      <w:r w:rsidR="00B87A17" w:rsidRPr="00224EBB">
        <w:rPr>
          <w:rFonts w:ascii="Arial" w:hAnsi="Arial"/>
          <w:sz w:val="22"/>
        </w:rPr>
        <w:t>S</w:t>
      </w:r>
      <w:r w:rsidR="00C52383" w:rsidRPr="00224EBB">
        <w:rPr>
          <w:rFonts w:ascii="Arial" w:hAnsi="Arial"/>
          <w:sz w:val="22"/>
        </w:rPr>
        <w:t xml:space="preserve">taff may not receive extra compensation for </w:t>
      </w:r>
      <w:r w:rsidR="005E48E9" w:rsidRPr="00224EBB">
        <w:rPr>
          <w:rFonts w:ascii="Arial" w:hAnsi="Arial"/>
          <w:sz w:val="22"/>
        </w:rPr>
        <w:t>teaching</w:t>
      </w:r>
      <w:r w:rsidR="004E73F2" w:rsidRPr="00224EBB">
        <w:rPr>
          <w:rFonts w:ascii="Arial" w:hAnsi="Arial"/>
          <w:sz w:val="22"/>
        </w:rPr>
        <w:t xml:space="preserve"> performed during their </w:t>
      </w:r>
      <w:r w:rsidR="00C52383" w:rsidRPr="00224EBB">
        <w:rPr>
          <w:rFonts w:ascii="Arial" w:hAnsi="Arial"/>
          <w:sz w:val="22"/>
        </w:rPr>
        <w:t xml:space="preserve">normal work schedule unless leave time is taken or their work schedule has been rearranged with their </w:t>
      </w:r>
      <w:r w:rsidR="00303BF2" w:rsidRPr="00224EBB">
        <w:rPr>
          <w:rFonts w:ascii="Arial" w:hAnsi="Arial"/>
          <w:sz w:val="22"/>
        </w:rPr>
        <w:t xml:space="preserve">immediate </w:t>
      </w:r>
      <w:r w:rsidR="00C52383" w:rsidRPr="00224EBB">
        <w:rPr>
          <w:rFonts w:ascii="Arial" w:hAnsi="Arial"/>
          <w:sz w:val="22"/>
        </w:rPr>
        <w:t>supervisor’s approval</w:t>
      </w:r>
      <w:r w:rsidR="00CB1D17">
        <w:rPr>
          <w:rFonts w:ascii="Arial" w:hAnsi="Arial"/>
          <w:sz w:val="22"/>
        </w:rPr>
        <w:t>.</w:t>
      </w:r>
    </w:p>
    <w:p w14:paraId="7C63CE14" w14:textId="77777777" w:rsidR="00C52383" w:rsidRPr="00224EBB" w:rsidRDefault="00C52383" w:rsidP="004E73F2">
      <w:pPr>
        <w:pStyle w:val="PlainText"/>
        <w:outlineLvl w:val="0"/>
        <w:rPr>
          <w:rFonts w:ascii="Arial" w:hAnsi="Arial"/>
          <w:sz w:val="22"/>
          <w:u w:val="single"/>
        </w:rPr>
      </w:pPr>
    </w:p>
    <w:p w14:paraId="1BE5DE76" w14:textId="77777777" w:rsidR="00FB647C" w:rsidRPr="00224EBB" w:rsidRDefault="00FB647C" w:rsidP="004E73F2">
      <w:pPr>
        <w:pStyle w:val="PlainText"/>
        <w:rPr>
          <w:rFonts w:ascii="Arial" w:hAnsi="Arial"/>
          <w:sz w:val="22"/>
        </w:rPr>
      </w:pPr>
    </w:p>
    <w:p w14:paraId="5C941ED2" w14:textId="77777777" w:rsidR="00283541" w:rsidRPr="00224EBB" w:rsidRDefault="00283541" w:rsidP="004E73F2">
      <w:pPr>
        <w:pStyle w:val="PlainText"/>
        <w:outlineLvl w:val="0"/>
        <w:rPr>
          <w:rFonts w:ascii="Arial" w:hAnsi="Arial"/>
          <w:b/>
          <w:sz w:val="22"/>
        </w:rPr>
      </w:pPr>
      <w:r w:rsidRPr="00224EBB">
        <w:rPr>
          <w:rFonts w:ascii="Arial" w:hAnsi="Arial"/>
          <w:b/>
          <w:sz w:val="22"/>
        </w:rPr>
        <w:t>I</w:t>
      </w:r>
      <w:r w:rsidR="00FB647C" w:rsidRPr="00224EBB">
        <w:rPr>
          <w:rFonts w:ascii="Arial" w:hAnsi="Arial"/>
          <w:b/>
          <w:sz w:val="22"/>
        </w:rPr>
        <w:t>I</w:t>
      </w:r>
      <w:r w:rsidRPr="00224EBB">
        <w:rPr>
          <w:rFonts w:ascii="Arial" w:hAnsi="Arial"/>
          <w:b/>
          <w:sz w:val="22"/>
        </w:rPr>
        <w:t xml:space="preserve">I. Procedure </w:t>
      </w:r>
    </w:p>
    <w:p w14:paraId="396F42D8" w14:textId="77777777" w:rsidR="00283541" w:rsidRPr="00224EBB" w:rsidRDefault="00283541" w:rsidP="004E73F2">
      <w:pPr>
        <w:pStyle w:val="PlainText"/>
        <w:rPr>
          <w:rFonts w:ascii="Arial" w:hAnsi="Arial"/>
          <w:sz w:val="22"/>
        </w:rPr>
      </w:pPr>
      <w:r w:rsidRPr="00224EBB">
        <w:rPr>
          <w:rFonts w:ascii="Arial" w:hAnsi="Arial"/>
          <w:sz w:val="22"/>
        </w:rPr>
        <w:t xml:space="preserve"> </w:t>
      </w:r>
    </w:p>
    <w:p w14:paraId="7C64292A" w14:textId="3A8D5065" w:rsidR="00283541" w:rsidRDefault="006B5B3D" w:rsidP="00960405">
      <w:pPr>
        <w:pStyle w:val="PlainText"/>
        <w:numPr>
          <w:ilvl w:val="0"/>
          <w:numId w:val="7"/>
        </w:numPr>
        <w:outlineLvl w:val="0"/>
        <w:rPr>
          <w:rFonts w:ascii="Arial" w:hAnsi="Arial"/>
          <w:sz w:val="22"/>
        </w:rPr>
      </w:pPr>
      <w:r w:rsidRPr="00224EBB">
        <w:rPr>
          <w:rFonts w:ascii="Arial" w:hAnsi="Arial"/>
          <w:sz w:val="22"/>
        </w:rPr>
        <w:t>If</w:t>
      </w:r>
      <w:r w:rsidR="00A405AC" w:rsidRPr="00224EBB">
        <w:rPr>
          <w:rFonts w:ascii="Arial" w:hAnsi="Arial"/>
          <w:sz w:val="22"/>
        </w:rPr>
        <w:t xml:space="preserve"> the teaching </w:t>
      </w:r>
      <w:proofErr w:type="gramStart"/>
      <w:r w:rsidRPr="00224EBB">
        <w:rPr>
          <w:rFonts w:ascii="Arial" w:hAnsi="Arial"/>
          <w:sz w:val="22"/>
        </w:rPr>
        <w:t xml:space="preserve">will </w:t>
      </w:r>
      <w:r w:rsidR="00A405AC" w:rsidRPr="00224EBB">
        <w:rPr>
          <w:rFonts w:ascii="Arial" w:hAnsi="Arial"/>
          <w:sz w:val="22"/>
        </w:rPr>
        <w:t>occur</w:t>
      </w:r>
      <w:proofErr w:type="gramEnd"/>
      <w:r w:rsidR="00A405AC" w:rsidRPr="00224EBB">
        <w:rPr>
          <w:rFonts w:ascii="Arial" w:hAnsi="Arial"/>
          <w:sz w:val="22"/>
        </w:rPr>
        <w:t xml:space="preserve"> during </w:t>
      </w:r>
      <w:r w:rsidRPr="00224EBB">
        <w:rPr>
          <w:rFonts w:ascii="Arial" w:hAnsi="Arial"/>
          <w:sz w:val="22"/>
        </w:rPr>
        <w:t xml:space="preserve">the </w:t>
      </w:r>
      <w:r w:rsidR="005E48E9" w:rsidRPr="00224EBB">
        <w:rPr>
          <w:rFonts w:ascii="Arial" w:hAnsi="Arial"/>
          <w:sz w:val="22"/>
        </w:rPr>
        <w:t>university</w:t>
      </w:r>
      <w:r w:rsidRPr="00224EBB">
        <w:rPr>
          <w:rFonts w:ascii="Arial" w:hAnsi="Arial"/>
          <w:sz w:val="22"/>
        </w:rPr>
        <w:t xml:space="preserve">’s </w:t>
      </w:r>
      <w:r w:rsidR="00A405AC" w:rsidRPr="00224EBB">
        <w:rPr>
          <w:rFonts w:ascii="Arial" w:hAnsi="Arial"/>
          <w:sz w:val="22"/>
        </w:rPr>
        <w:t>normal work hours, t</w:t>
      </w:r>
      <w:r w:rsidR="00230DA6" w:rsidRPr="00224EBB">
        <w:rPr>
          <w:rFonts w:ascii="Arial" w:hAnsi="Arial"/>
          <w:sz w:val="22"/>
        </w:rPr>
        <w:t>he</w:t>
      </w:r>
      <w:r w:rsidR="001F0D9B" w:rsidRPr="00224EBB">
        <w:rPr>
          <w:rFonts w:ascii="Arial" w:hAnsi="Arial"/>
          <w:sz w:val="22"/>
        </w:rPr>
        <w:t xml:space="preserve"> soft offer of appointment e-mail</w:t>
      </w:r>
      <w:r w:rsidR="00230DA6" w:rsidRPr="00224EBB">
        <w:rPr>
          <w:rFonts w:ascii="Arial" w:hAnsi="Arial"/>
          <w:sz w:val="22"/>
        </w:rPr>
        <w:t xml:space="preserve"> will be used to incorporate the </w:t>
      </w:r>
      <w:r w:rsidRPr="00224EBB">
        <w:rPr>
          <w:rFonts w:ascii="Arial" w:hAnsi="Arial"/>
          <w:sz w:val="22"/>
        </w:rPr>
        <w:t xml:space="preserve">immediate </w:t>
      </w:r>
      <w:r w:rsidR="00230DA6" w:rsidRPr="00224EBB">
        <w:rPr>
          <w:rFonts w:ascii="Arial" w:hAnsi="Arial"/>
          <w:sz w:val="22"/>
        </w:rPr>
        <w:t>supervisor</w:t>
      </w:r>
      <w:r w:rsidRPr="00224EBB">
        <w:rPr>
          <w:rFonts w:ascii="Arial" w:hAnsi="Arial"/>
          <w:sz w:val="22"/>
        </w:rPr>
        <w:t>’s</w:t>
      </w:r>
      <w:r w:rsidR="00230DA6" w:rsidRPr="00224EBB">
        <w:rPr>
          <w:rFonts w:ascii="Arial" w:hAnsi="Arial"/>
          <w:sz w:val="22"/>
        </w:rPr>
        <w:t xml:space="preserve"> approval </w:t>
      </w:r>
      <w:r w:rsidR="00C731C4" w:rsidRPr="00224EBB">
        <w:rPr>
          <w:rFonts w:ascii="Arial" w:hAnsi="Arial"/>
          <w:sz w:val="22"/>
        </w:rPr>
        <w:t xml:space="preserve">within </w:t>
      </w:r>
      <w:r w:rsidR="002272A9" w:rsidRPr="00224EBB">
        <w:rPr>
          <w:rFonts w:ascii="Arial" w:hAnsi="Arial"/>
          <w:sz w:val="22"/>
        </w:rPr>
        <w:t xml:space="preserve">the </w:t>
      </w:r>
      <w:r w:rsidR="004A2AFD" w:rsidRPr="00224EBB">
        <w:rPr>
          <w:rFonts w:ascii="Arial" w:hAnsi="Arial"/>
          <w:sz w:val="22"/>
        </w:rPr>
        <w:t xml:space="preserve">teaching assignment </w:t>
      </w:r>
      <w:r w:rsidR="002272A9" w:rsidRPr="00224EBB">
        <w:rPr>
          <w:rFonts w:ascii="Arial" w:hAnsi="Arial"/>
          <w:sz w:val="22"/>
        </w:rPr>
        <w:t>approval process</w:t>
      </w:r>
      <w:r w:rsidR="00230DA6" w:rsidRPr="00224EBB">
        <w:rPr>
          <w:rFonts w:ascii="Arial" w:hAnsi="Arial"/>
          <w:sz w:val="22"/>
        </w:rPr>
        <w:t xml:space="preserve">.  In such cases, after the employee has received the </w:t>
      </w:r>
      <w:r w:rsidR="001F0D9B" w:rsidRPr="00224EBB">
        <w:rPr>
          <w:rFonts w:ascii="Arial" w:hAnsi="Arial"/>
          <w:sz w:val="22"/>
        </w:rPr>
        <w:t xml:space="preserve">soft offer of appointment e-mail </w:t>
      </w:r>
      <w:r w:rsidR="00230DA6" w:rsidRPr="00224EBB">
        <w:rPr>
          <w:rFonts w:ascii="Arial" w:hAnsi="Arial"/>
          <w:sz w:val="22"/>
        </w:rPr>
        <w:t xml:space="preserve">from the academic department, the employee will </w:t>
      </w:r>
      <w:r w:rsidR="00AF251F" w:rsidRPr="00224EBB">
        <w:rPr>
          <w:rFonts w:ascii="Arial" w:hAnsi="Arial"/>
          <w:sz w:val="22"/>
        </w:rPr>
        <w:t xml:space="preserve">forward the soft offer of appointment e-mail </w:t>
      </w:r>
      <w:r w:rsidR="00230DA6" w:rsidRPr="00224EBB">
        <w:rPr>
          <w:rFonts w:ascii="Arial" w:hAnsi="Arial"/>
          <w:sz w:val="22"/>
        </w:rPr>
        <w:t xml:space="preserve">to </w:t>
      </w:r>
      <w:r w:rsidR="00AF251F" w:rsidRPr="00224EBB">
        <w:rPr>
          <w:rFonts w:ascii="Arial" w:hAnsi="Arial"/>
          <w:sz w:val="22"/>
        </w:rPr>
        <w:t xml:space="preserve">their </w:t>
      </w:r>
      <w:r w:rsidR="00230DA6" w:rsidRPr="00224EBB">
        <w:rPr>
          <w:rFonts w:ascii="Arial" w:hAnsi="Arial"/>
          <w:sz w:val="22"/>
        </w:rPr>
        <w:t>immed</w:t>
      </w:r>
      <w:r w:rsidR="005E48E9" w:rsidRPr="00224EBB">
        <w:rPr>
          <w:rFonts w:ascii="Arial" w:hAnsi="Arial"/>
          <w:sz w:val="22"/>
        </w:rPr>
        <w:t>iate supervisor for approval.  Prior to supervisor approval, t</w:t>
      </w:r>
      <w:r w:rsidR="00230DA6" w:rsidRPr="00224EBB">
        <w:rPr>
          <w:rFonts w:ascii="Arial" w:hAnsi="Arial"/>
          <w:sz w:val="22"/>
        </w:rPr>
        <w:t xml:space="preserve">he employee and supervisor </w:t>
      </w:r>
      <w:r w:rsidR="00A405AC" w:rsidRPr="00224EBB">
        <w:rPr>
          <w:rFonts w:ascii="Arial" w:hAnsi="Arial"/>
          <w:sz w:val="22"/>
        </w:rPr>
        <w:t xml:space="preserve">will </w:t>
      </w:r>
      <w:r w:rsidR="00230DA6" w:rsidRPr="00224EBB">
        <w:rPr>
          <w:rFonts w:ascii="Arial" w:hAnsi="Arial"/>
          <w:sz w:val="22"/>
        </w:rPr>
        <w:t xml:space="preserve">determine a mutually agreeable means for </w:t>
      </w:r>
      <w:r w:rsidR="00A405AC" w:rsidRPr="00224EBB">
        <w:rPr>
          <w:rFonts w:ascii="Arial" w:hAnsi="Arial"/>
          <w:sz w:val="22"/>
        </w:rPr>
        <w:t xml:space="preserve">making up the work </w:t>
      </w:r>
      <w:r w:rsidR="004A2AFD" w:rsidRPr="00224EBB">
        <w:rPr>
          <w:rFonts w:ascii="Arial" w:hAnsi="Arial"/>
          <w:sz w:val="22"/>
        </w:rPr>
        <w:t>time</w:t>
      </w:r>
      <w:r w:rsidR="00A405AC" w:rsidRPr="00224EBB">
        <w:rPr>
          <w:rFonts w:ascii="Arial" w:hAnsi="Arial"/>
          <w:sz w:val="22"/>
        </w:rPr>
        <w:t xml:space="preserve"> missed during teaching (e.g., taking leave or rearranging the employee’s work schedule).  The supervisor will then </w:t>
      </w:r>
      <w:r w:rsidR="00AF251F" w:rsidRPr="00224EBB">
        <w:rPr>
          <w:rFonts w:ascii="Arial" w:hAnsi="Arial"/>
          <w:sz w:val="22"/>
        </w:rPr>
        <w:t>respond to the soft offer of appointment e-ma</w:t>
      </w:r>
      <w:r w:rsidR="00960405">
        <w:rPr>
          <w:rFonts w:ascii="Arial" w:hAnsi="Arial"/>
          <w:sz w:val="22"/>
        </w:rPr>
        <w:t>il</w:t>
      </w:r>
      <w:r w:rsidR="00AF251F" w:rsidRPr="00224EBB">
        <w:rPr>
          <w:rFonts w:ascii="Arial" w:hAnsi="Arial"/>
          <w:sz w:val="22"/>
        </w:rPr>
        <w:t xml:space="preserve"> </w:t>
      </w:r>
      <w:r w:rsidR="00A405AC" w:rsidRPr="00224EBB">
        <w:rPr>
          <w:rFonts w:ascii="Arial" w:hAnsi="Arial"/>
          <w:sz w:val="22"/>
        </w:rPr>
        <w:t xml:space="preserve">and </w:t>
      </w:r>
      <w:r w:rsidR="00AF251F" w:rsidRPr="00224EBB">
        <w:rPr>
          <w:rFonts w:ascii="Arial" w:hAnsi="Arial"/>
          <w:sz w:val="22"/>
        </w:rPr>
        <w:t xml:space="preserve">the staff member will </w:t>
      </w:r>
      <w:r w:rsidR="00A405AC" w:rsidRPr="00224EBB">
        <w:rPr>
          <w:rFonts w:ascii="Arial" w:hAnsi="Arial"/>
          <w:sz w:val="22"/>
        </w:rPr>
        <w:t xml:space="preserve">forward </w:t>
      </w:r>
      <w:r w:rsidR="00AF251F" w:rsidRPr="00224EBB">
        <w:rPr>
          <w:rFonts w:ascii="Arial" w:hAnsi="Arial"/>
          <w:sz w:val="22"/>
        </w:rPr>
        <w:t xml:space="preserve">both their signed soft offer of employment and their supervisor’s response </w:t>
      </w:r>
      <w:r w:rsidR="00A405AC" w:rsidRPr="00224EBB">
        <w:rPr>
          <w:rFonts w:ascii="Arial" w:hAnsi="Arial"/>
          <w:sz w:val="22"/>
        </w:rPr>
        <w:t xml:space="preserve">to the </w:t>
      </w:r>
      <w:r w:rsidR="00A405AC" w:rsidRPr="00960405">
        <w:rPr>
          <w:rFonts w:ascii="Arial" w:hAnsi="Arial"/>
          <w:strike/>
          <w:color w:val="FF0000"/>
          <w:sz w:val="22"/>
        </w:rPr>
        <w:t>academic de</w:t>
      </w:r>
      <w:r w:rsidR="005E48E9" w:rsidRPr="00960405">
        <w:rPr>
          <w:rFonts w:ascii="Arial" w:hAnsi="Arial"/>
          <w:strike/>
          <w:color w:val="FF0000"/>
          <w:sz w:val="22"/>
        </w:rPr>
        <w:t>partment</w:t>
      </w:r>
      <w:r w:rsidR="00AF251F" w:rsidRPr="00224EBB">
        <w:rPr>
          <w:rFonts w:ascii="Arial" w:hAnsi="Arial"/>
          <w:sz w:val="22"/>
        </w:rPr>
        <w:t xml:space="preserve"> </w:t>
      </w:r>
      <w:proofErr w:type="spellStart"/>
      <w:r w:rsidR="00960405" w:rsidRPr="00960405">
        <w:rPr>
          <w:rFonts w:ascii="Arial" w:hAnsi="Arial"/>
          <w:color w:val="FF0000"/>
          <w:sz w:val="22"/>
          <w:highlight w:val="yellow"/>
        </w:rPr>
        <w:t>Department</w:t>
      </w:r>
      <w:proofErr w:type="spellEnd"/>
      <w:r w:rsidR="00960405" w:rsidRPr="00960405">
        <w:rPr>
          <w:rFonts w:ascii="Arial" w:hAnsi="Arial"/>
          <w:color w:val="FF0000"/>
          <w:sz w:val="22"/>
          <w:highlight w:val="yellow"/>
        </w:rPr>
        <w:t xml:space="preserve"> of Human Resources to be added to the employee’s personnel file</w:t>
      </w:r>
      <w:r w:rsidR="00960405">
        <w:rPr>
          <w:rFonts w:ascii="Arial" w:hAnsi="Arial"/>
          <w:sz w:val="22"/>
        </w:rPr>
        <w:t xml:space="preserve"> </w:t>
      </w:r>
      <w:r w:rsidR="00AF251F" w:rsidRPr="00960405">
        <w:rPr>
          <w:rFonts w:ascii="Arial" w:hAnsi="Arial"/>
          <w:strike/>
          <w:color w:val="FF0000"/>
          <w:sz w:val="22"/>
        </w:rPr>
        <w:t>for file</w:t>
      </w:r>
      <w:r w:rsidR="005E48E9" w:rsidRPr="00224EBB">
        <w:rPr>
          <w:rFonts w:ascii="Arial" w:hAnsi="Arial"/>
          <w:sz w:val="22"/>
        </w:rPr>
        <w:t>.</w:t>
      </w:r>
      <w:r w:rsidR="00A87D06" w:rsidRPr="00224EBB">
        <w:rPr>
          <w:rFonts w:ascii="Arial" w:hAnsi="Arial"/>
          <w:sz w:val="22"/>
        </w:rPr>
        <w:t xml:space="preserve">  Please see Appendix A for sample soft offer of appointment e-mail.</w:t>
      </w:r>
    </w:p>
    <w:p w14:paraId="791EF16E" w14:textId="77777777" w:rsidR="00960405" w:rsidRDefault="00960405" w:rsidP="00960405">
      <w:pPr>
        <w:pStyle w:val="PlainText"/>
        <w:ind w:left="720"/>
        <w:outlineLvl w:val="0"/>
        <w:rPr>
          <w:rFonts w:ascii="Arial" w:hAnsi="Arial"/>
          <w:sz w:val="22"/>
        </w:rPr>
      </w:pPr>
    </w:p>
    <w:p w14:paraId="298C2227" w14:textId="055BB759" w:rsidR="00283541" w:rsidRPr="00C60630" w:rsidRDefault="00960405" w:rsidP="00C60630">
      <w:pPr>
        <w:pStyle w:val="PlainText"/>
        <w:numPr>
          <w:ilvl w:val="0"/>
          <w:numId w:val="7"/>
        </w:numPr>
        <w:outlineLvl w:val="0"/>
        <w:rPr>
          <w:rFonts w:ascii="Arial" w:hAnsi="Arial"/>
          <w:sz w:val="22"/>
          <w:highlight w:val="yellow"/>
        </w:rPr>
      </w:pPr>
      <w:r w:rsidRPr="00960405">
        <w:rPr>
          <w:rFonts w:ascii="Arial" w:hAnsi="Arial"/>
          <w:color w:val="FF0000"/>
          <w:sz w:val="22"/>
          <w:highlight w:val="yellow"/>
        </w:rPr>
        <w:t xml:space="preserve">In situations where a staff member is being asked to </w:t>
      </w:r>
      <w:r w:rsidR="00C60630">
        <w:rPr>
          <w:rFonts w:ascii="Arial" w:hAnsi="Arial"/>
          <w:color w:val="FF0000"/>
          <w:sz w:val="22"/>
          <w:highlight w:val="yellow"/>
        </w:rPr>
        <w:t xml:space="preserve">teach </w:t>
      </w:r>
      <w:r>
        <w:rPr>
          <w:rFonts w:ascii="Arial" w:hAnsi="Arial"/>
          <w:color w:val="FF0000"/>
          <w:sz w:val="22"/>
          <w:highlight w:val="yellow"/>
        </w:rPr>
        <w:t>a greater number of</w:t>
      </w:r>
      <w:r w:rsidRPr="00960405">
        <w:rPr>
          <w:rFonts w:ascii="Arial" w:hAnsi="Arial"/>
          <w:color w:val="FF0000"/>
          <w:sz w:val="22"/>
          <w:highlight w:val="yellow"/>
        </w:rPr>
        <w:t xml:space="preserve"> credit hours </w:t>
      </w:r>
      <w:r>
        <w:rPr>
          <w:rFonts w:ascii="Arial" w:hAnsi="Arial"/>
          <w:color w:val="FF0000"/>
          <w:sz w:val="22"/>
          <w:highlight w:val="yellow"/>
        </w:rPr>
        <w:t xml:space="preserve">than </w:t>
      </w:r>
      <w:r w:rsidRPr="00960405">
        <w:rPr>
          <w:rFonts w:ascii="Arial" w:hAnsi="Arial"/>
          <w:color w:val="FF0000"/>
          <w:sz w:val="22"/>
          <w:highlight w:val="yellow"/>
        </w:rPr>
        <w:t xml:space="preserve">allowed </w:t>
      </w:r>
      <w:r>
        <w:rPr>
          <w:rFonts w:ascii="Arial" w:hAnsi="Arial"/>
          <w:color w:val="FF0000"/>
          <w:sz w:val="22"/>
          <w:highlight w:val="yellow"/>
        </w:rPr>
        <w:t>by</w:t>
      </w:r>
      <w:r w:rsidRPr="00960405">
        <w:rPr>
          <w:rFonts w:ascii="Arial" w:hAnsi="Arial"/>
          <w:color w:val="FF0000"/>
          <w:sz w:val="22"/>
          <w:highlight w:val="yellow"/>
        </w:rPr>
        <w:t xml:space="preserve"> this policy, </w:t>
      </w:r>
      <w:r w:rsidR="00C60630">
        <w:rPr>
          <w:rFonts w:ascii="Arial" w:hAnsi="Arial"/>
          <w:color w:val="FF0000"/>
          <w:sz w:val="22"/>
          <w:highlight w:val="yellow"/>
        </w:rPr>
        <w:t xml:space="preserve">an e-mail or letter must be submitted to the Department of Human Resources to be added to the staff member’s personnel file that memorializes approval from </w:t>
      </w:r>
      <w:r w:rsidRPr="00960405">
        <w:rPr>
          <w:rFonts w:ascii="Arial" w:hAnsi="Arial"/>
          <w:color w:val="FF0000"/>
          <w:sz w:val="22"/>
          <w:highlight w:val="yellow"/>
        </w:rPr>
        <w:t xml:space="preserve">the Provost and Vice President of </w:t>
      </w:r>
      <w:r w:rsidRPr="00C60630">
        <w:rPr>
          <w:rFonts w:ascii="Arial" w:hAnsi="Arial"/>
          <w:color w:val="FF0000"/>
          <w:sz w:val="22"/>
          <w:highlight w:val="yellow"/>
        </w:rPr>
        <w:t>Academic Affairs</w:t>
      </w:r>
      <w:r w:rsidR="00C60630" w:rsidRPr="00C60630">
        <w:rPr>
          <w:rFonts w:ascii="Arial" w:hAnsi="Arial"/>
          <w:color w:val="FF0000"/>
          <w:sz w:val="22"/>
          <w:highlight w:val="yellow"/>
        </w:rPr>
        <w:t xml:space="preserve"> </w:t>
      </w:r>
      <w:r w:rsidRPr="00C60630">
        <w:rPr>
          <w:rFonts w:ascii="Arial" w:hAnsi="Arial"/>
          <w:color w:val="FF0000"/>
          <w:sz w:val="22"/>
          <w:highlight w:val="yellow"/>
        </w:rPr>
        <w:t>and the vice president of the division</w:t>
      </w:r>
      <w:r w:rsidR="00C60630">
        <w:rPr>
          <w:rFonts w:ascii="Arial" w:hAnsi="Arial"/>
          <w:color w:val="FF0000"/>
          <w:sz w:val="22"/>
          <w:highlight w:val="yellow"/>
        </w:rPr>
        <w:t xml:space="preserve"> in which the staff member reports</w:t>
      </w:r>
      <w:r w:rsidRPr="00C60630">
        <w:rPr>
          <w:rFonts w:ascii="Arial" w:hAnsi="Arial"/>
          <w:color w:val="FF0000"/>
          <w:sz w:val="22"/>
          <w:highlight w:val="yellow"/>
        </w:rPr>
        <w:t xml:space="preserve"> </w:t>
      </w:r>
      <w:r w:rsidR="00C60630" w:rsidRPr="00003C61">
        <w:rPr>
          <w:rFonts w:ascii="Arial" w:hAnsi="Arial"/>
          <w:color w:val="FF0000"/>
          <w:sz w:val="22"/>
          <w:highlight w:val="yellow"/>
          <w:rPrChange w:id="0" w:author="Amber Scott Belt" w:date="2024-03-08T06:51:00Z">
            <w:rPr>
              <w:rFonts w:ascii="Arial" w:hAnsi="Arial"/>
              <w:color w:val="FF0000"/>
              <w:sz w:val="22"/>
              <w:highlight w:val="cyan"/>
            </w:rPr>
          </w:rPrChange>
        </w:rPr>
        <w:t>grantin</w:t>
      </w:r>
      <w:r w:rsidR="00474A5D" w:rsidRPr="00003C61">
        <w:rPr>
          <w:rFonts w:ascii="Arial" w:hAnsi="Arial"/>
          <w:color w:val="FF0000"/>
          <w:sz w:val="22"/>
          <w:highlight w:val="yellow"/>
          <w:rPrChange w:id="1" w:author="Amber Scott Belt" w:date="2024-03-08T06:51:00Z">
            <w:rPr>
              <w:rFonts w:ascii="Arial" w:hAnsi="Arial"/>
              <w:color w:val="FF0000"/>
              <w:sz w:val="22"/>
              <w:highlight w:val="cyan"/>
            </w:rPr>
          </w:rPrChange>
        </w:rPr>
        <w:t>g</w:t>
      </w:r>
      <w:r w:rsidR="00C60630" w:rsidRPr="00003C61">
        <w:rPr>
          <w:rFonts w:ascii="Arial" w:hAnsi="Arial"/>
          <w:color w:val="FF0000"/>
          <w:sz w:val="22"/>
          <w:highlight w:val="yellow"/>
          <w:rPrChange w:id="2" w:author="Amber Scott Belt" w:date="2024-03-08T06:51:00Z">
            <w:rPr>
              <w:rFonts w:ascii="Arial" w:hAnsi="Arial"/>
              <w:color w:val="FF0000"/>
              <w:sz w:val="22"/>
              <w:highlight w:val="cyan"/>
            </w:rPr>
          </w:rPrChange>
        </w:rPr>
        <w:t xml:space="preserve"> </w:t>
      </w:r>
      <w:r w:rsidR="00C60630" w:rsidRPr="00003C61">
        <w:rPr>
          <w:rFonts w:ascii="Arial" w:hAnsi="Arial"/>
          <w:color w:val="FF0000"/>
          <w:sz w:val="22"/>
          <w:highlight w:val="yellow"/>
        </w:rPr>
        <w:t>a</w:t>
      </w:r>
      <w:r w:rsidR="00C60630" w:rsidRPr="00C60630">
        <w:rPr>
          <w:rFonts w:ascii="Arial" w:hAnsi="Arial"/>
          <w:color w:val="FF0000"/>
          <w:sz w:val="22"/>
          <w:highlight w:val="yellow"/>
        </w:rPr>
        <w:t>n exception to this policy</w:t>
      </w:r>
      <w:r w:rsidR="00C60630">
        <w:rPr>
          <w:rFonts w:ascii="Arial" w:hAnsi="Arial"/>
          <w:color w:val="FF0000"/>
          <w:sz w:val="22"/>
          <w:highlight w:val="yellow"/>
        </w:rPr>
        <w:t>, and the reason the exception was granted (e.g. late resignation by full-time faculty member).</w:t>
      </w:r>
    </w:p>
    <w:p w14:paraId="0006E93F" w14:textId="77777777" w:rsidR="00283541" w:rsidRPr="00224EBB" w:rsidRDefault="00283541" w:rsidP="004E73F2">
      <w:pPr>
        <w:pStyle w:val="PlainText"/>
        <w:rPr>
          <w:rFonts w:ascii="Arial" w:hAnsi="Arial"/>
          <w:sz w:val="22"/>
        </w:rPr>
      </w:pPr>
      <w:r w:rsidRPr="00224EBB">
        <w:rPr>
          <w:rFonts w:ascii="Arial" w:hAnsi="Arial"/>
          <w:sz w:val="22"/>
        </w:rPr>
        <w:t xml:space="preserve"> </w:t>
      </w:r>
    </w:p>
    <w:p w14:paraId="242EB668" w14:textId="77777777" w:rsidR="00283541" w:rsidRPr="00224EBB" w:rsidRDefault="00FB647C" w:rsidP="004E73F2">
      <w:pPr>
        <w:pStyle w:val="PlainText"/>
        <w:outlineLvl w:val="0"/>
        <w:rPr>
          <w:rFonts w:ascii="Arial" w:hAnsi="Arial"/>
          <w:b/>
          <w:sz w:val="22"/>
        </w:rPr>
      </w:pPr>
      <w:r w:rsidRPr="00224EBB">
        <w:rPr>
          <w:rFonts w:ascii="Arial" w:hAnsi="Arial"/>
          <w:b/>
          <w:sz w:val="22"/>
        </w:rPr>
        <w:t>IV</w:t>
      </w:r>
      <w:r w:rsidR="00283541" w:rsidRPr="00224EBB">
        <w:rPr>
          <w:rFonts w:ascii="Arial" w:hAnsi="Arial"/>
          <w:b/>
          <w:sz w:val="22"/>
        </w:rPr>
        <w:t xml:space="preserve">. Related Policies </w:t>
      </w:r>
    </w:p>
    <w:p w14:paraId="2F18872E" w14:textId="77777777" w:rsidR="00283541" w:rsidRPr="00224EBB" w:rsidRDefault="00283541" w:rsidP="004E73F2">
      <w:pPr>
        <w:pStyle w:val="PlainText"/>
        <w:rPr>
          <w:rFonts w:ascii="Arial" w:hAnsi="Arial"/>
          <w:sz w:val="22"/>
        </w:rPr>
      </w:pPr>
      <w:r w:rsidRPr="00224EBB">
        <w:rPr>
          <w:rFonts w:ascii="Arial" w:hAnsi="Arial"/>
          <w:sz w:val="22"/>
        </w:rPr>
        <w:t xml:space="preserve"> </w:t>
      </w:r>
    </w:p>
    <w:p w14:paraId="5B06B731" w14:textId="77777777" w:rsidR="00283541" w:rsidRPr="00224EBB" w:rsidRDefault="006519E9" w:rsidP="004E73F2">
      <w:pPr>
        <w:pStyle w:val="Default"/>
        <w:rPr>
          <w:color w:val="auto"/>
          <w:sz w:val="22"/>
          <w:szCs w:val="22"/>
        </w:rPr>
      </w:pPr>
      <w:r w:rsidRPr="00224EBB">
        <w:rPr>
          <w:color w:val="auto"/>
          <w:sz w:val="22"/>
        </w:rPr>
        <w:t>1</w:t>
      </w:r>
      <w:r w:rsidR="005D4BE5" w:rsidRPr="00224EBB">
        <w:rPr>
          <w:color w:val="auto"/>
          <w:sz w:val="22"/>
        </w:rPr>
        <w:t>.112</w:t>
      </w:r>
      <w:r w:rsidR="00394345" w:rsidRPr="00224EBB">
        <w:rPr>
          <w:color w:val="auto"/>
          <w:sz w:val="22"/>
        </w:rPr>
        <w:t>V</w:t>
      </w:r>
      <w:r w:rsidR="0042064B" w:rsidRPr="00224EBB">
        <w:rPr>
          <w:color w:val="auto"/>
          <w:sz w:val="22"/>
        </w:rPr>
        <w:t xml:space="preserve"> </w:t>
      </w:r>
      <w:r w:rsidR="005D4BE5" w:rsidRPr="00224EBB">
        <w:rPr>
          <w:color w:val="auto"/>
          <w:sz w:val="22"/>
          <w:szCs w:val="22"/>
        </w:rPr>
        <w:t>Part-Time and Temporary Faculty Qualifications</w:t>
      </w:r>
    </w:p>
    <w:p w14:paraId="2BAEB795" w14:textId="77777777" w:rsidR="008A0FB6" w:rsidRPr="00224EBB" w:rsidRDefault="008A0FB6" w:rsidP="004E73F2">
      <w:pPr>
        <w:pStyle w:val="Default"/>
        <w:rPr>
          <w:color w:val="auto"/>
          <w:sz w:val="22"/>
          <w:szCs w:val="22"/>
        </w:rPr>
      </w:pPr>
    </w:p>
    <w:p w14:paraId="7DF391AC" w14:textId="5C76F30A" w:rsidR="008A0FB6" w:rsidRPr="00224EBB" w:rsidRDefault="008A0FB6" w:rsidP="004E73F2">
      <w:pPr>
        <w:pStyle w:val="Default"/>
        <w:rPr>
          <w:b/>
          <w:color w:val="auto"/>
          <w:sz w:val="22"/>
          <w:szCs w:val="22"/>
        </w:rPr>
      </w:pPr>
      <w:r w:rsidRPr="00224EBB">
        <w:rPr>
          <w:b/>
          <w:color w:val="auto"/>
          <w:sz w:val="22"/>
          <w:szCs w:val="22"/>
        </w:rPr>
        <w:t>V.  Reason(s) for Revision</w:t>
      </w:r>
    </w:p>
    <w:p w14:paraId="04287869" w14:textId="11405C62" w:rsidR="008A0FB6" w:rsidRPr="00224EBB" w:rsidRDefault="008A0FB6" w:rsidP="008A0FB6">
      <w:pPr>
        <w:pStyle w:val="Default"/>
        <w:ind w:left="360" w:hanging="360"/>
        <w:rPr>
          <w:color w:val="auto"/>
          <w:sz w:val="22"/>
          <w:szCs w:val="22"/>
          <w:u w:val="single"/>
        </w:rPr>
      </w:pPr>
      <w:r w:rsidRPr="00224EBB">
        <w:rPr>
          <w:b/>
          <w:color w:val="auto"/>
          <w:sz w:val="22"/>
          <w:szCs w:val="22"/>
        </w:rPr>
        <w:lastRenderedPageBreak/>
        <w:tab/>
      </w:r>
      <w:r w:rsidR="00004B98" w:rsidRPr="00224EBB">
        <w:rPr>
          <w:color w:val="auto"/>
          <w:sz w:val="22"/>
          <w:szCs w:val="22"/>
          <w:u w:val="single"/>
        </w:rPr>
        <w:t>September 2020</w:t>
      </w:r>
    </w:p>
    <w:p w14:paraId="1FA0109D" w14:textId="77777777" w:rsidR="008A0FB6" w:rsidRPr="00224EBB" w:rsidRDefault="008A0FB6" w:rsidP="008A0FB6">
      <w:pPr>
        <w:pStyle w:val="Default"/>
        <w:ind w:left="360" w:hanging="360"/>
        <w:rPr>
          <w:color w:val="auto"/>
          <w:sz w:val="22"/>
          <w:szCs w:val="22"/>
          <w:u w:val="single"/>
        </w:rPr>
      </w:pPr>
    </w:p>
    <w:p w14:paraId="5AAA20EA" w14:textId="17AFB559" w:rsidR="00283541" w:rsidRPr="00224EBB" w:rsidRDefault="008A0FB6" w:rsidP="000D2BAE">
      <w:pPr>
        <w:pStyle w:val="Default"/>
        <w:ind w:left="360" w:hanging="360"/>
        <w:rPr>
          <w:color w:val="auto"/>
          <w:sz w:val="22"/>
        </w:rPr>
      </w:pPr>
      <w:r w:rsidRPr="00224EBB">
        <w:rPr>
          <w:color w:val="auto"/>
          <w:sz w:val="22"/>
          <w:szCs w:val="22"/>
        </w:rPr>
        <w:tab/>
      </w:r>
      <w:r w:rsidR="002360D9" w:rsidRPr="00224EBB">
        <w:rPr>
          <w:color w:val="auto"/>
          <w:sz w:val="22"/>
          <w:szCs w:val="22"/>
        </w:rPr>
        <w:t>N</w:t>
      </w:r>
      <w:r w:rsidRPr="00224EBB">
        <w:rPr>
          <w:color w:val="auto"/>
          <w:sz w:val="22"/>
          <w:szCs w:val="22"/>
        </w:rPr>
        <w:t xml:space="preserve">on-exempt (overtime eligible) staff </w:t>
      </w:r>
      <w:r w:rsidR="002360D9" w:rsidRPr="00224EBB">
        <w:rPr>
          <w:color w:val="auto"/>
          <w:sz w:val="22"/>
          <w:szCs w:val="22"/>
        </w:rPr>
        <w:t xml:space="preserve">must be compensated for teaching part-time at the same pay rate in which they are compensated for their </w:t>
      </w:r>
      <w:r w:rsidR="00B87A17" w:rsidRPr="00224EBB">
        <w:rPr>
          <w:color w:val="auto"/>
          <w:sz w:val="22"/>
          <w:szCs w:val="22"/>
        </w:rPr>
        <w:t>primary</w:t>
      </w:r>
      <w:r w:rsidR="002360D9" w:rsidRPr="00224EBB">
        <w:rPr>
          <w:color w:val="auto"/>
          <w:sz w:val="22"/>
          <w:szCs w:val="22"/>
        </w:rPr>
        <w:t xml:space="preserve"> position and must be compensated one and half times their regular hourly rate for any hours worked over 40 per week.  This would create a compensation disparity as all other individuals teaching part-time are compensated based on a flat rate.  This practice of not allowing non-exempt (overtime eligible) staff to teach went into effect for the FY 17-18 academic year.  </w:t>
      </w:r>
      <w:r w:rsidR="00283541" w:rsidRPr="00224EBB">
        <w:rPr>
          <w:color w:val="auto"/>
          <w:sz w:val="22"/>
        </w:rPr>
        <w:t xml:space="preserve"> </w:t>
      </w:r>
    </w:p>
    <w:p w14:paraId="4BBD8E98" w14:textId="39B449FE" w:rsidR="00283541" w:rsidRPr="00224EBB" w:rsidRDefault="00283541" w:rsidP="004E73F2">
      <w:pPr>
        <w:pStyle w:val="PlainText"/>
        <w:rPr>
          <w:rFonts w:ascii="Arial" w:hAnsi="Arial"/>
          <w:sz w:val="22"/>
        </w:rPr>
      </w:pPr>
      <w:r w:rsidRPr="00224EBB">
        <w:rPr>
          <w:rFonts w:ascii="Arial" w:hAnsi="Arial"/>
          <w:sz w:val="22"/>
        </w:rPr>
        <w:t xml:space="preserve"> </w:t>
      </w:r>
    </w:p>
    <w:p w14:paraId="6BCF90EB" w14:textId="491337C1" w:rsidR="00AF251F" w:rsidRPr="00224EBB" w:rsidRDefault="00224EBB" w:rsidP="00AF251F">
      <w:pPr>
        <w:pStyle w:val="Default"/>
        <w:ind w:left="360"/>
        <w:rPr>
          <w:color w:val="auto"/>
          <w:sz w:val="22"/>
          <w:szCs w:val="22"/>
          <w:u w:val="single"/>
        </w:rPr>
      </w:pPr>
      <w:r w:rsidRPr="00224EBB">
        <w:rPr>
          <w:color w:val="auto"/>
          <w:sz w:val="22"/>
          <w:szCs w:val="22"/>
          <w:u w:val="single"/>
        </w:rPr>
        <w:t>February 2022</w:t>
      </w:r>
    </w:p>
    <w:p w14:paraId="14F77F42" w14:textId="77777777" w:rsidR="00AF251F" w:rsidRPr="00224EBB" w:rsidRDefault="00AF251F" w:rsidP="00AF251F">
      <w:pPr>
        <w:pStyle w:val="Default"/>
        <w:ind w:left="360" w:hanging="360"/>
        <w:rPr>
          <w:color w:val="auto"/>
          <w:sz w:val="22"/>
          <w:szCs w:val="22"/>
        </w:rPr>
      </w:pPr>
    </w:p>
    <w:p w14:paraId="5487763B" w14:textId="0BA49236" w:rsidR="00AF251F" w:rsidRPr="00224EBB" w:rsidRDefault="00AF251F" w:rsidP="00AF251F">
      <w:pPr>
        <w:pStyle w:val="PlainText"/>
        <w:ind w:left="360"/>
        <w:rPr>
          <w:rFonts w:ascii="Arial" w:hAnsi="Arial" w:cs="Arial"/>
          <w:sz w:val="22"/>
          <w:szCs w:val="22"/>
        </w:rPr>
      </w:pPr>
      <w:r w:rsidRPr="00224EBB">
        <w:rPr>
          <w:rFonts w:ascii="Arial" w:hAnsi="Arial" w:cs="Arial"/>
          <w:sz w:val="22"/>
          <w:szCs w:val="22"/>
        </w:rPr>
        <w:t xml:space="preserve">Non-substantive change made to Section II as part of the fifth-year review in accordance with Policy 0.000V.  Substantive changes </w:t>
      </w:r>
      <w:proofErr w:type="gramStart"/>
      <w:r w:rsidRPr="00224EBB">
        <w:rPr>
          <w:rFonts w:ascii="Arial" w:hAnsi="Arial" w:cs="Arial"/>
          <w:sz w:val="22"/>
          <w:szCs w:val="22"/>
        </w:rPr>
        <w:t>made</w:t>
      </w:r>
      <w:proofErr w:type="gramEnd"/>
      <w:r w:rsidRPr="00224EBB">
        <w:rPr>
          <w:rFonts w:ascii="Arial" w:hAnsi="Arial" w:cs="Arial"/>
          <w:sz w:val="22"/>
          <w:szCs w:val="22"/>
        </w:rPr>
        <w:t xml:space="preserve"> to Section III </w:t>
      </w:r>
      <w:r w:rsidR="00A87D06" w:rsidRPr="00224EBB">
        <w:rPr>
          <w:rFonts w:ascii="Arial" w:hAnsi="Arial" w:cs="Arial"/>
          <w:sz w:val="22"/>
          <w:szCs w:val="22"/>
        </w:rPr>
        <w:t>to account for process change from using Special Instructional Assignment (SIA) forms to Faculty Load and Compensation (FLAC).</w:t>
      </w:r>
    </w:p>
    <w:p w14:paraId="4389C9DB" w14:textId="18119ECB" w:rsidR="00A87D06" w:rsidRPr="00224EBB" w:rsidRDefault="00A87D06" w:rsidP="00AF251F">
      <w:pPr>
        <w:pStyle w:val="PlainText"/>
        <w:ind w:left="360"/>
        <w:rPr>
          <w:rFonts w:ascii="Arial" w:hAnsi="Arial" w:cs="Arial"/>
          <w:sz w:val="22"/>
          <w:szCs w:val="22"/>
        </w:rPr>
      </w:pPr>
    </w:p>
    <w:p w14:paraId="7705891D" w14:textId="2A6A26A8" w:rsidR="00A87D06" w:rsidRPr="00224EBB" w:rsidRDefault="00A87D06" w:rsidP="00AF251F">
      <w:pPr>
        <w:pStyle w:val="PlainText"/>
        <w:ind w:left="360"/>
        <w:rPr>
          <w:rFonts w:ascii="Arial" w:hAnsi="Arial" w:cs="Arial"/>
          <w:sz w:val="22"/>
          <w:szCs w:val="22"/>
        </w:rPr>
      </w:pPr>
    </w:p>
    <w:p w14:paraId="5C660422" w14:textId="6394CF27" w:rsidR="005B281B" w:rsidRPr="00224EBB" w:rsidRDefault="005B281B" w:rsidP="005B281B">
      <w:pPr>
        <w:pStyle w:val="Default"/>
        <w:rPr>
          <w:b/>
          <w:color w:val="auto"/>
          <w:sz w:val="22"/>
          <w:szCs w:val="22"/>
        </w:rPr>
      </w:pPr>
      <w:bookmarkStart w:id="3" w:name="_Hlk83031118"/>
      <w:r w:rsidRPr="00224EBB">
        <w:rPr>
          <w:b/>
          <w:color w:val="auto"/>
          <w:sz w:val="22"/>
          <w:szCs w:val="22"/>
        </w:rPr>
        <w:t>VI.  Attachments</w:t>
      </w:r>
    </w:p>
    <w:p w14:paraId="5EDBF8C9" w14:textId="37E42D42" w:rsidR="005B281B" w:rsidRPr="00224EBB" w:rsidRDefault="005B281B" w:rsidP="005B281B">
      <w:pPr>
        <w:pStyle w:val="Default"/>
        <w:rPr>
          <w:b/>
          <w:color w:val="auto"/>
          <w:sz w:val="22"/>
          <w:szCs w:val="22"/>
        </w:rPr>
      </w:pPr>
    </w:p>
    <w:p w14:paraId="47A90894" w14:textId="7B81577D" w:rsidR="005B281B" w:rsidRPr="00224EBB" w:rsidRDefault="005B281B" w:rsidP="005B281B">
      <w:pPr>
        <w:pStyle w:val="Default"/>
        <w:ind w:left="360"/>
        <w:rPr>
          <w:bCs/>
          <w:color w:val="auto"/>
          <w:sz w:val="22"/>
          <w:szCs w:val="22"/>
        </w:rPr>
      </w:pPr>
      <w:r w:rsidRPr="00224EBB">
        <w:rPr>
          <w:bCs/>
          <w:color w:val="auto"/>
          <w:sz w:val="22"/>
          <w:szCs w:val="22"/>
        </w:rPr>
        <w:t>Appendix A:  Sample Soft Offer of Appointment E-mail</w:t>
      </w:r>
    </w:p>
    <w:bookmarkEnd w:id="3"/>
    <w:p w14:paraId="55489433" w14:textId="5C6A5E50" w:rsidR="00A87D06" w:rsidRPr="00224EBB" w:rsidRDefault="00A87D06" w:rsidP="00AF251F">
      <w:pPr>
        <w:pStyle w:val="PlainText"/>
        <w:ind w:left="360"/>
        <w:rPr>
          <w:rFonts w:ascii="Arial" w:hAnsi="Arial" w:cs="Arial"/>
          <w:sz w:val="22"/>
          <w:szCs w:val="22"/>
        </w:rPr>
      </w:pPr>
    </w:p>
    <w:p w14:paraId="77B11194" w14:textId="5EFC57E5" w:rsidR="00A87D06" w:rsidRPr="00224EBB" w:rsidRDefault="00A87D06" w:rsidP="00AF251F">
      <w:pPr>
        <w:pStyle w:val="PlainText"/>
        <w:ind w:left="360"/>
        <w:rPr>
          <w:rFonts w:ascii="Arial" w:hAnsi="Arial" w:cs="Arial"/>
          <w:sz w:val="22"/>
          <w:szCs w:val="22"/>
        </w:rPr>
      </w:pPr>
    </w:p>
    <w:p w14:paraId="11C4D339" w14:textId="46E7DBD1" w:rsidR="00A87D06" w:rsidRPr="00224EBB" w:rsidRDefault="00A87D06" w:rsidP="00AF251F">
      <w:pPr>
        <w:pStyle w:val="PlainText"/>
        <w:ind w:left="360"/>
        <w:rPr>
          <w:rFonts w:ascii="Arial" w:hAnsi="Arial" w:cs="Arial"/>
          <w:sz w:val="22"/>
          <w:szCs w:val="22"/>
        </w:rPr>
      </w:pPr>
    </w:p>
    <w:p w14:paraId="47E8BDE9" w14:textId="46CA7D71" w:rsidR="00A87D06" w:rsidRPr="00224EBB" w:rsidRDefault="00A87D06" w:rsidP="00AF251F">
      <w:pPr>
        <w:pStyle w:val="PlainText"/>
        <w:ind w:left="360"/>
        <w:rPr>
          <w:rFonts w:ascii="Arial" w:hAnsi="Arial" w:cs="Arial"/>
          <w:sz w:val="22"/>
          <w:szCs w:val="22"/>
        </w:rPr>
      </w:pPr>
    </w:p>
    <w:p w14:paraId="613B442C" w14:textId="39B329F2" w:rsidR="00A87D06" w:rsidRPr="00224EBB" w:rsidRDefault="00A87D06" w:rsidP="00AF251F">
      <w:pPr>
        <w:pStyle w:val="PlainText"/>
        <w:ind w:left="360"/>
        <w:rPr>
          <w:rFonts w:ascii="Arial" w:hAnsi="Arial" w:cs="Arial"/>
          <w:sz w:val="22"/>
          <w:szCs w:val="22"/>
        </w:rPr>
      </w:pPr>
    </w:p>
    <w:p w14:paraId="295CFA37" w14:textId="6EF7C687" w:rsidR="00A87D06" w:rsidRPr="00224EBB" w:rsidRDefault="00A87D06" w:rsidP="00AF251F">
      <w:pPr>
        <w:pStyle w:val="PlainText"/>
        <w:ind w:left="360"/>
        <w:rPr>
          <w:rFonts w:ascii="Arial" w:hAnsi="Arial" w:cs="Arial"/>
          <w:sz w:val="22"/>
          <w:szCs w:val="22"/>
        </w:rPr>
      </w:pPr>
    </w:p>
    <w:p w14:paraId="32880BE0" w14:textId="283C5A55" w:rsidR="00A87D06" w:rsidRPr="00224EBB" w:rsidRDefault="00A87D06" w:rsidP="00AF251F">
      <w:pPr>
        <w:pStyle w:val="PlainText"/>
        <w:ind w:left="360"/>
        <w:rPr>
          <w:rFonts w:ascii="Arial" w:hAnsi="Arial" w:cs="Arial"/>
          <w:sz w:val="22"/>
          <w:szCs w:val="22"/>
        </w:rPr>
      </w:pPr>
    </w:p>
    <w:p w14:paraId="2E622D12" w14:textId="0767DC3E" w:rsidR="00A87D06" w:rsidRPr="00224EBB" w:rsidRDefault="00A87D06" w:rsidP="00AF251F">
      <w:pPr>
        <w:pStyle w:val="PlainText"/>
        <w:ind w:left="360"/>
        <w:rPr>
          <w:rFonts w:ascii="Arial" w:hAnsi="Arial" w:cs="Arial"/>
          <w:sz w:val="22"/>
          <w:szCs w:val="22"/>
        </w:rPr>
      </w:pPr>
    </w:p>
    <w:p w14:paraId="3678DBB0" w14:textId="5590CC5F" w:rsidR="00A87D06" w:rsidRPr="00224EBB" w:rsidRDefault="00A87D06" w:rsidP="00AF251F">
      <w:pPr>
        <w:pStyle w:val="PlainText"/>
        <w:ind w:left="360"/>
        <w:rPr>
          <w:rFonts w:ascii="Arial" w:hAnsi="Arial" w:cs="Arial"/>
          <w:sz w:val="22"/>
          <w:szCs w:val="22"/>
        </w:rPr>
      </w:pPr>
    </w:p>
    <w:p w14:paraId="2EFD45C2" w14:textId="4569F6DF" w:rsidR="00A87D06" w:rsidRPr="00224EBB" w:rsidRDefault="00A87D06" w:rsidP="00AF251F">
      <w:pPr>
        <w:pStyle w:val="PlainText"/>
        <w:ind w:left="360"/>
        <w:rPr>
          <w:rFonts w:ascii="Arial" w:hAnsi="Arial" w:cs="Arial"/>
          <w:sz w:val="22"/>
          <w:szCs w:val="22"/>
        </w:rPr>
      </w:pPr>
    </w:p>
    <w:p w14:paraId="0D30A939" w14:textId="1ED8ABE0" w:rsidR="00A87D06" w:rsidRPr="00224EBB" w:rsidRDefault="00A87D06" w:rsidP="00AF251F">
      <w:pPr>
        <w:pStyle w:val="PlainText"/>
        <w:ind w:left="360"/>
        <w:rPr>
          <w:rFonts w:ascii="Arial" w:hAnsi="Arial" w:cs="Arial"/>
          <w:sz w:val="22"/>
          <w:szCs w:val="22"/>
        </w:rPr>
      </w:pPr>
    </w:p>
    <w:p w14:paraId="794684BE" w14:textId="215F5B18" w:rsidR="00A87D06" w:rsidRPr="00224EBB" w:rsidRDefault="00A87D06" w:rsidP="00AF251F">
      <w:pPr>
        <w:pStyle w:val="PlainText"/>
        <w:ind w:left="360"/>
        <w:rPr>
          <w:rFonts w:ascii="Arial" w:hAnsi="Arial" w:cs="Arial"/>
          <w:sz w:val="22"/>
          <w:szCs w:val="22"/>
        </w:rPr>
      </w:pPr>
    </w:p>
    <w:p w14:paraId="62367B1D" w14:textId="5F1DE7BE" w:rsidR="00A87D06" w:rsidRPr="00224EBB" w:rsidRDefault="00A87D06" w:rsidP="00AF251F">
      <w:pPr>
        <w:pStyle w:val="PlainText"/>
        <w:ind w:left="360"/>
        <w:rPr>
          <w:rFonts w:ascii="Arial" w:hAnsi="Arial" w:cs="Arial"/>
          <w:sz w:val="22"/>
          <w:szCs w:val="22"/>
        </w:rPr>
      </w:pPr>
    </w:p>
    <w:p w14:paraId="1950468F" w14:textId="37AF89F5" w:rsidR="00A87D06" w:rsidRPr="00224EBB" w:rsidRDefault="00A87D06" w:rsidP="00AF251F">
      <w:pPr>
        <w:pStyle w:val="PlainText"/>
        <w:ind w:left="360"/>
        <w:rPr>
          <w:rFonts w:ascii="Arial" w:hAnsi="Arial" w:cs="Arial"/>
          <w:sz w:val="22"/>
          <w:szCs w:val="22"/>
        </w:rPr>
      </w:pPr>
    </w:p>
    <w:p w14:paraId="644C43B5" w14:textId="5CCE7070" w:rsidR="00A87D06" w:rsidRPr="00224EBB" w:rsidRDefault="00A87D06" w:rsidP="00AF251F">
      <w:pPr>
        <w:pStyle w:val="PlainText"/>
        <w:ind w:left="360"/>
        <w:rPr>
          <w:rFonts w:ascii="Arial" w:hAnsi="Arial" w:cs="Arial"/>
          <w:sz w:val="22"/>
          <w:szCs w:val="22"/>
        </w:rPr>
      </w:pPr>
    </w:p>
    <w:p w14:paraId="76BC51ED" w14:textId="319FD7C0" w:rsidR="00A87D06" w:rsidRPr="00224EBB" w:rsidRDefault="00A87D06" w:rsidP="00AF251F">
      <w:pPr>
        <w:pStyle w:val="PlainText"/>
        <w:ind w:left="360"/>
        <w:rPr>
          <w:rFonts w:ascii="Arial" w:hAnsi="Arial" w:cs="Arial"/>
          <w:sz w:val="22"/>
          <w:szCs w:val="22"/>
        </w:rPr>
      </w:pPr>
    </w:p>
    <w:p w14:paraId="5C24B4E5" w14:textId="073C8E5C" w:rsidR="00A87D06" w:rsidRPr="00224EBB" w:rsidRDefault="00A87D06" w:rsidP="00AF251F">
      <w:pPr>
        <w:pStyle w:val="PlainText"/>
        <w:ind w:left="360"/>
        <w:rPr>
          <w:rFonts w:ascii="Arial" w:hAnsi="Arial" w:cs="Arial"/>
          <w:sz w:val="22"/>
          <w:szCs w:val="22"/>
        </w:rPr>
      </w:pPr>
    </w:p>
    <w:p w14:paraId="392E18BE" w14:textId="38780924" w:rsidR="00A87D06" w:rsidRPr="00224EBB" w:rsidRDefault="00A87D06" w:rsidP="00AF251F">
      <w:pPr>
        <w:pStyle w:val="PlainText"/>
        <w:ind w:left="360"/>
        <w:rPr>
          <w:rFonts w:ascii="Arial" w:hAnsi="Arial" w:cs="Arial"/>
          <w:sz w:val="22"/>
          <w:szCs w:val="22"/>
        </w:rPr>
      </w:pPr>
    </w:p>
    <w:p w14:paraId="700374EE" w14:textId="4FA9B9E8" w:rsidR="00A87D06" w:rsidRPr="00224EBB" w:rsidRDefault="00A87D06" w:rsidP="00AF251F">
      <w:pPr>
        <w:pStyle w:val="PlainText"/>
        <w:ind w:left="360"/>
        <w:rPr>
          <w:rFonts w:ascii="Arial" w:hAnsi="Arial" w:cs="Arial"/>
          <w:sz w:val="22"/>
          <w:szCs w:val="22"/>
        </w:rPr>
      </w:pPr>
    </w:p>
    <w:p w14:paraId="3D4DE567" w14:textId="70667E60" w:rsidR="00A87D06" w:rsidRPr="00224EBB" w:rsidRDefault="00A87D06" w:rsidP="00AF251F">
      <w:pPr>
        <w:pStyle w:val="PlainText"/>
        <w:ind w:left="360"/>
        <w:rPr>
          <w:rFonts w:ascii="Arial" w:hAnsi="Arial" w:cs="Arial"/>
          <w:sz w:val="22"/>
          <w:szCs w:val="22"/>
        </w:rPr>
      </w:pPr>
    </w:p>
    <w:p w14:paraId="270B208A" w14:textId="70EC04C1" w:rsidR="00A87D06" w:rsidRPr="00224EBB" w:rsidRDefault="00A87D06" w:rsidP="00AF251F">
      <w:pPr>
        <w:pStyle w:val="PlainText"/>
        <w:ind w:left="360"/>
        <w:rPr>
          <w:rFonts w:ascii="Arial" w:hAnsi="Arial" w:cs="Arial"/>
          <w:sz w:val="22"/>
          <w:szCs w:val="22"/>
        </w:rPr>
      </w:pPr>
    </w:p>
    <w:p w14:paraId="297F49EA" w14:textId="13435BC5" w:rsidR="00A87D06" w:rsidRPr="00224EBB" w:rsidRDefault="00A87D06" w:rsidP="00AF251F">
      <w:pPr>
        <w:pStyle w:val="PlainText"/>
        <w:ind w:left="360"/>
        <w:rPr>
          <w:rFonts w:ascii="Arial" w:hAnsi="Arial" w:cs="Arial"/>
          <w:sz w:val="22"/>
          <w:szCs w:val="22"/>
        </w:rPr>
      </w:pPr>
    </w:p>
    <w:p w14:paraId="1A244C2A" w14:textId="7D8AB88D" w:rsidR="00A87D06" w:rsidRPr="00224EBB" w:rsidRDefault="00A87D06" w:rsidP="00AF251F">
      <w:pPr>
        <w:pStyle w:val="PlainText"/>
        <w:ind w:left="360"/>
        <w:rPr>
          <w:rFonts w:ascii="Arial" w:hAnsi="Arial" w:cs="Arial"/>
          <w:sz w:val="22"/>
          <w:szCs w:val="22"/>
        </w:rPr>
      </w:pPr>
    </w:p>
    <w:p w14:paraId="4DD6FC7F" w14:textId="4BA176F7" w:rsidR="00A87D06" w:rsidRPr="00224EBB" w:rsidRDefault="00A87D06" w:rsidP="00AF251F">
      <w:pPr>
        <w:pStyle w:val="PlainText"/>
        <w:ind w:left="360"/>
        <w:rPr>
          <w:rFonts w:ascii="Arial" w:hAnsi="Arial" w:cs="Arial"/>
          <w:sz w:val="22"/>
          <w:szCs w:val="22"/>
        </w:rPr>
      </w:pPr>
    </w:p>
    <w:p w14:paraId="0C5DD1FA" w14:textId="064D1B0C" w:rsidR="00A87D06" w:rsidRPr="00224EBB" w:rsidRDefault="00A87D06" w:rsidP="00AF251F">
      <w:pPr>
        <w:pStyle w:val="PlainText"/>
        <w:ind w:left="360"/>
        <w:rPr>
          <w:rFonts w:ascii="Arial" w:hAnsi="Arial" w:cs="Arial"/>
          <w:sz w:val="22"/>
          <w:szCs w:val="22"/>
        </w:rPr>
      </w:pPr>
    </w:p>
    <w:p w14:paraId="571349D0" w14:textId="1A03A215" w:rsidR="00A87D06" w:rsidRPr="00224EBB" w:rsidRDefault="00A87D06" w:rsidP="00AF251F">
      <w:pPr>
        <w:pStyle w:val="PlainText"/>
        <w:ind w:left="360"/>
        <w:rPr>
          <w:rFonts w:ascii="Arial" w:hAnsi="Arial" w:cs="Arial"/>
          <w:sz w:val="22"/>
          <w:szCs w:val="22"/>
        </w:rPr>
      </w:pPr>
    </w:p>
    <w:p w14:paraId="186DBA3A" w14:textId="448DF832" w:rsidR="00A87D06" w:rsidRPr="00224EBB" w:rsidRDefault="00A87D06" w:rsidP="00AF251F">
      <w:pPr>
        <w:pStyle w:val="PlainText"/>
        <w:ind w:left="360"/>
        <w:rPr>
          <w:rFonts w:ascii="Arial" w:hAnsi="Arial" w:cs="Arial"/>
          <w:sz w:val="22"/>
          <w:szCs w:val="22"/>
        </w:rPr>
      </w:pPr>
    </w:p>
    <w:p w14:paraId="157767B0" w14:textId="20D19664" w:rsidR="00A87D06" w:rsidRPr="00224EBB" w:rsidRDefault="00A87D06" w:rsidP="00AF251F">
      <w:pPr>
        <w:pStyle w:val="PlainText"/>
        <w:ind w:left="360"/>
        <w:rPr>
          <w:rFonts w:ascii="Arial" w:hAnsi="Arial" w:cs="Arial"/>
          <w:sz w:val="22"/>
          <w:szCs w:val="22"/>
        </w:rPr>
      </w:pPr>
    </w:p>
    <w:p w14:paraId="238350CC" w14:textId="7FBF6D1C" w:rsidR="00A87D06" w:rsidRPr="00224EBB" w:rsidRDefault="00A87D06" w:rsidP="00AF251F">
      <w:pPr>
        <w:pStyle w:val="PlainText"/>
        <w:ind w:left="360"/>
        <w:rPr>
          <w:rFonts w:ascii="Arial" w:hAnsi="Arial" w:cs="Arial"/>
          <w:sz w:val="22"/>
          <w:szCs w:val="22"/>
        </w:rPr>
      </w:pPr>
    </w:p>
    <w:p w14:paraId="6DC9C48E" w14:textId="70865F50" w:rsidR="00A87D06" w:rsidRPr="00224EBB" w:rsidRDefault="00A87D06" w:rsidP="00AF251F">
      <w:pPr>
        <w:pStyle w:val="PlainText"/>
        <w:ind w:left="360"/>
        <w:rPr>
          <w:rFonts w:ascii="Arial" w:hAnsi="Arial" w:cs="Arial"/>
          <w:sz w:val="22"/>
          <w:szCs w:val="22"/>
        </w:rPr>
      </w:pPr>
    </w:p>
    <w:p w14:paraId="45E29B96" w14:textId="77777777" w:rsidR="00224EBB" w:rsidRPr="00224EBB" w:rsidRDefault="00224EBB" w:rsidP="00A87D06">
      <w:pPr>
        <w:pStyle w:val="PlainText"/>
        <w:jc w:val="center"/>
        <w:rPr>
          <w:rFonts w:ascii="Arial" w:hAnsi="Arial" w:cs="Arial"/>
          <w:sz w:val="22"/>
          <w:szCs w:val="22"/>
        </w:rPr>
      </w:pPr>
    </w:p>
    <w:p w14:paraId="38FFF130" w14:textId="014EC4DA" w:rsidR="00A87D06" w:rsidRPr="00224EBB" w:rsidRDefault="00A87D06" w:rsidP="00A87D06">
      <w:pPr>
        <w:pStyle w:val="PlainText"/>
        <w:jc w:val="center"/>
        <w:rPr>
          <w:rFonts w:ascii="Arial" w:hAnsi="Arial" w:cs="Arial"/>
          <w:sz w:val="22"/>
          <w:szCs w:val="22"/>
        </w:rPr>
      </w:pPr>
      <w:r w:rsidRPr="00224EBB">
        <w:rPr>
          <w:rFonts w:ascii="Arial" w:hAnsi="Arial" w:cs="Arial"/>
          <w:sz w:val="22"/>
          <w:szCs w:val="22"/>
        </w:rPr>
        <w:lastRenderedPageBreak/>
        <w:t>Appendix A</w:t>
      </w:r>
    </w:p>
    <w:p w14:paraId="0AE89456" w14:textId="178F4EF5" w:rsidR="00A87D06" w:rsidRPr="00224EBB" w:rsidRDefault="00A87D06" w:rsidP="00A87D06">
      <w:pPr>
        <w:pStyle w:val="PlainText"/>
        <w:ind w:left="360"/>
        <w:jc w:val="center"/>
        <w:rPr>
          <w:rFonts w:ascii="Arial" w:hAnsi="Arial" w:cs="Arial"/>
          <w:sz w:val="22"/>
          <w:szCs w:val="22"/>
        </w:rPr>
      </w:pPr>
    </w:p>
    <w:p w14:paraId="5175AE82" w14:textId="77777777" w:rsidR="00A87D06" w:rsidRPr="00224EBB" w:rsidRDefault="00A87D06" w:rsidP="00A87D06">
      <w:pPr>
        <w:pStyle w:val="Header"/>
        <w:jc w:val="center"/>
        <w:rPr>
          <w:b/>
          <w:sz w:val="16"/>
          <w:szCs w:val="16"/>
        </w:rPr>
      </w:pPr>
      <w:r w:rsidRPr="00224EBB">
        <w:rPr>
          <w:noProof/>
        </w:rPr>
        <w:drawing>
          <wp:inline distT="0" distB="0" distL="0" distR="0" wp14:anchorId="7EA8B11B" wp14:editId="289F447B">
            <wp:extent cx="1104900" cy="939800"/>
            <wp:effectExtent l="0" t="0" r="1270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939800"/>
                    </a:xfrm>
                    <a:prstGeom prst="rect">
                      <a:avLst/>
                    </a:prstGeom>
                    <a:noFill/>
                    <a:ln>
                      <a:noFill/>
                    </a:ln>
                  </pic:spPr>
                </pic:pic>
              </a:graphicData>
            </a:graphic>
          </wp:inline>
        </w:drawing>
      </w:r>
    </w:p>
    <w:p w14:paraId="2AB4915C" w14:textId="77777777" w:rsidR="00A87D06" w:rsidRPr="00224EBB" w:rsidRDefault="00A87D06" w:rsidP="00A87D06">
      <w:pPr>
        <w:pStyle w:val="Header"/>
        <w:rPr>
          <w:b/>
          <w:sz w:val="16"/>
          <w:szCs w:val="16"/>
        </w:rPr>
      </w:pPr>
    </w:p>
    <w:p w14:paraId="6C3951FB" w14:textId="77777777" w:rsidR="00A87D06" w:rsidRPr="00224EBB" w:rsidRDefault="00A87D06" w:rsidP="00A87D06">
      <w:pPr>
        <w:pStyle w:val="Header"/>
        <w:jc w:val="center"/>
        <w:rPr>
          <w:b/>
          <w:sz w:val="28"/>
          <w:szCs w:val="28"/>
        </w:rPr>
      </w:pPr>
      <w:r w:rsidRPr="00224EBB">
        <w:rPr>
          <w:b/>
          <w:sz w:val="28"/>
          <w:szCs w:val="28"/>
        </w:rPr>
        <w:t>COLLEGE OF [Insert College Name Here]</w:t>
      </w:r>
    </w:p>
    <w:p w14:paraId="6E0B0909" w14:textId="77777777" w:rsidR="00A87D06" w:rsidRPr="00224EBB" w:rsidRDefault="00A87D06" w:rsidP="00A87D06"/>
    <w:p w14:paraId="38668C0A" w14:textId="77777777" w:rsidR="00A87D06" w:rsidRPr="00224EBB" w:rsidRDefault="00A87D06" w:rsidP="00A87D06"/>
    <w:p w14:paraId="51173984" w14:textId="77777777" w:rsidR="00A87D06" w:rsidRPr="00224EBB" w:rsidRDefault="00A87D06" w:rsidP="00A87D06">
      <w:r w:rsidRPr="00224EBB">
        <w:t>To:</w:t>
      </w:r>
      <w:r w:rsidRPr="00224EBB">
        <w:tab/>
      </w:r>
      <w:r w:rsidRPr="00224EBB">
        <w:tab/>
      </w:r>
      <w:r w:rsidRPr="00224EBB">
        <w:rPr>
          <w:i/>
          <w:iCs/>
        </w:rPr>
        <w:t>Part-time faculty member</w:t>
      </w:r>
    </w:p>
    <w:p w14:paraId="03066DA6" w14:textId="77777777" w:rsidR="00A87D06" w:rsidRPr="00224EBB" w:rsidRDefault="00A87D06" w:rsidP="00A87D06"/>
    <w:p w14:paraId="28A933FA" w14:textId="606E9BD4" w:rsidR="00A87D06" w:rsidRPr="00224EBB" w:rsidRDefault="00A87D06" w:rsidP="00A87D06">
      <w:pPr>
        <w:rPr>
          <w:i/>
          <w:iCs/>
        </w:rPr>
      </w:pPr>
      <w:r w:rsidRPr="00224EBB">
        <w:t>From:</w:t>
      </w:r>
      <w:r w:rsidRPr="00224EBB">
        <w:tab/>
      </w:r>
      <w:r w:rsidRPr="00224EBB">
        <w:tab/>
      </w:r>
      <w:r w:rsidRPr="00224EBB">
        <w:rPr>
          <w:i/>
          <w:iCs/>
        </w:rPr>
        <w:t xml:space="preserve">Department </w:t>
      </w:r>
      <w:r w:rsidR="00224EBB" w:rsidRPr="00224EBB">
        <w:rPr>
          <w:i/>
          <w:iCs/>
        </w:rPr>
        <w:t>Chair/Director</w:t>
      </w:r>
      <w:r w:rsidRPr="00224EBB">
        <w:rPr>
          <w:i/>
          <w:iCs/>
        </w:rPr>
        <w:t xml:space="preserve"> Name</w:t>
      </w:r>
    </w:p>
    <w:p w14:paraId="7E3BB9E9" w14:textId="77777777" w:rsidR="00A87D06" w:rsidRPr="00224EBB" w:rsidRDefault="00A87D06" w:rsidP="00A87D06"/>
    <w:p w14:paraId="54582A69" w14:textId="77777777" w:rsidR="00A87D06" w:rsidRPr="00224EBB" w:rsidRDefault="00A87D06" w:rsidP="00A87D06">
      <w:r w:rsidRPr="00224EBB">
        <w:t>Cc:</w:t>
      </w:r>
      <w:r w:rsidRPr="00224EBB">
        <w:tab/>
      </w:r>
      <w:r w:rsidRPr="00224EBB">
        <w:tab/>
        <w:t>Department FLAC Administrator Name</w:t>
      </w:r>
    </w:p>
    <w:p w14:paraId="555FE745" w14:textId="77777777" w:rsidR="00A87D06" w:rsidRPr="00224EBB" w:rsidRDefault="00A87D06" w:rsidP="00A87D06"/>
    <w:p w14:paraId="5B3815D6" w14:textId="77777777" w:rsidR="00A87D06" w:rsidRPr="00224EBB" w:rsidRDefault="00A87D06" w:rsidP="00A87D06">
      <w:r w:rsidRPr="00224EBB">
        <w:t>Date:</w:t>
      </w:r>
      <w:r w:rsidRPr="00224EBB">
        <w:tab/>
      </w:r>
      <w:r w:rsidRPr="00224EBB">
        <w:tab/>
      </w:r>
      <w:r w:rsidRPr="00224EBB">
        <w:rPr>
          <w:i/>
          <w:iCs/>
        </w:rPr>
        <w:t>Date</w:t>
      </w:r>
    </w:p>
    <w:p w14:paraId="11AA8F6E" w14:textId="77777777" w:rsidR="00A87D06" w:rsidRPr="00224EBB" w:rsidRDefault="00A87D06" w:rsidP="00A87D06"/>
    <w:p w14:paraId="574D3CE3" w14:textId="77777777" w:rsidR="00A87D06" w:rsidRPr="00224EBB" w:rsidRDefault="00A87D06" w:rsidP="00A87D06">
      <w:r w:rsidRPr="00224EBB">
        <w:t xml:space="preserve">Re: </w:t>
      </w:r>
      <w:r w:rsidRPr="00224EBB">
        <w:tab/>
      </w:r>
      <w:r w:rsidRPr="00224EBB">
        <w:tab/>
        <w:t>Soft Offer of Part Time Teaching Appointment</w:t>
      </w:r>
    </w:p>
    <w:p w14:paraId="4925A6B5" w14:textId="77777777" w:rsidR="00A87D06" w:rsidRPr="00224EBB" w:rsidRDefault="00A87D06" w:rsidP="00A87D06"/>
    <w:p w14:paraId="44794A37" w14:textId="77777777" w:rsidR="00A87D06" w:rsidRPr="00224EBB" w:rsidRDefault="00A87D06" w:rsidP="00A87D06">
      <w:r w:rsidRPr="00224EBB">
        <w:t>I am reaching out to confirm that you have agreed to teach the following:</w:t>
      </w:r>
    </w:p>
    <w:p w14:paraId="7C20FF5C" w14:textId="77777777" w:rsidR="00A87D06" w:rsidRPr="00224EBB" w:rsidRDefault="00A87D06" w:rsidP="00A87D06"/>
    <w:p w14:paraId="18F17565" w14:textId="77777777" w:rsidR="00A87D06" w:rsidRPr="00224EBB" w:rsidRDefault="00A87D06" w:rsidP="00A87D06">
      <w:r w:rsidRPr="00224EBB">
        <w:t>Course Name:</w:t>
      </w:r>
    </w:p>
    <w:p w14:paraId="023158AB" w14:textId="77777777" w:rsidR="00A87D06" w:rsidRPr="00224EBB" w:rsidRDefault="00A87D06" w:rsidP="00A87D06">
      <w:pPr>
        <w:rPr>
          <w:u w:val="single"/>
        </w:rPr>
      </w:pPr>
    </w:p>
    <w:p w14:paraId="3A235BB5" w14:textId="77777777" w:rsidR="00A87D06" w:rsidRPr="00224EBB" w:rsidRDefault="00A87D06" w:rsidP="00A87D06">
      <w:r w:rsidRPr="00224EBB">
        <w:t>Course Dates/Times:</w:t>
      </w:r>
      <w:r w:rsidRPr="00224EBB">
        <w:tab/>
      </w:r>
    </w:p>
    <w:p w14:paraId="79820273" w14:textId="77777777" w:rsidR="00A87D06" w:rsidRPr="00224EBB" w:rsidRDefault="00A87D06" w:rsidP="00A87D06">
      <w:pPr>
        <w:rPr>
          <w:u w:val="single"/>
        </w:rPr>
      </w:pPr>
    </w:p>
    <w:p w14:paraId="0BA4E280" w14:textId="77777777" w:rsidR="00A87D06" w:rsidRPr="00224EBB" w:rsidRDefault="00A87D06" w:rsidP="00A87D06">
      <w:r w:rsidRPr="00224EBB">
        <w:t>Course Modality and Campus:</w:t>
      </w:r>
    </w:p>
    <w:p w14:paraId="4F92118E" w14:textId="77777777" w:rsidR="00A87D06" w:rsidRPr="00224EBB" w:rsidRDefault="00A87D06" w:rsidP="00A87D06">
      <w:r w:rsidRPr="00224EBB">
        <w:tab/>
      </w:r>
    </w:p>
    <w:p w14:paraId="31B8523F" w14:textId="77777777" w:rsidR="00A87D06" w:rsidRPr="00224EBB" w:rsidRDefault="00A87D06" w:rsidP="00A87D06">
      <w:r w:rsidRPr="00224EBB">
        <w:t xml:space="preserve">Minimum Enrollment Required for Course to be Offered:  </w:t>
      </w:r>
    </w:p>
    <w:p w14:paraId="073816AD" w14:textId="77777777" w:rsidR="00A87D06" w:rsidRPr="00224EBB" w:rsidRDefault="00A87D06" w:rsidP="00A87D06">
      <w:r w:rsidRPr="00224EBB">
        <w:rPr>
          <w:u w:val="single"/>
        </w:rPr>
        <w:br/>
      </w:r>
      <w:r w:rsidRPr="00224EBB">
        <w:rPr>
          <w:u w:val="single"/>
        </w:rPr>
        <w:br/>
      </w:r>
      <w:r w:rsidRPr="00224EBB">
        <w:t>For teaching the course(s) listed above, you will be compensated at the following rate: [insert per credit hour rate here (i.e. $760.00 per credit hour or $2,280 for a three-credit hour course)]</w:t>
      </w:r>
    </w:p>
    <w:p w14:paraId="0DCAB1E2" w14:textId="77777777" w:rsidR="00A87D06" w:rsidRPr="00224EBB" w:rsidRDefault="00A87D06" w:rsidP="00A87D06"/>
    <w:p w14:paraId="3416E612" w14:textId="77777777" w:rsidR="00A87D06" w:rsidRPr="00224EBB" w:rsidRDefault="00A87D06" w:rsidP="00A87D06">
      <w:pPr>
        <w:tabs>
          <w:tab w:val="left" w:pos="2220"/>
        </w:tabs>
      </w:pPr>
      <w:r w:rsidRPr="00224EBB">
        <w:t xml:space="preserve">Prior to teaching this course, please familiarize yourself with the following: </w:t>
      </w:r>
    </w:p>
    <w:p w14:paraId="6D851881" w14:textId="77777777" w:rsidR="00A87D06" w:rsidRPr="00224EBB" w:rsidRDefault="00A87D06" w:rsidP="00A87D06">
      <w:pPr>
        <w:tabs>
          <w:tab w:val="left" w:pos="2220"/>
        </w:tabs>
      </w:pPr>
    </w:p>
    <w:p w14:paraId="2609F025" w14:textId="77777777" w:rsidR="00A87D06" w:rsidRPr="00224EBB" w:rsidRDefault="00003C61" w:rsidP="00A87D06">
      <w:pPr>
        <w:pStyle w:val="ListParagraph"/>
        <w:numPr>
          <w:ilvl w:val="0"/>
          <w:numId w:val="6"/>
        </w:numPr>
        <w:tabs>
          <w:tab w:val="left" w:pos="2220"/>
        </w:tabs>
        <w:rPr>
          <w:rStyle w:val="Hyperlink"/>
          <w:color w:val="auto"/>
        </w:rPr>
      </w:pPr>
      <w:hyperlink r:id="rId10" w:anchor="Parttime/" w:history="1">
        <w:r w:rsidR="00A87D06" w:rsidRPr="00224EBB">
          <w:rPr>
            <w:rStyle w:val="Hyperlink"/>
            <w:color w:val="auto"/>
          </w:rPr>
          <w:t>https://www.wku.edu/hr/careers/newtowku.php#Parttime/</w:t>
        </w:r>
      </w:hyperlink>
    </w:p>
    <w:p w14:paraId="664E88D7" w14:textId="77777777" w:rsidR="00A87D06" w:rsidRPr="00224EBB" w:rsidRDefault="00A87D06" w:rsidP="00A87D06">
      <w:pPr>
        <w:pStyle w:val="ListParagraph"/>
        <w:tabs>
          <w:tab w:val="left" w:pos="2220"/>
        </w:tabs>
      </w:pPr>
    </w:p>
    <w:p w14:paraId="6DE4924B" w14:textId="77777777" w:rsidR="00A87D06" w:rsidRPr="00224EBB" w:rsidRDefault="00003C61" w:rsidP="00A87D06">
      <w:pPr>
        <w:pStyle w:val="ListParagraph"/>
        <w:numPr>
          <w:ilvl w:val="0"/>
          <w:numId w:val="6"/>
        </w:numPr>
        <w:tabs>
          <w:tab w:val="left" w:pos="2220"/>
        </w:tabs>
        <w:rPr>
          <w:rStyle w:val="Hyperlink"/>
          <w:color w:val="auto"/>
        </w:rPr>
      </w:pPr>
      <w:hyperlink r:id="rId11" w:history="1">
        <w:r w:rsidR="00A87D06" w:rsidRPr="00224EBB">
          <w:rPr>
            <w:rStyle w:val="Hyperlink"/>
            <w:color w:val="auto"/>
          </w:rPr>
          <w:t>https://www.wku.edu/citl/resources/part-time-faculty.php</w:t>
        </w:r>
      </w:hyperlink>
    </w:p>
    <w:p w14:paraId="74CD408D" w14:textId="77777777" w:rsidR="00A87D06" w:rsidRPr="00224EBB" w:rsidRDefault="00A87D06" w:rsidP="00A87D06">
      <w:pPr>
        <w:tabs>
          <w:tab w:val="left" w:pos="2220"/>
        </w:tabs>
      </w:pPr>
    </w:p>
    <w:p w14:paraId="0132646D" w14:textId="77777777" w:rsidR="00A87D06" w:rsidRPr="00224EBB" w:rsidRDefault="00003C61" w:rsidP="00A87D06">
      <w:pPr>
        <w:pStyle w:val="ListParagraph"/>
        <w:numPr>
          <w:ilvl w:val="0"/>
          <w:numId w:val="6"/>
        </w:numPr>
        <w:tabs>
          <w:tab w:val="left" w:pos="2220"/>
        </w:tabs>
        <w:rPr>
          <w:rStyle w:val="Hyperlink"/>
          <w:color w:val="auto"/>
        </w:rPr>
      </w:pPr>
      <w:hyperlink r:id="rId12" w:history="1">
        <w:r w:rsidR="00A87D06" w:rsidRPr="00224EBB">
          <w:rPr>
            <w:rStyle w:val="Hyperlink"/>
            <w:color w:val="auto"/>
          </w:rPr>
          <w:t>https://www.wku.edu/policies/academic-affairs/</w:t>
        </w:r>
      </w:hyperlink>
    </w:p>
    <w:p w14:paraId="05435F2D" w14:textId="77777777" w:rsidR="00A87D06" w:rsidRPr="00224EBB" w:rsidRDefault="00A87D06" w:rsidP="00A87D06">
      <w:pPr>
        <w:tabs>
          <w:tab w:val="left" w:pos="2220"/>
        </w:tabs>
      </w:pPr>
    </w:p>
    <w:p w14:paraId="04A6EFF5" w14:textId="77777777" w:rsidR="00A87D06" w:rsidRPr="00224EBB" w:rsidRDefault="00003C61" w:rsidP="00A87D06">
      <w:pPr>
        <w:pStyle w:val="ListParagraph"/>
        <w:numPr>
          <w:ilvl w:val="0"/>
          <w:numId w:val="6"/>
        </w:numPr>
        <w:tabs>
          <w:tab w:val="left" w:pos="2220"/>
        </w:tabs>
      </w:pPr>
      <w:hyperlink r:id="rId13" w:history="1">
        <w:r w:rsidR="00A87D06" w:rsidRPr="00224EBB">
          <w:rPr>
            <w:rStyle w:val="Hyperlink"/>
            <w:color w:val="auto"/>
          </w:rPr>
          <w:t>https://www.wku.edu/syllabusinfo/</w:t>
        </w:r>
      </w:hyperlink>
    </w:p>
    <w:p w14:paraId="1350483B" w14:textId="77777777" w:rsidR="00A87D06" w:rsidRPr="00224EBB" w:rsidRDefault="00A87D06" w:rsidP="00A87D06">
      <w:pPr>
        <w:pStyle w:val="ListParagraph"/>
      </w:pPr>
    </w:p>
    <w:p w14:paraId="09EFB8CF" w14:textId="77777777" w:rsidR="00A87D06" w:rsidRPr="00224EBB" w:rsidRDefault="00A87D06" w:rsidP="00A87D06">
      <w:pPr>
        <w:pStyle w:val="ListParagraph"/>
        <w:numPr>
          <w:ilvl w:val="0"/>
          <w:numId w:val="6"/>
        </w:numPr>
        <w:tabs>
          <w:tab w:val="left" w:pos="2220"/>
        </w:tabs>
      </w:pPr>
      <w:r w:rsidRPr="00224EBB">
        <w:lastRenderedPageBreak/>
        <w:t>Terms of Employment (see attached)</w:t>
      </w:r>
    </w:p>
    <w:p w14:paraId="4C919625" w14:textId="77777777" w:rsidR="00A87D06" w:rsidRPr="00224EBB" w:rsidRDefault="00A87D06" w:rsidP="00A87D06">
      <w:pPr>
        <w:tabs>
          <w:tab w:val="left" w:pos="2220"/>
        </w:tabs>
      </w:pPr>
    </w:p>
    <w:p w14:paraId="0839E515" w14:textId="77777777" w:rsidR="00A87D06" w:rsidRPr="00224EBB" w:rsidRDefault="00A87D06" w:rsidP="00A87D06">
      <w:r w:rsidRPr="00224EBB">
        <w:t xml:space="preserve">Please sign below to indicate your official acceptance of the terms of this appointment and return the signed pdf document to me at </w:t>
      </w:r>
      <w:hyperlink r:id="rId14" w:history="1">
        <w:r w:rsidRPr="00224EBB">
          <w:rPr>
            <w:rStyle w:val="Hyperlink"/>
            <w:color w:val="auto"/>
          </w:rPr>
          <w:t>john.doe@wku.edu</w:t>
        </w:r>
      </w:hyperlink>
      <w:r w:rsidRPr="00224EBB">
        <w:rPr>
          <w:rStyle w:val="Hyperlink"/>
          <w:color w:val="auto"/>
        </w:rPr>
        <w:t xml:space="preserve"> and to </w:t>
      </w:r>
      <w:hyperlink r:id="rId15" w:history="1">
        <w:r w:rsidRPr="00224EBB">
          <w:rPr>
            <w:rStyle w:val="Hyperlink"/>
            <w:color w:val="auto"/>
          </w:rPr>
          <w:t>jane.doe@wku.edu</w:t>
        </w:r>
      </w:hyperlink>
      <w:r w:rsidRPr="00224EBB">
        <w:t xml:space="preserve">. Please respond by DATE.  </w:t>
      </w:r>
    </w:p>
    <w:p w14:paraId="30160FBA" w14:textId="77777777" w:rsidR="00A87D06" w:rsidRPr="00224EBB" w:rsidRDefault="00A87D06" w:rsidP="00A87D06"/>
    <w:p w14:paraId="596615C8" w14:textId="77777777" w:rsidR="00A87D06" w:rsidRPr="00224EBB" w:rsidRDefault="00A87D06" w:rsidP="00A87D06">
      <w:r w:rsidRPr="00224EBB">
        <w:t>I accept the terms and conditions of this appointment.</w:t>
      </w:r>
    </w:p>
    <w:p w14:paraId="3C5E70E0" w14:textId="77777777" w:rsidR="00A87D06" w:rsidRPr="00224EBB" w:rsidRDefault="00A87D06" w:rsidP="00A87D06"/>
    <w:p w14:paraId="0E1D0557" w14:textId="77777777" w:rsidR="00A87D06" w:rsidRPr="00224EBB" w:rsidRDefault="00A87D06" w:rsidP="00A87D06"/>
    <w:p w14:paraId="0A62846B" w14:textId="77777777" w:rsidR="00A87D06" w:rsidRPr="00224EBB" w:rsidRDefault="00A87D06" w:rsidP="00A87D06">
      <w:r w:rsidRPr="00224EBB">
        <w:t>____________________________________________________________________</w:t>
      </w:r>
    </w:p>
    <w:p w14:paraId="007EBDFD" w14:textId="77777777" w:rsidR="00A87D06" w:rsidRPr="00224EBB" w:rsidRDefault="00A87D06" w:rsidP="00A87D06">
      <w:r w:rsidRPr="00224EBB">
        <w:t>Signature</w:t>
      </w:r>
      <w:r w:rsidRPr="00224EBB">
        <w:tab/>
      </w:r>
      <w:r w:rsidRPr="00224EBB">
        <w:tab/>
      </w:r>
      <w:r w:rsidRPr="00224EBB">
        <w:tab/>
      </w:r>
      <w:r w:rsidRPr="00224EBB">
        <w:tab/>
      </w:r>
      <w:r w:rsidRPr="00224EBB">
        <w:tab/>
      </w:r>
      <w:r w:rsidRPr="00224EBB">
        <w:tab/>
      </w:r>
      <w:r w:rsidRPr="00224EBB">
        <w:tab/>
        <w:t>Date</w:t>
      </w:r>
    </w:p>
    <w:p w14:paraId="194B4078" w14:textId="77777777" w:rsidR="00A87D06" w:rsidRPr="00224EBB" w:rsidRDefault="00A87D06" w:rsidP="00A87D06"/>
    <w:p w14:paraId="76F4FFDA" w14:textId="77777777" w:rsidR="00A87D06" w:rsidRPr="00224EBB" w:rsidRDefault="00A87D06" w:rsidP="00A87D06"/>
    <w:p w14:paraId="300845BF" w14:textId="77777777" w:rsidR="00A87D06" w:rsidRPr="00224EBB" w:rsidRDefault="00A87D06" w:rsidP="00A87D06"/>
    <w:p w14:paraId="48686FB3" w14:textId="77777777" w:rsidR="00A87D06" w:rsidRPr="00224EBB" w:rsidRDefault="00A87D06" w:rsidP="00A87D06"/>
    <w:p w14:paraId="69921285" w14:textId="77777777" w:rsidR="00A87D06" w:rsidRPr="00224EBB" w:rsidRDefault="00A87D06" w:rsidP="00A87D06"/>
    <w:p w14:paraId="23DD791F" w14:textId="77777777" w:rsidR="00A87D06" w:rsidRPr="00224EBB" w:rsidRDefault="00A87D06" w:rsidP="00A87D06"/>
    <w:p w14:paraId="027C56F5" w14:textId="77777777" w:rsidR="00A87D06" w:rsidRPr="00224EBB" w:rsidRDefault="00A87D06" w:rsidP="00A87D06"/>
    <w:p w14:paraId="7720AD6C" w14:textId="77777777" w:rsidR="00A87D06" w:rsidRPr="00224EBB" w:rsidRDefault="00A87D06" w:rsidP="00A87D06"/>
    <w:p w14:paraId="3BA9FFD3" w14:textId="77777777" w:rsidR="00A87D06" w:rsidRPr="00224EBB" w:rsidRDefault="00A87D06" w:rsidP="00A87D06"/>
    <w:p w14:paraId="03C80850" w14:textId="77777777" w:rsidR="00A87D06" w:rsidRPr="00224EBB" w:rsidRDefault="00A87D06" w:rsidP="00A87D06"/>
    <w:p w14:paraId="2BF3A38E" w14:textId="77777777" w:rsidR="00A87D06" w:rsidRPr="00224EBB" w:rsidRDefault="00A87D06" w:rsidP="00A87D06"/>
    <w:p w14:paraId="3CD644CB" w14:textId="77777777" w:rsidR="00A87D06" w:rsidRPr="00224EBB" w:rsidRDefault="00A87D06" w:rsidP="00A87D06"/>
    <w:p w14:paraId="031A0128" w14:textId="77777777" w:rsidR="00A87D06" w:rsidRPr="00224EBB" w:rsidRDefault="00A87D06" w:rsidP="00A87D06"/>
    <w:p w14:paraId="17AB141B" w14:textId="77777777" w:rsidR="00A87D06" w:rsidRPr="00224EBB" w:rsidRDefault="00A87D06" w:rsidP="00A87D06"/>
    <w:p w14:paraId="192F089C" w14:textId="77777777" w:rsidR="00A87D06" w:rsidRPr="00224EBB" w:rsidRDefault="00A87D06" w:rsidP="00A87D06"/>
    <w:p w14:paraId="3C6A0703" w14:textId="77777777" w:rsidR="00A87D06" w:rsidRPr="00224EBB" w:rsidRDefault="00A87D06" w:rsidP="00A87D06"/>
    <w:p w14:paraId="4A9BDCB9" w14:textId="77777777" w:rsidR="00A87D06" w:rsidRPr="00224EBB" w:rsidRDefault="00A87D06" w:rsidP="00A87D06"/>
    <w:p w14:paraId="586F8EDB" w14:textId="77777777" w:rsidR="00A87D06" w:rsidRPr="00224EBB" w:rsidRDefault="00A87D06" w:rsidP="00A87D06"/>
    <w:p w14:paraId="4AC845BE" w14:textId="77777777" w:rsidR="00A87D06" w:rsidRPr="00224EBB" w:rsidRDefault="00A87D06" w:rsidP="00A87D06"/>
    <w:p w14:paraId="0028703B" w14:textId="77777777" w:rsidR="00A87D06" w:rsidRPr="00224EBB" w:rsidRDefault="00A87D06" w:rsidP="00A87D06">
      <w:pPr>
        <w:rPr>
          <w:b/>
          <w:bCs/>
        </w:rPr>
      </w:pPr>
    </w:p>
    <w:p w14:paraId="2A66319F" w14:textId="77777777" w:rsidR="00A87D06" w:rsidRPr="00224EBB" w:rsidRDefault="00A87D06" w:rsidP="00A87D06">
      <w:pPr>
        <w:rPr>
          <w:b/>
        </w:rPr>
      </w:pPr>
    </w:p>
    <w:p w14:paraId="2D8A5E5B" w14:textId="77777777" w:rsidR="00A87D06" w:rsidRPr="00224EBB" w:rsidRDefault="00A87D06" w:rsidP="00A87D06">
      <w:pPr>
        <w:rPr>
          <w:b/>
        </w:rPr>
      </w:pPr>
    </w:p>
    <w:p w14:paraId="305296C3" w14:textId="77777777" w:rsidR="00A87D06" w:rsidRPr="00224EBB" w:rsidRDefault="00A87D06" w:rsidP="00A87D06">
      <w:pPr>
        <w:rPr>
          <w:b/>
        </w:rPr>
      </w:pPr>
    </w:p>
    <w:p w14:paraId="6B6E782D" w14:textId="77777777" w:rsidR="00A87D06" w:rsidRPr="00224EBB" w:rsidRDefault="00A87D06" w:rsidP="00A87D06">
      <w:pPr>
        <w:rPr>
          <w:b/>
        </w:rPr>
      </w:pPr>
    </w:p>
    <w:p w14:paraId="08053F2D" w14:textId="77777777" w:rsidR="00A87D06" w:rsidRPr="00224EBB" w:rsidRDefault="00A87D06" w:rsidP="00A87D06">
      <w:pPr>
        <w:rPr>
          <w:b/>
        </w:rPr>
      </w:pPr>
    </w:p>
    <w:p w14:paraId="4C555952" w14:textId="77777777" w:rsidR="00A87D06" w:rsidRPr="00224EBB" w:rsidRDefault="00A87D06" w:rsidP="00A87D06">
      <w:pPr>
        <w:rPr>
          <w:b/>
        </w:rPr>
      </w:pPr>
    </w:p>
    <w:p w14:paraId="01506C92" w14:textId="77777777" w:rsidR="00A87D06" w:rsidRPr="00224EBB" w:rsidRDefault="00A87D06" w:rsidP="00A87D06">
      <w:pPr>
        <w:rPr>
          <w:b/>
        </w:rPr>
      </w:pPr>
    </w:p>
    <w:p w14:paraId="0561BEFC" w14:textId="77777777" w:rsidR="00A87D06" w:rsidRPr="00224EBB" w:rsidRDefault="00A87D06" w:rsidP="00A87D06">
      <w:pPr>
        <w:rPr>
          <w:b/>
        </w:rPr>
      </w:pPr>
    </w:p>
    <w:p w14:paraId="11E887E4" w14:textId="77777777" w:rsidR="00A87D06" w:rsidRPr="00224EBB" w:rsidRDefault="00A87D06" w:rsidP="00A87D06">
      <w:pPr>
        <w:rPr>
          <w:b/>
        </w:rPr>
      </w:pPr>
    </w:p>
    <w:p w14:paraId="20B1F999" w14:textId="77777777" w:rsidR="00A87D06" w:rsidRPr="00224EBB" w:rsidRDefault="00A87D06" w:rsidP="00A87D06">
      <w:pPr>
        <w:rPr>
          <w:b/>
        </w:rPr>
      </w:pPr>
    </w:p>
    <w:p w14:paraId="66C12CE4" w14:textId="77777777" w:rsidR="00A87D06" w:rsidRPr="00224EBB" w:rsidRDefault="00A87D06" w:rsidP="00A87D06">
      <w:pPr>
        <w:rPr>
          <w:b/>
        </w:rPr>
      </w:pPr>
    </w:p>
    <w:p w14:paraId="1BE40FBB" w14:textId="77777777" w:rsidR="00A87D06" w:rsidRPr="00224EBB" w:rsidRDefault="00A87D06" w:rsidP="00A87D06">
      <w:pPr>
        <w:rPr>
          <w:b/>
        </w:rPr>
      </w:pPr>
    </w:p>
    <w:p w14:paraId="173C37CD" w14:textId="77777777" w:rsidR="00A87D06" w:rsidRPr="00224EBB" w:rsidRDefault="00A87D06" w:rsidP="00A87D06">
      <w:pPr>
        <w:rPr>
          <w:b/>
        </w:rPr>
      </w:pPr>
    </w:p>
    <w:p w14:paraId="7C357628" w14:textId="77777777" w:rsidR="00A87D06" w:rsidRPr="00224EBB" w:rsidRDefault="00A87D06" w:rsidP="00A87D06">
      <w:pPr>
        <w:rPr>
          <w:b/>
        </w:rPr>
      </w:pPr>
    </w:p>
    <w:p w14:paraId="2A02CFB3" w14:textId="77777777" w:rsidR="00A87D06" w:rsidRPr="00224EBB" w:rsidRDefault="00A87D06" w:rsidP="00A87D06">
      <w:pPr>
        <w:rPr>
          <w:b/>
        </w:rPr>
      </w:pPr>
    </w:p>
    <w:p w14:paraId="48E6C08C" w14:textId="77777777" w:rsidR="00A87D06" w:rsidRPr="00224EBB" w:rsidRDefault="00A87D06" w:rsidP="00A87D06">
      <w:pPr>
        <w:rPr>
          <w:b/>
        </w:rPr>
      </w:pPr>
    </w:p>
    <w:p w14:paraId="029FA78E" w14:textId="77777777" w:rsidR="00A87D06" w:rsidRPr="00224EBB" w:rsidRDefault="00A87D06" w:rsidP="00A87D06">
      <w:pPr>
        <w:rPr>
          <w:b/>
        </w:rPr>
      </w:pPr>
      <w:r w:rsidRPr="00224EBB">
        <w:rPr>
          <w:b/>
        </w:rPr>
        <w:t>Part-time Faculty Terms of Employment</w:t>
      </w:r>
    </w:p>
    <w:p w14:paraId="41EB955B" w14:textId="77777777" w:rsidR="00A87D06" w:rsidRPr="00224EBB" w:rsidRDefault="00A87D06" w:rsidP="00A87D06">
      <w:pPr>
        <w:rPr>
          <w:b/>
          <w:bCs/>
        </w:rPr>
      </w:pPr>
    </w:p>
    <w:p w14:paraId="05CD8DD4" w14:textId="4396BB9E" w:rsidR="00A87D06" w:rsidRPr="00224EBB" w:rsidRDefault="00A87D06" w:rsidP="00A87D06">
      <w:r w:rsidRPr="00224EBB">
        <w:t xml:space="preserve">The University reserves the right to terminate part or </w:t>
      </w:r>
      <w:proofErr w:type="gramStart"/>
      <w:r w:rsidRPr="00224EBB">
        <w:t>all of</w:t>
      </w:r>
      <w:proofErr w:type="gramEnd"/>
      <w:r w:rsidRPr="00224EBB">
        <w:t xml:space="preserve"> an appointment (i.e., one or more courses) at any time with prorated payment for classes already met by the instructor. Reasons for termination of this appointment include, but are not limited to insufficient enrollment, reassignment of regular faculty, failure to adhere to academic unit and University policies, or unsatisfactory performance. A part-time instructor may appeal employment termination or take grievances regarding unfair conditions to their Department </w:t>
      </w:r>
      <w:r w:rsidR="00742C9F">
        <w:t>Chair/Director</w:t>
      </w:r>
      <w:r w:rsidRPr="00224EBB">
        <w:t xml:space="preserve"> for review. Such appeals or grievances are subject to final review by the Dean of the college or </w:t>
      </w:r>
      <w:proofErr w:type="gramStart"/>
      <w:r w:rsidRPr="00224EBB">
        <w:t>designee</w:t>
      </w:r>
      <w:proofErr w:type="gramEnd"/>
      <w:r w:rsidRPr="00224EBB">
        <w:t>. In non-departmentalized colleges, the initial review shall be by the Dean with final review by the Provost and Vice President for Academic Affairs.</w:t>
      </w:r>
    </w:p>
    <w:p w14:paraId="39C6A701" w14:textId="77777777" w:rsidR="00A87D06" w:rsidRPr="00224EBB" w:rsidRDefault="00A87D06" w:rsidP="00A87D06"/>
    <w:p w14:paraId="1501928E" w14:textId="77777777" w:rsidR="00A87D06" w:rsidRPr="00224EBB" w:rsidRDefault="00A87D06" w:rsidP="00A87D06">
      <w:r w:rsidRPr="00224EBB">
        <w:t xml:space="preserve">The instructor affirms they are fully qualified and prepared to teach the course(s) assigned and that all representations in their </w:t>
      </w:r>
      <w:proofErr w:type="gramStart"/>
      <w:r w:rsidRPr="00224EBB">
        <w:t>vita</w:t>
      </w:r>
      <w:proofErr w:type="gramEnd"/>
      <w:r w:rsidRPr="00224EBB">
        <w:t>, resume, or credentials are accurate. Part-time instructors shall not be employed to teach more than nine workload hours at the undergraduate level or six workload hours at the graduate level per fall, spring, or summer term (</w:t>
      </w:r>
      <w:proofErr w:type="gramStart"/>
      <w:r w:rsidRPr="00224EBB">
        <w:t>with the exception of</w:t>
      </w:r>
      <w:proofErr w:type="gramEnd"/>
      <w:r w:rsidRPr="00224EBB">
        <w:t xml:space="preserve"> KTRS retirees). This applies campus wide.</w:t>
      </w:r>
    </w:p>
    <w:p w14:paraId="7860061C" w14:textId="77777777" w:rsidR="00A87D06" w:rsidRPr="00224EBB" w:rsidRDefault="00A87D06" w:rsidP="00A87D06"/>
    <w:p w14:paraId="16D746AD" w14:textId="77777777" w:rsidR="00A87D06" w:rsidRPr="00224EBB" w:rsidRDefault="00A87D06" w:rsidP="00A87D06">
      <w:r w:rsidRPr="00224EBB">
        <w:t>University full-time staff members who do not hold faculty rank are permitted to teach part-time in accordance with WKU Policy 1.517V and must receive prior written approval from their immediate supervisor. Instructors who are retirees from Kentucky Teachers Retirement System (KTRS) shall not be employed to teach more than twelve semester hours per fiscal year (July 1 - June 30). Questions about the twelve-hour teaching limit for KTRS retirees should be directed to the retirement section in the Department of Human Resources.</w:t>
      </w:r>
    </w:p>
    <w:p w14:paraId="5BBF20E7" w14:textId="77777777" w:rsidR="00A87D06" w:rsidRPr="00224EBB" w:rsidRDefault="00A87D06" w:rsidP="00A87D06"/>
    <w:p w14:paraId="4E5E37C0" w14:textId="1B8F5A68" w:rsidR="00A87D06" w:rsidRPr="00224EBB" w:rsidRDefault="00A87D06" w:rsidP="00A87D06">
      <w:r w:rsidRPr="00224EBB">
        <w:t xml:space="preserve">The instructor agrees to meet each scheduled class at the time and place assigned by the Dean or Department </w:t>
      </w:r>
      <w:r w:rsidR="00742C9F">
        <w:t>Chair/Director</w:t>
      </w:r>
      <w:r w:rsidRPr="00224EBB">
        <w:t xml:space="preserve"> and to administer the final course examinations and any required course evaluations as scheduled. In the event of an unavoidable absence, the instructor will notify the Department </w:t>
      </w:r>
      <w:r w:rsidR="00742C9F">
        <w:t>Chair/Director</w:t>
      </w:r>
      <w:r w:rsidRPr="00224EBB">
        <w:t xml:space="preserve"> in time to arrange a substitute or to cancel the class. The instructor agrees to </w:t>
      </w:r>
      <w:proofErr w:type="gramStart"/>
      <w:r w:rsidRPr="00224EBB">
        <w:t>make arrangements</w:t>
      </w:r>
      <w:proofErr w:type="gramEnd"/>
      <w:r w:rsidRPr="00224EBB">
        <w:t xml:space="preserve"> with students so that work missed due to class cancellations may be made up.</w:t>
      </w:r>
    </w:p>
    <w:p w14:paraId="0F8DA7EE" w14:textId="77777777" w:rsidR="00A87D06" w:rsidRPr="00224EBB" w:rsidRDefault="00A87D06" w:rsidP="00A87D06"/>
    <w:p w14:paraId="48700D82" w14:textId="77777777" w:rsidR="00A87D06" w:rsidRPr="00224EBB" w:rsidRDefault="00A87D06" w:rsidP="00A87D06">
      <w:r w:rsidRPr="00224EBB">
        <w:t>The instructor agrees to meet, as needed, before classes begin with the Department for orientation (including discussion of guidelines and syllabus preparation, selection and use of textbooks and materials, examination schedules, and specific requirements). Students are to be provided a complete copy of the class syllabus, course requirements, and basis for grading during the first week of classes, and to be given written notice of all subsequent changes in the syllabus, course requirements, and basis for grading.</w:t>
      </w:r>
    </w:p>
    <w:p w14:paraId="0DC308F9" w14:textId="77777777" w:rsidR="00A87D06" w:rsidRPr="00224EBB" w:rsidRDefault="00A87D06" w:rsidP="00A87D06"/>
    <w:p w14:paraId="0E3BFCA5" w14:textId="77777777" w:rsidR="00A87D06" w:rsidRPr="00224EBB" w:rsidRDefault="00A87D06" w:rsidP="00A87D06">
      <w:r w:rsidRPr="00224EBB">
        <w:t>The instructor agrees to abide by the rules and policies of the academic unit and the University set forth in official publications or announced by the Dean's office or the Provost and Vice President for Academic Affairs.</w:t>
      </w:r>
    </w:p>
    <w:p w14:paraId="2E5804A8" w14:textId="77777777" w:rsidR="00A87D06" w:rsidRPr="00224EBB" w:rsidRDefault="00A87D06" w:rsidP="00A87D06"/>
    <w:p w14:paraId="01B77C26" w14:textId="77777777" w:rsidR="00A87D06" w:rsidRPr="00224EBB" w:rsidRDefault="00A87D06" w:rsidP="00A87D06">
      <w:r w:rsidRPr="00224EBB">
        <w:lastRenderedPageBreak/>
        <w:t>This agreement confers no credit toward tenure or any right of re-employment. This appointment represents the entire agreement between the parties regarding this teaching assignment and supersedes all other understandings, written, or oral.</w:t>
      </w:r>
    </w:p>
    <w:p w14:paraId="77226C7B" w14:textId="77777777" w:rsidR="00A87D06" w:rsidRPr="00224EBB" w:rsidRDefault="00A87D06" w:rsidP="00A87D06">
      <w:pPr>
        <w:rPr>
          <w:rFonts w:cs="Times New Roman"/>
        </w:rPr>
      </w:pPr>
    </w:p>
    <w:p w14:paraId="6FD4CAD1" w14:textId="77777777" w:rsidR="00A87D06" w:rsidRPr="00A87D06" w:rsidRDefault="00A87D06" w:rsidP="00A87D06">
      <w:pPr>
        <w:pStyle w:val="PlainText"/>
        <w:ind w:left="360"/>
        <w:rPr>
          <w:rFonts w:ascii="Arial" w:hAnsi="Arial" w:cs="Arial"/>
          <w:color w:val="FF0000"/>
          <w:sz w:val="22"/>
          <w:szCs w:val="22"/>
        </w:rPr>
      </w:pPr>
    </w:p>
    <w:sectPr w:rsidR="00A87D06" w:rsidRPr="00A87D06" w:rsidSect="00283541">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54E5C" w14:textId="77777777" w:rsidR="00337C0A" w:rsidRDefault="00337C0A" w:rsidP="003D4BDD">
      <w:r>
        <w:separator/>
      </w:r>
    </w:p>
  </w:endnote>
  <w:endnote w:type="continuationSeparator" w:id="0">
    <w:p w14:paraId="201CE868" w14:textId="77777777" w:rsidR="00337C0A" w:rsidRDefault="00337C0A" w:rsidP="003D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576063"/>
      <w:docPartObj>
        <w:docPartGallery w:val="Page Numbers (Bottom of Page)"/>
        <w:docPartUnique/>
      </w:docPartObj>
    </w:sdtPr>
    <w:sdtEndPr/>
    <w:sdtContent>
      <w:p w14:paraId="4EA8D194" w14:textId="77777777" w:rsidR="003D4BDD" w:rsidRDefault="00D7288C">
        <w:pPr>
          <w:pStyle w:val="Footer"/>
          <w:jc w:val="center"/>
        </w:pPr>
        <w:r>
          <w:fldChar w:fldCharType="begin"/>
        </w:r>
        <w:r w:rsidR="00735C3E">
          <w:instrText xml:space="preserve"> PAGE   \* MERGEFORMAT </w:instrText>
        </w:r>
        <w:r>
          <w:fldChar w:fldCharType="separate"/>
        </w:r>
        <w:r w:rsidR="00B46D21">
          <w:rPr>
            <w:noProof/>
          </w:rPr>
          <w:t>2</w:t>
        </w:r>
        <w:r>
          <w:rPr>
            <w:noProof/>
          </w:rPr>
          <w:fldChar w:fldCharType="end"/>
        </w:r>
      </w:p>
    </w:sdtContent>
  </w:sdt>
  <w:p w14:paraId="3D7CED43" w14:textId="77777777" w:rsidR="003D4BDD" w:rsidRDefault="003D4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D23FB" w14:textId="77777777" w:rsidR="00337C0A" w:rsidRDefault="00337C0A" w:rsidP="003D4BDD">
      <w:r>
        <w:separator/>
      </w:r>
    </w:p>
  </w:footnote>
  <w:footnote w:type="continuationSeparator" w:id="0">
    <w:p w14:paraId="4A43ED39" w14:textId="77777777" w:rsidR="00337C0A" w:rsidRDefault="00337C0A" w:rsidP="003D4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5A77"/>
    <w:multiLevelType w:val="hybridMultilevel"/>
    <w:tmpl w:val="3B14B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6443D"/>
    <w:multiLevelType w:val="hybridMultilevel"/>
    <w:tmpl w:val="2F16C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0E1291"/>
    <w:multiLevelType w:val="hybridMultilevel"/>
    <w:tmpl w:val="EFD69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50995"/>
    <w:multiLevelType w:val="hybridMultilevel"/>
    <w:tmpl w:val="84682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323D96"/>
    <w:multiLevelType w:val="hybridMultilevel"/>
    <w:tmpl w:val="5428DB1C"/>
    <w:lvl w:ilvl="0" w:tplc="70C0E3B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B06DB"/>
    <w:multiLevelType w:val="hybridMultilevel"/>
    <w:tmpl w:val="8D9C2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E4460E"/>
    <w:multiLevelType w:val="multilevel"/>
    <w:tmpl w:val="5428DB1C"/>
    <w:lvl w:ilvl="0">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4398893">
    <w:abstractNumId w:val="4"/>
  </w:num>
  <w:num w:numId="2" w16cid:durableId="1933121408">
    <w:abstractNumId w:val="6"/>
  </w:num>
  <w:num w:numId="3" w16cid:durableId="1177963527">
    <w:abstractNumId w:val="2"/>
  </w:num>
  <w:num w:numId="4" w16cid:durableId="1878930198">
    <w:abstractNumId w:val="0"/>
  </w:num>
  <w:num w:numId="5" w16cid:durableId="1119183519">
    <w:abstractNumId w:val="3"/>
  </w:num>
  <w:num w:numId="6" w16cid:durableId="1277761670">
    <w:abstractNumId w:val="1"/>
  </w:num>
  <w:num w:numId="7" w16cid:durableId="9001667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Scott Belt">
    <w15:presenceInfo w15:providerId="Windows Live" w15:userId="cc834ad213dd79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57"/>
    <w:rsid w:val="00003C61"/>
    <w:rsid w:val="00004B98"/>
    <w:rsid w:val="0001017A"/>
    <w:rsid w:val="00010840"/>
    <w:rsid w:val="00042EAB"/>
    <w:rsid w:val="00045A7F"/>
    <w:rsid w:val="0005425A"/>
    <w:rsid w:val="00063427"/>
    <w:rsid w:val="00072C38"/>
    <w:rsid w:val="00084487"/>
    <w:rsid w:val="000D179D"/>
    <w:rsid w:val="000D2BAE"/>
    <w:rsid w:val="001202B3"/>
    <w:rsid w:val="00127E16"/>
    <w:rsid w:val="001318F4"/>
    <w:rsid w:val="00132C48"/>
    <w:rsid w:val="00187DBF"/>
    <w:rsid w:val="001916A6"/>
    <w:rsid w:val="001B134C"/>
    <w:rsid w:val="001C0B44"/>
    <w:rsid w:val="001D3DAC"/>
    <w:rsid w:val="001D5246"/>
    <w:rsid w:val="001E0CEE"/>
    <w:rsid w:val="001F0D9B"/>
    <w:rsid w:val="001F1ED3"/>
    <w:rsid w:val="00224EBB"/>
    <w:rsid w:val="002272A9"/>
    <w:rsid w:val="00230DA6"/>
    <w:rsid w:val="002360D9"/>
    <w:rsid w:val="00264062"/>
    <w:rsid w:val="00283541"/>
    <w:rsid w:val="00286B3A"/>
    <w:rsid w:val="002D6DE5"/>
    <w:rsid w:val="00303BF2"/>
    <w:rsid w:val="00320557"/>
    <w:rsid w:val="00337C0A"/>
    <w:rsid w:val="00341948"/>
    <w:rsid w:val="00394345"/>
    <w:rsid w:val="003A7F99"/>
    <w:rsid w:val="003C2840"/>
    <w:rsid w:val="003C31FD"/>
    <w:rsid w:val="003D4BDD"/>
    <w:rsid w:val="00400C7B"/>
    <w:rsid w:val="0042064B"/>
    <w:rsid w:val="00437F49"/>
    <w:rsid w:val="00451218"/>
    <w:rsid w:val="00462F5D"/>
    <w:rsid w:val="00467D32"/>
    <w:rsid w:val="00474A5D"/>
    <w:rsid w:val="004A2AFD"/>
    <w:rsid w:val="004E73F2"/>
    <w:rsid w:val="004F3F1F"/>
    <w:rsid w:val="00526479"/>
    <w:rsid w:val="00533D0F"/>
    <w:rsid w:val="00541530"/>
    <w:rsid w:val="00542427"/>
    <w:rsid w:val="00581F69"/>
    <w:rsid w:val="00597953"/>
    <w:rsid w:val="005B281B"/>
    <w:rsid w:val="005D4BE5"/>
    <w:rsid w:val="005D78F1"/>
    <w:rsid w:val="005E48E9"/>
    <w:rsid w:val="00600D73"/>
    <w:rsid w:val="00606D3B"/>
    <w:rsid w:val="006216F4"/>
    <w:rsid w:val="00645855"/>
    <w:rsid w:val="006519E9"/>
    <w:rsid w:val="00674EE5"/>
    <w:rsid w:val="006A387F"/>
    <w:rsid w:val="006B3A26"/>
    <w:rsid w:val="006B5B3D"/>
    <w:rsid w:val="006C435B"/>
    <w:rsid w:val="006E2F0D"/>
    <w:rsid w:val="006F0FE9"/>
    <w:rsid w:val="00704130"/>
    <w:rsid w:val="0072595F"/>
    <w:rsid w:val="00735C3E"/>
    <w:rsid w:val="00742C9F"/>
    <w:rsid w:val="007505F8"/>
    <w:rsid w:val="00752275"/>
    <w:rsid w:val="00766A04"/>
    <w:rsid w:val="00767693"/>
    <w:rsid w:val="007F50E3"/>
    <w:rsid w:val="00803C1A"/>
    <w:rsid w:val="008047FB"/>
    <w:rsid w:val="00804CA3"/>
    <w:rsid w:val="00806347"/>
    <w:rsid w:val="008063B8"/>
    <w:rsid w:val="008124DB"/>
    <w:rsid w:val="00820F50"/>
    <w:rsid w:val="00824961"/>
    <w:rsid w:val="00826885"/>
    <w:rsid w:val="00896630"/>
    <w:rsid w:val="008A0FB6"/>
    <w:rsid w:val="008F20BB"/>
    <w:rsid w:val="008F2AAA"/>
    <w:rsid w:val="008F4977"/>
    <w:rsid w:val="009442FD"/>
    <w:rsid w:val="0095523D"/>
    <w:rsid w:val="00960405"/>
    <w:rsid w:val="00983472"/>
    <w:rsid w:val="00A0106B"/>
    <w:rsid w:val="00A0393F"/>
    <w:rsid w:val="00A1216E"/>
    <w:rsid w:val="00A405AC"/>
    <w:rsid w:val="00A4377D"/>
    <w:rsid w:val="00A87D06"/>
    <w:rsid w:val="00AA72A7"/>
    <w:rsid w:val="00AF251F"/>
    <w:rsid w:val="00B00FFB"/>
    <w:rsid w:val="00B10EF4"/>
    <w:rsid w:val="00B40D76"/>
    <w:rsid w:val="00B46D21"/>
    <w:rsid w:val="00B55AC3"/>
    <w:rsid w:val="00B73264"/>
    <w:rsid w:val="00B833E9"/>
    <w:rsid w:val="00B87A17"/>
    <w:rsid w:val="00BB5156"/>
    <w:rsid w:val="00C16941"/>
    <w:rsid w:val="00C16E10"/>
    <w:rsid w:val="00C346F9"/>
    <w:rsid w:val="00C42C30"/>
    <w:rsid w:val="00C52383"/>
    <w:rsid w:val="00C60630"/>
    <w:rsid w:val="00C731C4"/>
    <w:rsid w:val="00C75821"/>
    <w:rsid w:val="00C76C1C"/>
    <w:rsid w:val="00C964E9"/>
    <w:rsid w:val="00CB1D17"/>
    <w:rsid w:val="00CC7935"/>
    <w:rsid w:val="00CD4C85"/>
    <w:rsid w:val="00CF64C4"/>
    <w:rsid w:val="00D32D10"/>
    <w:rsid w:val="00D36BA0"/>
    <w:rsid w:val="00D7288C"/>
    <w:rsid w:val="00D9155D"/>
    <w:rsid w:val="00DA2BF2"/>
    <w:rsid w:val="00DA665D"/>
    <w:rsid w:val="00DC0A9F"/>
    <w:rsid w:val="00DE63FB"/>
    <w:rsid w:val="00DF4047"/>
    <w:rsid w:val="00E358B3"/>
    <w:rsid w:val="00E60D03"/>
    <w:rsid w:val="00E93FA0"/>
    <w:rsid w:val="00EA4FB0"/>
    <w:rsid w:val="00F00266"/>
    <w:rsid w:val="00F20DD0"/>
    <w:rsid w:val="00F622C4"/>
    <w:rsid w:val="00F722C8"/>
    <w:rsid w:val="00FA0A37"/>
    <w:rsid w:val="00FB647C"/>
    <w:rsid w:val="00FB774F"/>
    <w:rsid w:val="00FC70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CBF2"/>
  <w15:docId w15:val="{46BD2691-3BED-4E90-9D5D-16679EB0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1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216E"/>
    <w:rPr>
      <w:rFonts w:ascii="Courier" w:hAnsi="Courier"/>
      <w:sz w:val="21"/>
      <w:szCs w:val="21"/>
    </w:rPr>
  </w:style>
  <w:style w:type="character" w:customStyle="1" w:styleId="PlainTextChar">
    <w:name w:val="Plain Text Char"/>
    <w:basedOn w:val="DefaultParagraphFont"/>
    <w:link w:val="PlainText"/>
    <w:uiPriority w:val="99"/>
    <w:rsid w:val="00A1216E"/>
    <w:rPr>
      <w:rFonts w:ascii="Courier" w:hAnsi="Courier"/>
      <w:sz w:val="21"/>
      <w:szCs w:val="21"/>
    </w:rPr>
  </w:style>
  <w:style w:type="paragraph" w:styleId="BalloonText">
    <w:name w:val="Balloon Text"/>
    <w:basedOn w:val="Normal"/>
    <w:link w:val="BalloonTextChar"/>
    <w:uiPriority w:val="99"/>
    <w:semiHidden/>
    <w:unhideWhenUsed/>
    <w:rsid w:val="00606D3B"/>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D3B"/>
    <w:rPr>
      <w:rFonts w:ascii="Lucida Grande" w:hAnsi="Lucida Grande"/>
      <w:sz w:val="18"/>
      <w:szCs w:val="18"/>
    </w:rPr>
  </w:style>
  <w:style w:type="paragraph" w:customStyle="1" w:styleId="Default">
    <w:name w:val="Default"/>
    <w:rsid w:val="005D4BE5"/>
    <w:pPr>
      <w:autoSpaceDE w:val="0"/>
      <w:autoSpaceDN w:val="0"/>
      <w:adjustRightInd w:val="0"/>
    </w:pPr>
    <w:rPr>
      <w:rFonts w:ascii="Arial" w:hAnsi="Arial" w:cs="Arial"/>
      <w:color w:val="000000"/>
    </w:rPr>
  </w:style>
  <w:style w:type="paragraph" w:styleId="ListParagraph">
    <w:name w:val="List Paragraph"/>
    <w:basedOn w:val="Normal"/>
    <w:uiPriority w:val="34"/>
    <w:qFormat/>
    <w:rsid w:val="00C52383"/>
    <w:pPr>
      <w:ind w:left="720"/>
      <w:contextualSpacing/>
    </w:pPr>
  </w:style>
  <w:style w:type="paragraph" w:styleId="Header">
    <w:name w:val="header"/>
    <w:basedOn w:val="Normal"/>
    <w:link w:val="HeaderChar"/>
    <w:uiPriority w:val="99"/>
    <w:unhideWhenUsed/>
    <w:rsid w:val="003D4BDD"/>
    <w:pPr>
      <w:tabs>
        <w:tab w:val="center" w:pos="4680"/>
        <w:tab w:val="right" w:pos="9360"/>
      </w:tabs>
    </w:pPr>
  </w:style>
  <w:style w:type="character" w:customStyle="1" w:styleId="HeaderChar">
    <w:name w:val="Header Char"/>
    <w:basedOn w:val="DefaultParagraphFont"/>
    <w:link w:val="Header"/>
    <w:uiPriority w:val="99"/>
    <w:rsid w:val="003D4BDD"/>
  </w:style>
  <w:style w:type="paragraph" w:styleId="Footer">
    <w:name w:val="footer"/>
    <w:basedOn w:val="Normal"/>
    <w:link w:val="FooterChar"/>
    <w:uiPriority w:val="99"/>
    <w:unhideWhenUsed/>
    <w:rsid w:val="003D4BDD"/>
    <w:pPr>
      <w:tabs>
        <w:tab w:val="center" w:pos="4680"/>
        <w:tab w:val="right" w:pos="9360"/>
      </w:tabs>
    </w:pPr>
  </w:style>
  <w:style w:type="character" w:customStyle="1" w:styleId="FooterChar">
    <w:name w:val="Footer Char"/>
    <w:basedOn w:val="DefaultParagraphFont"/>
    <w:link w:val="Footer"/>
    <w:uiPriority w:val="99"/>
    <w:rsid w:val="003D4BDD"/>
  </w:style>
  <w:style w:type="character" w:styleId="Hyperlink">
    <w:name w:val="Hyperlink"/>
    <w:basedOn w:val="DefaultParagraphFont"/>
    <w:rsid w:val="00A87D06"/>
    <w:rPr>
      <w:color w:val="0000FF"/>
      <w:u w:val="single"/>
    </w:rPr>
  </w:style>
  <w:style w:type="character" w:styleId="FollowedHyperlink">
    <w:name w:val="FollowedHyperlink"/>
    <w:basedOn w:val="DefaultParagraphFont"/>
    <w:uiPriority w:val="99"/>
    <w:semiHidden/>
    <w:unhideWhenUsed/>
    <w:rsid w:val="00474A5D"/>
    <w:rPr>
      <w:color w:val="800080" w:themeColor="followedHyperlink"/>
      <w:u w:val="single"/>
    </w:rPr>
  </w:style>
  <w:style w:type="paragraph" w:styleId="Revision">
    <w:name w:val="Revision"/>
    <w:hidden/>
    <w:uiPriority w:val="99"/>
    <w:semiHidden/>
    <w:rsid w:val="0053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ku.edu/syllabusinfo/"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ku.edu/policies/academic-affai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ku.edu/citl/resources/part-time-faculty.php" TargetMode="External"/><Relationship Id="rId5" Type="http://schemas.openxmlformats.org/officeDocument/2006/relationships/webSettings" Target="webSettings.xml"/><Relationship Id="rId15" Type="http://schemas.openxmlformats.org/officeDocument/2006/relationships/hyperlink" Target="mailto:jane.doe@wku.edu" TargetMode="External"/><Relationship Id="rId10" Type="http://schemas.openxmlformats.org/officeDocument/2006/relationships/hyperlink" Target="https://www.wku.edu/hr/careers/newtowku.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ohn.doe@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5FDD-A94D-4463-A665-2B574C0D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Baylis</dc:creator>
  <cp:lastModifiedBy>Amber Scott Belt</cp:lastModifiedBy>
  <cp:revision>2</cp:revision>
  <cp:lastPrinted>2021-10-26T12:59:00Z</cp:lastPrinted>
  <dcterms:created xsi:type="dcterms:W3CDTF">2024-03-08T12:51:00Z</dcterms:created>
  <dcterms:modified xsi:type="dcterms:W3CDTF">2024-03-08T12:51:00Z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1771184184</vt:i4>
  </property>
</Properties>
</file>