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108F" w14:textId="77777777" w:rsidR="00F264B2" w:rsidRPr="00A67736" w:rsidRDefault="00F264B2" w:rsidP="00F264B2">
      <w:pPr>
        <w:widowControl w:val="0"/>
        <w:autoSpaceDE w:val="0"/>
        <w:autoSpaceDN w:val="0"/>
        <w:spacing w:before="78" w:after="0" w:line="240" w:lineRule="auto"/>
        <w:ind w:left="100"/>
        <w:jc w:val="both"/>
        <w:rPr>
          <w:rFonts w:ascii="Arial" w:eastAsia="Palatino Linotype" w:hAnsi="Palatino Linotype" w:cs="Palatino Linotype"/>
          <w:b/>
          <w:kern w:val="0"/>
          <w:sz w:val="28"/>
          <w:szCs w:val="28"/>
          <w14:ligatures w14:val="none"/>
        </w:rPr>
      </w:pPr>
      <w:r w:rsidRPr="00A67736">
        <w:rPr>
          <w:rFonts w:ascii="Arial" w:eastAsia="Palatino Linotype" w:hAnsi="Palatino Linotype" w:cs="Palatino Linotype"/>
          <w:b/>
          <w:kern w:val="0"/>
          <w:sz w:val="28"/>
          <w:szCs w:val="28"/>
          <w14:ligatures w14:val="none"/>
        </w:rPr>
        <w:t>Student Activities: Assistantship Opportunities</w:t>
      </w:r>
    </w:p>
    <w:p w14:paraId="53543C05" w14:textId="77777777" w:rsidR="00F264B2" w:rsidRDefault="00F264B2" w:rsidP="00F264B2">
      <w:pPr>
        <w:widowControl w:val="0"/>
        <w:autoSpaceDE w:val="0"/>
        <w:autoSpaceDN w:val="0"/>
        <w:spacing w:after="0" w:line="240" w:lineRule="auto"/>
        <w:ind w:left="100"/>
        <w:jc w:val="both"/>
        <w:rPr>
          <w:rFonts w:ascii="Arial" w:eastAsia="Palatino Linotype" w:hAnsi="Palatino Linotype" w:cs="Palatino Linotype"/>
          <w:b/>
          <w:kern w:val="0"/>
          <w:szCs w:val="22"/>
          <w14:ligatures w14:val="none"/>
        </w:rPr>
      </w:pPr>
    </w:p>
    <w:p w14:paraId="53AC21AE" w14:textId="36760888" w:rsidR="00F264B2" w:rsidRDefault="00F264B2" w:rsidP="00F264B2">
      <w:pPr>
        <w:widowControl w:val="0"/>
        <w:autoSpaceDE w:val="0"/>
        <w:autoSpaceDN w:val="0"/>
        <w:spacing w:after="0" w:line="240" w:lineRule="auto"/>
        <w:ind w:left="100"/>
        <w:jc w:val="center"/>
        <w:rPr>
          <w:rFonts w:ascii="Arial" w:eastAsia="Palatino Linotype" w:hAnsi="Palatino Linotype" w:cs="Palatino Linotype"/>
          <w:b/>
          <w:kern w:val="0"/>
          <w:szCs w:val="22"/>
          <w14:ligatures w14:val="none"/>
        </w:rPr>
      </w:pPr>
      <w:r>
        <w:rPr>
          <w:rFonts w:ascii="Times New Roman"/>
          <w:noProof/>
        </w:rPr>
        <w:drawing>
          <wp:inline distT="0" distB="0" distL="0" distR="0" wp14:anchorId="69321BD3" wp14:editId="5A4A390F">
            <wp:extent cx="4747846" cy="864107"/>
            <wp:effectExtent l="0" t="0" r="0" b="0"/>
            <wp:docPr id="1" name="image1.jpeg" descr="A black letter with a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letter with a swirly design&#10;&#10;AI-generated content may be incorrect."/>
                    <pic:cNvPicPr/>
                  </pic:nvPicPr>
                  <pic:blipFill>
                    <a:blip r:embed="rId5" cstate="print"/>
                    <a:stretch>
                      <a:fillRect/>
                    </a:stretch>
                  </pic:blipFill>
                  <pic:spPr>
                    <a:xfrm>
                      <a:off x="0" y="0"/>
                      <a:ext cx="4747846" cy="864107"/>
                    </a:xfrm>
                    <a:prstGeom prst="rect">
                      <a:avLst/>
                    </a:prstGeom>
                  </pic:spPr>
                </pic:pic>
              </a:graphicData>
            </a:graphic>
          </wp:inline>
        </w:drawing>
      </w:r>
    </w:p>
    <w:p w14:paraId="1CBD4105" w14:textId="77777777" w:rsidR="00F264B2" w:rsidRDefault="00F264B2" w:rsidP="00F264B2">
      <w:pPr>
        <w:widowControl w:val="0"/>
        <w:autoSpaceDE w:val="0"/>
        <w:autoSpaceDN w:val="0"/>
        <w:spacing w:after="0" w:line="240" w:lineRule="auto"/>
        <w:ind w:left="100"/>
        <w:jc w:val="center"/>
        <w:rPr>
          <w:rFonts w:ascii="Arial" w:eastAsia="Palatino Linotype" w:hAnsi="Palatino Linotype" w:cs="Palatino Linotype"/>
          <w:b/>
          <w:kern w:val="0"/>
          <w:szCs w:val="22"/>
          <w14:ligatures w14:val="none"/>
        </w:rPr>
      </w:pPr>
    </w:p>
    <w:p w14:paraId="39763E54" w14:textId="481959BD"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Graduate Assistantship</w:t>
      </w:r>
    </w:p>
    <w:p w14:paraId="5124670E" w14:textId="531BCB47"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2025-2026</w:t>
      </w:r>
    </w:p>
    <w:p w14:paraId="2CA76519" w14:textId="77777777"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p>
    <w:p w14:paraId="661FFBE8" w14:textId="54D81184"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For information, please contact:</w:t>
      </w:r>
    </w:p>
    <w:p w14:paraId="4DA50271" w14:textId="009EC488"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 xml:space="preserve">Andrew.rash@wku.edu  </w:t>
      </w:r>
    </w:p>
    <w:p w14:paraId="4BA13924" w14:textId="1F1AF09B"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Amelia.kolb@wku.edu</w:t>
      </w:r>
    </w:p>
    <w:p w14:paraId="7C806B19" w14:textId="77777777"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p>
    <w:p w14:paraId="30FAD12D" w14:textId="77777777"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p>
    <w:p w14:paraId="6050AF6E" w14:textId="0B609C86"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Student Activities, DSU 2029</w:t>
      </w:r>
    </w:p>
    <w:p w14:paraId="79E891BE" w14:textId="03E94630"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(270) 745-2484</w:t>
      </w:r>
    </w:p>
    <w:p w14:paraId="6720CED2" w14:textId="4F481B46"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color w:val="215E99" w:themeColor="text2" w:themeTint="BF"/>
          <w:kern w:val="0"/>
          <w:szCs w:val="22"/>
          <w14:ligatures w14:val="none"/>
        </w:rPr>
      </w:pPr>
      <w:r w:rsidRPr="00F264B2">
        <w:rPr>
          <w:rFonts w:ascii="Palatino Linotype" w:eastAsia="Palatino Linotype" w:hAnsi="Palatino Linotype" w:cs="Palatino Linotype"/>
          <w:b/>
          <w:color w:val="215E99" w:themeColor="text2" w:themeTint="BF"/>
          <w:kern w:val="0"/>
          <w:szCs w:val="22"/>
          <w14:ligatures w14:val="none"/>
        </w:rPr>
        <w:t xml:space="preserve">www.wku.edu/sao </w:t>
      </w:r>
    </w:p>
    <w:p w14:paraId="246DEBB3" w14:textId="77777777" w:rsidR="00F264B2" w:rsidRPr="00F264B2" w:rsidRDefault="00F264B2" w:rsidP="00F264B2">
      <w:pPr>
        <w:widowControl w:val="0"/>
        <w:autoSpaceDE w:val="0"/>
        <w:autoSpaceDN w:val="0"/>
        <w:spacing w:after="0" w:line="240" w:lineRule="auto"/>
        <w:ind w:left="100"/>
        <w:jc w:val="both"/>
        <w:rPr>
          <w:rFonts w:ascii="Palatino Linotype" w:eastAsia="Palatino Linotype" w:hAnsi="Palatino Linotype" w:cs="Palatino Linotype"/>
          <w:b/>
          <w:kern w:val="0"/>
          <w:szCs w:val="22"/>
          <w14:ligatures w14:val="none"/>
        </w:rPr>
      </w:pPr>
    </w:p>
    <w:p w14:paraId="53A9FBF3" w14:textId="27F7F491" w:rsidR="00F264B2" w:rsidRPr="00A67736" w:rsidRDefault="00F264B2" w:rsidP="00F264B2">
      <w:pPr>
        <w:widowControl w:val="0"/>
        <w:autoSpaceDE w:val="0"/>
        <w:autoSpaceDN w:val="0"/>
        <w:spacing w:after="0" w:line="240" w:lineRule="auto"/>
        <w:ind w:left="100"/>
        <w:jc w:val="both"/>
        <w:rPr>
          <w:rFonts w:ascii="Palatino Linotype" w:eastAsia="Palatino Linotype" w:hAnsi="Palatino Linotype" w:cs="Palatino Linotype"/>
          <w:b/>
          <w:kern w:val="0"/>
          <w:szCs w:val="22"/>
          <w14:ligatures w14:val="none"/>
        </w:rPr>
      </w:pPr>
      <w:r w:rsidRPr="00A67736">
        <w:rPr>
          <w:rFonts w:ascii="Palatino Linotype" w:eastAsia="Palatino Linotype" w:hAnsi="Palatino Linotype" w:cs="Palatino Linotype"/>
          <w:b/>
          <w:kern w:val="0"/>
          <w:szCs w:val="22"/>
          <w:u w:val="single"/>
          <w14:ligatures w14:val="none"/>
        </w:rPr>
        <w:t>About Western Kentucky University</w:t>
      </w:r>
      <w:r w:rsidRPr="00A67736">
        <w:rPr>
          <w:rFonts w:ascii="Palatino Linotype" w:eastAsia="Palatino Linotype" w:hAnsi="Palatino Linotype" w:cs="Palatino Linotype"/>
          <w:b/>
          <w:kern w:val="0"/>
          <w:szCs w:val="22"/>
          <w14:ligatures w14:val="none"/>
        </w:rPr>
        <w:t>:</w:t>
      </w:r>
    </w:p>
    <w:p w14:paraId="3B33834D" w14:textId="77777777" w:rsidR="00F264B2" w:rsidRPr="00A67736" w:rsidRDefault="00F264B2" w:rsidP="00F264B2">
      <w:pPr>
        <w:widowControl w:val="0"/>
        <w:autoSpaceDE w:val="0"/>
        <w:autoSpaceDN w:val="0"/>
        <w:spacing w:before="135" w:after="0" w:line="355" w:lineRule="auto"/>
        <w:ind w:left="100" w:right="180"/>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Western Kentucky University aspires to be the University of choice for students who are dedicated to achieving academic excellence. True to its spirit, WKU offers an inviting, nurturing, and challenging work environment, which is responsive to the needs of a diverse and ambitious learning community. WKU's main campus is located on a hill overlooking the city of Bowling Green (population est. 60,000), and is acclaimed as one of the most beautiful in the nation. In addition, WKU serves the communities of Elizabethtown/Fort Knox, Glasgow and Owensboro through its regional campuses. We invite you to consider WKU as a place where your academic and professional dreams can be realized.</w:t>
      </w:r>
    </w:p>
    <w:p w14:paraId="4240FBA3" w14:textId="77777777" w:rsidR="00F264B2" w:rsidRPr="00A67736" w:rsidRDefault="00F264B2" w:rsidP="00F264B2">
      <w:pPr>
        <w:widowControl w:val="0"/>
        <w:autoSpaceDE w:val="0"/>
        <w:autoSpaceDN w:val="0"/>
        <w:spacing w:before="7" w:after="0" w:line="240" w:lineRule="auto"/>
        <w:rPr>
          <w:rFonts w:ascii="Palatino Linotype" w:eastAsia="Palatino Linotype" w:hAnsi="Palatino Linotype" w:cs="Palatino Linotype"/>
          <w:kern w:val="0"/>
          <w:sz w:val="19"/>
          <w:szCs w:val="20"/>
          <w14:ligatures w14:val="none"/>
        </w:rPr>
      </w:pPr>
    </w:p>
    <w:p w14:paraId="52026DD0" w14:textId="77777777" w:rsidR="00F264B2" w:rsidRPr="00A67736" w:rsidRDefault="00F264B2" w:rsidP="00F264B2">
      <w:pPr>
        <w:widowControl w:val="0"/>
        <w:autoSpaceDE w:val="0"/>
        <w:autoSpaceDN w:val="0"/>
        <w:spacing w:after="0" w:line="240" w:lineRule="auto"/>
        <w:ind w:left="100"/>
        <w:jc w:val="both"/>
        <w:outlineLvl w:val="1"/>
        <w:rPr>
          <w:rFonts w:ascii="Arial"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About our Department</w:t>
      </w:r>
      <w:r w:rsidRPr="00A67736">
        <w:rPr>
          <w:rFonts w:ascii="Arial" w:eastAsia="Palatino Linotype" w:hAnsi="Palatino Linotype" w:cs="Palatino Linotype"/>
          <w:b/>
          <w:bCs/>
          <w:kern w:val="0"/>
          <w14:ligatures w14:val="none"/>
        </w:rPr>
        <w:t>:</w:t>
      </w:r>
    </w:p>
    <w:p w14:paraId="423B96FC" w14:textId="77777777" w:rsidR="00F264B2" w:rsidRPr="00A67736" w:rsidRDefault="00F264B2" w:rsidP="00F264B2">
      <w:pPr>
        <w:widowControl w:val="0"/>
        <w:autoSpaceDE w:val="0"/>
        <w:autoSpaceDN w:val="0"/>
        <w:spacing w:before="134" w:after="0" w:line="355" w:lineRule="auto"/>
        <w:ind w:left="100" w:right="119"/>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The Department of Student Activities is committed to fostering the learning, growth and development of graduate</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assistants</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by</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offering</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well-rounded</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experience</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planning,</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assessment,</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advising,</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 leadership training within the Student Activities Office.</w:t>
      </w:r>
    </w:p>
    <w:p w14:paraId="43C6F0C5" w14:textId="77777777" w:rsidR="00F264B2" w:rsidRDefault="00F264B2" w:rsidP="00F264B2">
      <w:pPr>
        <w:widowControl w:val="0"/>
        <w:autoSpaceDE w:val="0"/>
        <w:autoSpaceDN w:val="0"/>
        <w:spacing w:before="1" w:after="0" w:line="355" w:lineRule="auto"/>
        <w:ind w:left="100" w:right="115"/>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The collegiate experience is about finding opportunities for growth and development, both in and out of the classroom. Students who take advantage of opportunities to become involved at Western Kentucky University graduate from our institution at a higher rate than those who do not. The Department of Student</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Activities</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works</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to</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provide</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co-curricular</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activities</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for</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those</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who</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want</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to</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become</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more</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engaged</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 the WKU community. Whether it is a student organization, student government, leadership programs, student</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programming,</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Greek</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life,</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or</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volunteerism</w:t>
      </w:r>
      <w:r w:rsidRPr="00A67736">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programs</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there</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is</w:t>
      </w:r>
      <w:r w:rsidRPr="00A67736">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something</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for</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each</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who</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 xml:space="preserve">wants to </w:t>
      </w:r>
    </w:p>
    <w:p w14:paraId="031C13E6" w14:textId="420F9F24" w:rsidR="00F264B2" w:rsidRDefault="00F264B2" w:rsidP="00F264B2">
      <w:pPr>
        <w:widowControl w:val="0"/>
        <w:autoSpaceDE w:val="0"/>
        <w:autoSpaceDN w:val="0"/>
        <w:spacing w:before="1" w:after="0" w:line="355" w:lineRule="auto"/>
        <w:ind w:left="100" w:right="115"/>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become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involved.</w:t>
      </w:r>
    </w:p>
    <w:p w14:paraId="0FD6134A" w14:textId="77777777" w:rsidR="00F264B2" w:rsidRPr="00A67736" w:rsidRDefault="00F264B2" w:rsidP="00F264B2">
      <w:pPr>
        <w:widowControl w:val="0"/>
        <w:autoSpaceDE w:val="0"/>
        <w:autoSpaceDN w:val="0"/>
        <w:spacing w:before="1" w:after="0" w:line="355" w:lineRule="auto"/>
        <w:ind w:left="100" w:right="115"/>
        <w:jc w:val="both"/>
        <w:rPr>
          <w:rFonts w:ascii="Palatino Linotype" w:eastAsia="Palatino Linotype" w:hAnsi="Palatino Linotype" w:cs="Palatino Linotype"/>
          <w:kern w:val="0"/>
          <w:sz w:val="20"/>
          <w:szCs w:val="20"/>
          <w14:ligatures w14:val="none"/>
        </w:rPr>
      </w:pPr>
    </w:p>
    <w:p w14:paraId="67340391" w14:textId="77777777" w:rsidR="00F264B2" w:rsidRPr="00A67736" w:rsidRDefault="00F264B2" w:rsidP="00F264B2">
      <w:pPr>
        <w:widowControl w:val="0"/>
        <w:autoSpaceDE w:val="0"/>
        <w:autoSpaceDN w:val="0"/>
        <w:spacing w:before="2" w:after="0" w:line="355" w:lineRule="auto"/>
        <w:ind w:left="100" w:right="115"/>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Student organizations at WKU provide an incredible opportunity to meet new people, build leadership and event planning skills, share ideas, and make connections across campus. WKU is home to over 300 student organizations providing opportunities for students to engage with a wide variety of interests and activities. This involvement can provide students a foundation for success, a passion for learning, and a commitment to   responsible   global   citizenship   while   fostering   creativity    and    service    to    others.</w:t>
      </w:r>
      <w:r w:rsidRPr="00A67736">
        <w:rPr>
          <w:rFonts w:ascii="Palatino Linotype" w:eastAsia="Palatino Linotype" w:hAnsi="Palatino Linotype" w:cs="Palatino Linotype"/>
          <w:spacing w:val="3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Organizations</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not</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only</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provide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membership,</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but</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safe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home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from</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which</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students</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can</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pursue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their passions.</w:t>
      </w:r>
    </w:p>
    <w:p w14:paraId="5179C78A" w14:textId="77777777" w:rsidR="00F264B2" w:rsidRPr="00A67736" w:rsidRDefault="00F264B2" w:rsidP="00F264B2">
      <w:pPr>
        <w:widowControl w:val="0"/>
        <w:autoSpaceDE w:val="0"/>
        <w:autoSpaceDN w:val="0"/>
        <w:spacing w:before="2" w:after="0" w:line="355" w:lineRule="auto"/>
        <w:ind w:left="100" w:right="115"/>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Student Activities consist of the following areas: Campus Activities Board, Greek Life, Leadership &amp; Volunteerism, Student Government Association and Registered Student Organizations.</w:t>
      </w:r>
    </w:p>
    <w:p w14:paraId="74F4B37F" w14:textId="77777777" w:rsidR="00F264B2" w:rsidRPr="00A67736" w:rsidRDefault="00F264B2" w:rsidP="00F264B2">
      <w:pPr>
        <w:widowControl w:val="0"/>
        <w:autoSpaceDE w:val="0"/>
        <w:autoSpaceDN w:val="0"/>
        <w:spacing w:after="0" w:line="321" w:lineRule="exact"/>
        <w:ind w:left="100"/>
        <w:jc w:val="both"/>
        <w:outlineLvl w:val="1"/>
        <w:rPr>
          <w:rFonts w:ascii="Palatino Linotype" w:eastAsia="Palatino Linotype" w:hAnsi="Palatino Linotype" w:cs="Palatino Linotype"/>
          <w:b/>
          <w:bCs/>
          <w:kern w:val="0"/>
          <w14:ligatures w14:val="none"/>
        </w:rPr>
      </w:pPr>
    </w:p>
    <w:p w14:paraId="6A96FE2E" w14:textId="77777777" w:rsidR="00F264B2" w:rsidRPr="00A67736" w:rsidRDefault="00F264B2" w:rsidP="00F264B2">
      <w:pPr>
        <w:widowControl w:val="0"/>
        <w:autoSpaceDE w:val="0"/>
        <w:autoSpaceDN w:val="0"/>
        <w:spacing w:after="0" w:line="321" w:lineRule="exact"/>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Position Description</w:t>
      </w:r>
      <w:r w:rsidRPr="00A67736">
        <w:rPr>
          <w:rFonts w:ascii="Palatino Linotype" w:eastAsia="Palatino Linotype" w:hAnsi="Palatino Linotype" w:cs="Palatino Linotype"/>
          <w:b/>
          <w:bCs/>
          <w:kern w:val="0"/>
          <w14:ligatures w14:val="none"/>
        </w:rPr>
        <w:t>:</w:t>
      </w:r>
    </w:p>
    <w:p w14:paraId="3DA20C0B" w14:textId="77777777" w:rsidR="00F264B2" w:rsidRPr="00A67736" w:rsidRDefault="00F264B2" w:rsidP="00F264B2">
      <w:pPr>
        <w:widowControl w:val="0"/>
        <w:autoSpaceDE w:val="0"/>
        <w:autoSpaceDN w:val="0"/>
        <w:spacing w:before="10" w:after="0" w:line="240" w:lineRule="auto"/>
        <w:rPr>
          <w:rFonts w:ascii="Palatino Linotype" w:eastAsia="Palatino Linotype" w:hAnsi="Palatino Linotype" w:cs="Palatino Linotype"/>
          <w:b/>
          <w:kern w:val="0"/>
          <w:sz w:val="18"/>
          <w:szCs w:val="20"/>
          <w14:ligatures w14:val="none"/>
        </w:rPr>
      </w:pPr>
    </w:p>
    <w:p w14:paraId="0CB4D9F7" w14:textId="5D6A0963" w:rsidR="00F264B2" w:rsidRPr="00A67736" w:rsidRDefault="00F264B2" w:rsidP="00F264B2">
      <w:pPr>
        <w:widowControl w:val="0"/>
        <w:autoSpaceDE w:val="0"/>
        <w:autoSpaceDN w:val="0"/>
        <w:spacing w:after="0" w:line="355" w:lineRule="auto"/>
        <w:ind w:left="100" w:right="118"/>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 xml:space="preserve">Student Activities is seeking high-energy, highly motivated, student-focused individuals interested in pursuing a career in Student Affairs, or related field, to assist in our department. The following are descriptions of the specific areas within Student Activities: </w:t>
      </w:r>
      <w:r>
        <w:rPr>
          <w:rFonts w:ascii="Palatino Linotype" w:eastAsia="Palatino Linotype" w:hAnsi="Palatino Linotype" w:cs="Palatino Linotype"/>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 xml:space="preserve">Greek Life, Leadership &amp; Volunteerism, Student Government Association, and Registered Student Organizations. For more information about the areas, please visit: </w:t>
      </w:r>
      <w:r w:rsidRPr="00A67736">
        <w:rPr>
          <w:rFonts w:ascii="Palatino Linotype" w:eastAsia="Palatino Linotype" w:hAnsi="Palatino Linotype" w:cs="Palatino Linotype"/>
          <w:color w:val="0000FF"/>
          <w:kern w:val="0"/>
          <w:sz w:val="20"/>
          <w:szCs w:val="20"/>
          <w:u w:val="single"/>
          <w14:ligatures w14:val="none"/>
        </w:rPr>
        <w:t>http://www.wku.edu/sao</w:t>
      </w:r>
      <w:r>
        <w:rPr>
          <w:rFonts w:ascii="Palatino Linotype" w:eastAsia="Palatino Linotype" w:hAnsi="Palatino Linotype" w:cs="Palatino Linotype"/>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Graduate Assistants will have the opportunity to work with all or some of the areas within the department. Responsibilities listed may vary from year to year and will always focus around the needs of the students and department. Student Activities provides graduate assistants the ability to develop and foster relationships with students and the campus community. This 10-month appointment advises current students</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groups,</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on</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designing</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delivering</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programs</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to</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meet</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needs</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of</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body. Graduate Assistants are supervised by Student Activities professionals dedicated to their professional development and</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success.</w:t>
      </w:r>
    </w:p>
    <w:p w14:paraId="111A95A6" w14:textId="581020AF" w:rsidR="00F264B2" w:rsidRPr="00A67736" w:rsidRDefault="00F264B2" w:rsidP="00F264B2">
      <w:pPr>
        <w:widowControl w:val="0"/>
        <w:autoSpaceDE w:val="0"/>
        <w:autoSpaceDN w:val="0"/>
        <w:spacing w:before="152" w:after="0" w:line="357" w:lineRule="auto"/>
        <w:ind w:left="100" w:right="118"/>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Graduate</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Assistants</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will</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be</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involved</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 following:</w:t>
      </w:r>
    </w:p>
    <w:p w14:paraId="43EBCEA1"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Developing and fostering relationships with the students and campus</w:t>
      </w:r>
      <w:r w:rsidRPr="00A67736">
        <w:rPr>
          <w:rFonts w:ascii="Palatino Linotype" w:eastAsia="Palatino Linotype" w:hAnsi="Palatino Linotype" w:cs="Palatino Linotype"/>
          <w:spacing w:val="-29"/>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community</w:t>
      </w:r>
    </w:p>
    <w:p w14:paraId="4862E1B6"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Advising students, student clubs and</w:t>
      </w:r>
      <w:r w:rsidRPr="00A67736">
        <w:rPr>
          <w:rFonts w:ascii="Palatino Linotype" w:eastAsia="Palatino Linotype" w:hAnsi="Palatino Linotype" w:cs="Palatino Linotype"/>
          <w:spacing w:val="-2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organizations</w:t>
      </w:r>
    </w:p>
    <w:p w14:paraId="1479DA30"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Program planning, development and</w:t>
      </w:r>
      <w:r w:rsidRPr="00A67736">
        <w:rPr>
          <w:rFonts w:ascii="Palatino Linotype" w:eastAsia="Palatino Linotype" w:hAnsi="Palatino Linotype" w:cs="Palatino Linotype"/>
          <w:spacing w:val="-20"/>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implementation</w:t>
      </w:r>
    </w:p>
    <w:p w14:paraId="21B41977"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Marketing &amp; outreach</w:t>
      </w:r>
      <w:r w:rsidRPr="00A67736">
        <w:rPr>
          <w:rFonts w:ascii="Palatino Linotype" w:eastAsia="Palatino Linotype" w:hAnsi="Palatino Linotype" w:cs="Palatino Linotype"/>
          <w:spacing w:val="-9"/>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efforts</w:t>
      </w:r>
    </w:p>
    <w:p w14:paraId="15419C49"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Presentations and</w:t>
      </w:r>
      <w:r w:rsidRPr="00A67736">
        <w:rPr>
          <w:rFonts w:ascii="Palatino Linotype" w:eastAsia="Palatino Linotype" w:hAnsi="Palatino Linotype" w:cs="Palatino Linotype"/>
          <w:spacing w:val="-1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facilitation</w:t>
      </w:r>
    </w:p>
    <w:p w14:paraId="11155CE3"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Supervision of student employees and</w:t>
      </w:r>
      <w:r w:rsidRPr="00A67736">
        <w:rPr>
          <w:rFonts w:ascii="Palatino Linotype" w:eastAsia="Palatino Linotype" w:hAnsi="Palatino Linotype" w:cs="Palatino Linotype"/>
          <w:spacing w:val="-2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volunteers</w:t>
      </w:r>
    </w:p>
    <w:p w14:paraId="7B992510"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Management and oversight of various office</w:t>
      </w:r>
      <w:r w:rsidRPr="00A67736">
        <w:rPr>
          <w:rFonts w:ascii="Palatino Linotype" w:eastAsia="Palatino Linotype" w:hAnsi="Palatino Linotype" w:cs="Palatino Linotype"/>
          <w:spacing w:val="-2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initiatives</w:t>
      </w:r>
    </w:p>
    <w:p w14:paraId="3D2FC449"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Parent &amp; Family</w:t>
      </w:r>
      <w:r w:rsidRPr="00A67736">
        <w:rPr>
          <w:rFonts w:ascii="Palatino Linotype" w:eastAsia="Palatino Linotype" w:hAnsi="Palatino Linotype" w:cs="Palatino Linotype"/>
          <w:spacing w:val="-11"/>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Weekend</w:t>
      </w:r>
    </w:p>
    <w:p w14:paraId="6C89E687"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Homecoming</w:t>
      </w:r>
    </w:p>
    <w:p w14:paraId="015DCA39"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Admissions/Recruitment</w:t>
      </w:r>
      <w:r w:rsidRPr="00A67736">
        <w:rPr>
          <w:rFonts w:ascii="Palatino Linotype" w:eastAsia="Palatino Linotype" w:hAnsi="Palatino Linotype" w:cs="Palatino Linotype"/>
          <w:spacing w:val="-6"/>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programs: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Academic</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Transition</w:t>
      </w:r>
      <w:r w:rsidRPr="00A67736">
        <w:rPr>
          <w:rFonts w:ascii="Palatino Linotype" w:eastAsia="Palatino Linotype" w:hAnsi="Palatino Linotype" w:cs="Palatino Linotype"/>
          <w:spacing w:val="-6"/>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Programs,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TOPS,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fairs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and</w:t>
      </w:r>
      <w:r w:rsidRPr="00A67736">
        <w:rPr>
          <w:rFonts w:ascii="Palatino Linotype" w:eastAsia="Palatino Linotype" w:hAnsi="Palatino Linotype" w:cs="Palatino Linotype"/>
          <w:spacing w:val="-2"/>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college</w:t>
      </w:r>
      <w:r w:rsidRPr="00A67736">
        <w:rPr>
          <w:rFonts w:ascii="Palatino Linotype" w:eastAsia="Palatino Linotype" w:hAnsi="Palatino Linotype" w:cs="Palatino Linotype"/>
          <w:spacing w:val="-6"/>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visits</w:t>
      </w:r>
    </w:p>
    <w:p w14:paraId="25ED6488" w14:textId="1C54C9B0"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Student Tailgate</w:t>
      </w:r>
      <w:r w:rsidRPr="00A67736">
        <w:rPr>
          <w:rFonts w:ascii="Palatino Linotype" w:eastAsia="Palatino Linotype" w:hAnsi="Palatino Linotype" w:cs="Palatino Linotype"/>
          <w:spacing w:val="-17"/>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Patrol</w:t>
      </w:r>
    </w:p>
    <w:p w14:paraId="209F72EC" w14:textId="77777777" w:rsidR="00F264B2"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Other duties as</w:t>
      </w:r>
      <w:r w:rsidRPr="00A67736">
        <w:rPr>
          <w:rFonts w:ascii="Palatino Linotype" w:eastAsia="Palatino Linotype" w:hAnsi="Palatino Linotype" w:cs="Palatino Linotype"/>
          <w:spacing w:val="-10"/>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assigned</w:t>
      </w:r>
    </w:p>
    <w:p w14:paraId="31ABD835" w14:textId="77777777" w:rsidR="00C03BAF" w:rsidRDefault="00C03BAF"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p>
    <w:p w14:paraId="6781FB5C" w14:textId="77777777" w:rsidR="00F264B2" w:rsidRPr="00A67736" w:rsidRDefault="00F264B2" w:rsidP="00C03BAF">
      <w:pPr>
        <w:widowControl w:val="0"/>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p>
    <w:p w14:paraId="20087FF7" w14:textId="77777777" w:rsidR="00F264B2" w:rsidRPr="00A67736" w:rsidRDefault="00F264B2" w:rsidP="00F264B2">
      <w:pPr>
        <w:widowControl w:val="0"/>
        <w:tabs>
          <w:tab w:val="left" w:pos="820"/>
          <w:tab w:val="left" w:pos="821"/>
        </w:tabs>
        <w:autoSpaceDE w:val="0"/>
        <w:autoSpaceDN w:val="0"/>
        <w:spacing w:after="0" w:line="240" w:lineRule="auto"/>
        <w:ind w:left="821"/>
        <w:rPr>
          <w:rFonts w:ascii="Palatino Linotype" w:eastAsia="Palatino Linotype" w:hAnsi="Palatino Linotype" w:cs="Palatino Linotype"/>
          <w:kern w:val="0"/>
          <w:sz w:val="20"/>
          <w:szCs w:val="22"/>
          <w14:ligatures w14:val="none"/>
        </w:rPr>
      </w:pPr>
    </w:p>
    <w:p w14:paraId="0121F213" w14:textId="77777777" w:rsidR="00F264B2" w:rsidRPr="00A67736" w:rsidRDefault="00F264B2" w:rsidP="00F264B2">
      <w:pPr>
        <w:widowControl w:val="0"/>
        <w:autoSpaceDE w:val="0"/>
        <w:autoSpaceDN w:val="0"/>
        <w:spacing w:before="1"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Minimum Requirements</w:t>
      </w:r>
      <w:r w:rsidRPr="00A67736">
        <w:rPr>
          <w:rFonts w:ascii="Palatino Linotype" w:eastAsia="Palatino Linotype" w:hAnsi="Palatino Linotype" w:cs="Palatino Linotype"/>
          <w:b/>
          <w:bCs/>
          <w:kern w:val="0"/>
          <w14:ligatures w14:val="none"/>
        </w:rPr>
        <w:t>:</w:t>
      </w:r>
    </w:p>
    <w:p w14:paraId="40A7BFAA"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Bachelor’s Degree from an accredited college or</w:t>
      </w:r>
      <w:r w:rsidRPr="00A67736">
        <w:rPr>
          <w:rFonts w:ascii="Palatino Linotype" w:eastAsia="Palatino Linotype" w:hAnsi="Palatino Linotype" w:cs="Palatino Linotype"/>
          <w:spacing w:val="-18"/>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university</w:t>
      </w:r>
    </w:p>
    <w:p w14:paraId="7E70BAB7"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Must</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be</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willing</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submit</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state</w:t>
      </w:r>
      <w:r w:rsidRPr="00A67736">
        <w:rPr>
          <w:rFonts w:ascii="Palatino Linotype" w:eastAsia="Palatino Linotype" w:hAnsi="Palatino Linotype" w:cs="Palatino Linotype"/>
          <w:spacing w:val="-1"/>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and</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national</w:t>
      </w:r>
      <w:r w:rsidRPr="00A67736">
        <w:rPr>
          <w:rFonts w:ascii="Palatino Linotype" w:eastAsia="Palatino Linotype" w:hAnsi="Palatino Linotype" w:cs="Palatino Linotype"/>
          <w:spacing w:val="-2"/>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criminal</w:t>
      </w:r>
      <w:r w:rsidRPr="00A67736">
        <w:rPr>
          <w:rFonts w:ascii="Palatino Linotype" w:eastAsia="Palatino Linotype" w:hAnsi="Palatino Linotype" w:cs="Palatino Linotype"/>
          <w:spacing w:val="-2"/>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history</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background</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check</w:t>
      </w:r>
    </w:p>
    <w:p w14:paraId="45B7F624"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Must gain admittance to WKU graduate school (as a Master’s Degree Seeking graduate</w:t>
      </w:r>
      <w:r w:rsidRPr="00A67736">
        <w:rPr>
          <w:rFonts w:ascii="Palatino Linotype" w:eastAsia="Palatino Linotype" w:hAnsi="Palatino Linotype" w:cs="Palatino Linotype"/>
          <w:spacing w:val="-2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student)</w:t>
      </w:r>
    </w:p>
    <w:p w14:paraId="3D6AA011"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12"/>
          <w:szCs w:val="22"/>
          <w14:ligatures w14:val="none"/>
        </w:rPr>
      </w:pPr>
      <w:r w:rsidRPr="00A67736">
        <w:rPr>
          <w:rFonts w:ascii="Palatino Linotype" w:eastAsia="Palatino Linotype" w:hAnsi="Palatino Linotype" w:cs="Palatino Linotype"/>
          <w:kern w:val="0"/>
          <w:sz w:val="20"/>
          <w:szCs w:val="22"/>
          <w14:ligatures w14:val="none"/>
        </w:rPr>
        <w:t>Able to commit from August 1</w:t>
      </w:r>
      <w:r w:rsidRPr="00A67736">
        <w:rPr>
          <w:rFonts w:ascii="Palatino Linotype" w:eastAsia="Palatino Linotype" w:hAnsi="Palatino Linotype" w:cs="Palatino Linotype"/>
          <w:kern w:val="0"/>
          <w:sz w:val="20"/>
          <w:szCs w:val="22"/>
          <w:vertAlign w:val="superscript"/>
          <w14:ligatures w14:val="none"/>
        </w:rPr>
        <w:t>st</w:t>
      </w:r>
      <w:r w:rsidRPr="00A67736">
        <w:rPr>
          <w:rFonts w:ascii="Palatino Linotype" w:eastAsia="Palatino Linotype" w:hAnsi="Palatino Linotype" w:cs="Palatino Linotype"/>
          <w:kern w:val="0"/>
          <w:sz w:val="20"/>
          <w:szCs w:val="22"/>
          <w14:ligatures w14:val="none"/>
        </w:rPr>
        <w:t xml:space="preserve"> – May 31</w:t>
      </w:r>
      <w:r w:rsidRPr="00A67736">
        <w:rPr>
          <w:rFonts w:ascii="Palatino Linotype" w:eastAsia="Palatino Linotype" w:hAnsi="Palatino Linotype" w:cs="Palatino Linotype"/>
          <w:kern w:val="0"/>
          <w:sz w:val="20"/>
          <w:szCs w:val="22"/>
          <w:vertAlign w:val="superscript"/>
          <w14:ligatures w14:val="none"/>
        </w:rPr>
        <w:t>st</w:t>
      </w:r>
    </w:p>
    <w:p w14:paraId="78244B3A" w14:textId="77777777" w:rsidR="00F264B2" w:rsidRDefault="00F264B2" w:rsidP="00F264B2">
      <w:pPr>
        <w:widowControl w:val="0"/>
        <w:autoSpaceDE w:val="0"/>
        <w:autoSpaceDN w:val="0"/>
        <w:spacing w:after="0" w:line="240" w:lineRule="auto"/>
        <w:rPr>
          <w:rFonts w:ascii="Palatino Linotype" w:eastAsia="Palatino Linotype" w:hAnsi="Palatino Linotype" w:cs="Palatino Linotype"/>
          <w:kern w:val="0"/>
          <w:sz w:val="12"/>
          <w:szCs w:val="22"/>
          <w14:ligatures w14:val="none"/>
        </w:rPr>
      </w:pPr>
    </w:p>
    <w:p w14:paraId="3DA3F00B" w14:textId="77777777" w:rsidR="00F264B2" w:rsidRDefault="00F264B2" w:rsidP="00F264B2">
      <w:pPr>
        <w:widowControl w:val="0"/>
        <w:autoSpaceDE w:val="0"/>
        <w:autoSpaceDN w:val="0"/>
        <w:spacing w:after="0" w:line="240" w:lineRule="auto"/>
        <w:rPr>
          <w:rFonts w:ascii="Palatino Linotype" w:eastAsia="Palatino Linotype" w:hAnsi="Palatino Linotype" w:cs="Palatino Linotype"/>
          <w:kern w:val="0"/>
          <w:sz w:val="12"/>
          <w:szCs w:val="22"/>
          <w14:ligatures w14:val="none"/>
        </w:rPr>
      </w:pPr>
    </w:p>
    <w:p w14:paraId="174F58EF" w14:textId="77777777" w:rsidR="00F264B2" w:rsidRPr="00A67736" w:rsidRDefault="00F264B2" w:rsidP="00F264B2">
      <w:pPr>
        <w:widowControl w:val="0"/>
        <w:autoSpaceDE w:val="0"/>
        <w:autoSpaceDN w:val="0"/>
        <w:spacing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Desired Requirements</w:t>
      </w:r>
      <w:r w:rsidRPr="00A67736">
        <w:rPr>
          <w:rFonts w:ascii="Palatino Linotype" w:eastAsia="Palatino Linotype" w:hAnsi="Palatino Linotype" w:cs="Palatino Linotype"/>
          <w:b/>
          <w:bCs/>
          <w:kern w:val="0"/>
          <w14:ligatures w14:val="none"/>
        </w:rPr>
        <w:t>:</w:t>
      </w:r>
    </w:p>
    <w:p w14:paraId="5A139493" w14:textId="08146A54" w:rsidR="00F264B2" w:rsidRPr="00A67736" w:rsidRDefault="00F264B2" w:rsidP="00F264B2">
      <w:pPr>
        <w:widowControl w:val="0"/>
        <w:numPr>
          <w:ilvl w:val="0"/>
          <w:numId w:val="1"/>
        </w:numPr>
        <w:tabs>
          <w:tab w:val="left" w:pos="820"/>
          <w:tab w:val="left" w:pos="821"/>
        </w:tabs>
        <w:autoSpaceDE w:val="0"/>
        <w:autoSpaceDN w:val="0"/>
        <w:spacing w:after="0" w:line="240" w:lineRule="auto"/>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Effective oral and written communication</w:t>
      </w:r>
      <w:r w:rsidRPr="00A67736">
        <w:rPr>
          <w:rFonts w:ascii="Palatino Linotype" w:eastAsia="Palatino Linotype" w:hAnsi="Palatino Linotype" w:cs="Palatino Linotype"/>
          <w:spacing w:val="-21"/>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skills</w:t>
      </w:r>
      <w:r w:rsidR="00766753">
        <w:rPr>
          <w:rFonts w:ascii="Palatino Linotype" w:eastAsia="Palatino Linotype" w:hAnsi="Palatino Linotype" w:cs="Palatino Linotype"/>
          <w:kern w:val="0"/>
          <w:sz w:val="20"/>
          <w:szCs w:val="22"/>
          <w14:ligatures w14:val="none"/>
        </w:rPr>
        <w:t>.</w:t>
      </w:r>
    </w:p>
    <w:p w14:paraId="3C37BDBE" w14:textId="6800F719" w:rsidR="00F264B2" w:rsidRDefault="00F264B2" w:rsidP="00F264B2">
      <w:pPr>
        <w:widowControl w:val="0"/>
        <w:numPr>
          <w:ilvl w:val="0"/>
          <w:numId w:val="1"/>
        </w:numPr>
        <w:tabs>
          <w:tab w:val="left" w:pos="820"/>
          <w:tab w:val="left" w:pos="821"/>
        </w:tabs>
        <w:autoSpaceDE w:val="0"/>
        <w:autoSpaceDN w:val="0"/>
        <w:spacing w:before="135" w:after="0" w:line="240" w:lineRule="auto"/>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Ability</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form</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positive</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relationships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with</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students,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faculty,</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staff</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and</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the</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community</w:t>
      </w:r>
      <w:r w:rsidR="00766753">
        <w:rPr>
          <w:rFonts w:ascii="Palatino Linotype" w:eastAsia="Palatino Linotype" w:hAnsi="Palatino Linotype" w:cs="Palatino Linotype"/>
          <w:kern w:val="0"/>
          <w:sz w:val="20"/>
          <w:szCs w:val="22"/>
          <w14:ligatures w14:val="none"/>
        </w:rPr>
        <w:t>.</w:t>
      </w:r>
    </w:p>
    <w:p w14:paraId="4960DE3C" w14:textId="0ABBF70A" w:rsidR="00766753" w:rsidRPr="00A67736" w:rsidRDefault="00766753" w:rsidP="00F264B2">
      <w:pPr>
        <w:widowControl w:val="0"/>
        <w:numPr>
          <w:ilvl w:val="0"/>
          <w:numId w:val="1"/>
        </w:numPr>
        <w:tabs>
          <w:tab w:val="left" w:pos="820"/>
          <w:tab w:val="left" w:pos="821"/>
        </w:tabs>
        <w:autoSpaceDE w:val="0"/>
        <w:autoSpaceDN w:val="0"/>
        <w:spacing w:before="135" w:after="0" w:line="240" w:lineRule="auto"/>
        <w:rPr>
          <w:rFonts w:ascii="Palatino Linotype" w:eastAsia="Palatino Linotype" w:hAnsi="Palatino Linotype" w:cs="Palatino Linotype"/>
          <w:kern w:val="0"/>
          <w:sz w:val="20"/>
          <w:szCs w:val="22"/>
          <w14:ligatures w14:val="none"/>
        </w:rPr>
      </w:pPr>
      <w:r>
        <w:rPr>
          <w:rFonts w:ascii="Palatino Linotype" w:eastAsia="Palatino Linotype" w:hAnsi="Palatino Linotype" w:cs="Palatino Linotype"/>
          <w:kern w:val="0"/>
          <w:sz w:val="20"/>
          <w:szCs w:val="22"/>
          <w14:ligatures w14:val="none"/>
        </w:rPr>
        <w:t>Driver’s license with clean driving record to operate vehicles for the university as needed.</w:t>
      </w:r>
    </w:p>
    <w:p w14:paraId="417702E8" w14:textId="77777777" w:rsidR="00F264B2" w:rsidRPr="00A67736" w:rsidRDefault="00F264B2" w:rsidP="00F264B2">
      <w:pPr>
        <w:widowControl w:val="0"/>
        <w:autoSpaceDE w:val="0"/>
        <w:autoSpaceDN w:val="0"/>
        <w:spacing w:before="5" w:after="0" w:line="240" w:lineRule="auto"/>
        <w:rPr>
          <w:rFonts w:ascii="Palatino Linotype" w:eastAsia="Palatino Linotype" w:hAnsi="Palatino Linotype" w:cs="Palatino Linotype"/>
          <w:kern w:val="0"/>
          <w:sz w:val="30"/>
          <w:szCs w:val="20"/>
          <w14:ligatures w14:val="none"/>
        </w:rPr>
      </w:pPr>
    </w:p>
    <w:p w14:paraId="0DB752CE" w14:textId="77777777" w:rsidR="00F264B2" w:rsidRPr="00A67736" w:rsidRDefault="00F264B2" w:rsidP="00F264B2">
      <w:pPr>
        <w:widowControl w:val="0"/>
        <w:autoSpaceDE w:val="0"/>
        <w:autoSpaceDN w:val="0"/>
        <w:spacing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Additional Information</w:t>
      </w:r>
      <w:r w:rsidRPr="00A67736">
        <w:rPr>
          <w:rFonts w:ascii="Palatino Linotype" w:eastAsia="Palatino Linotype" w:hAnsi="Palatino Linotype" w:cs="Palatino Linotype"/>
          <w:b/>
          <w:bCs/>
          <w:kern w:val="0"/>
          <w14:ligatures w14:val="none"/>
        </w:rPr>
        <w:t>:</w:t>
      </w:r>
    </w:p>
    <w:p w14:paraId="4CF0581D" w14:textId="77777777" w:rsidR="00F264B2" w:rsidRPr="00A67736" w:rsidRDefault="00F264B2" w:rsidP="00F264B2">
      <w:pPr>
        <w:widowControl w:val="0"/>
        <w:autoSpaceDE w:val="0"/>
        <w:autoSpaceDN w:val="0"/>
        <w:spacing w:before="120" w:after="0" w:line="240" w:lineRule="auto"/>
        <w:ind w:left="100"/>
        <w:jc w:val="both"/>
        <w:rPr>
          <w:rFonts w:ascii="Palatino Linotype" w:eastAsia="Palatino Linotype" w:hAnsi="Palatino Linotype" w:cs="Palatino Linotype"/>
          <w:b/>
          <w:kern w:val="0"/>
          <w:sz w:val="20"/>
          <w:szCs w:val="22"/>
          <w14:ligatures w14:val="none"/>
        </w:rPr>
      </w:pPr>
      <w:r w:rsidRPr="00A67736">
        <w:rPr>
          <w:rFonts w:ascii="Palatino Linotype" w:eastAsia="Palatino Linotype" w:hAnsi="Palatino Linotype" w:cs="Palatino Linotype"/>
          <w:b/>
          <w:kern w:val="0"/>
          <w:sz w:val="20"/>
          <w:szCs w:val="22"/>
          <w:u w:val="single"/>
          <w14:ligatures w14:val="none"/>
        </w:rPr>
        <w:t>Compensation and Benefits include:</w:t>
      </w:r>
    </w:p>
    <w:p w14:paraId="3B7141FA"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10-month</w:t>
      </w:r>
      <w:r w:rsidRPr="00A67736">
        <w:rPr>
          <w:rFonts w:ascii="Palatino Linotype" w:eastAsia="Palatino Linotype" w:hAnsi="Palatino Linotype" w:cs="Palatino Linotype"/>
          <w:spacing w:val="-9"/>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appointment</w:t>
      </w:r>
    </w:p>
    <w:p w14:paraId="02FCEDD0" w14:textId="77777777" w:rsidR="00F264B2" w:rsidRDefault="00F264B2" w:rsidP="00F264B2">
      <w:pPr>
        <w:widowControl w:val="0"/>
        <w:numPr>
          <w:ilvl w:val="0"/>
          <w:numId w:val="1"/>
        </w:numPr>
        <w:tabs>
          <w:tab w:val="left" w:pos="820"/>
          <w:tab w:val="left" w:pos="821"/>
        </w:tabs>
        <w:autoSpaceDE w:val="0"/>
        <w:autoSpaceDN w:val="0"/>
        <w:spacing w:after="0" w:line="269" w:lineRule="exact"/>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Approximately</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$13,000</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is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paid</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per</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academic</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year</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over</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the</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term</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of</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the</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assistantship</w:t>
      </w:r>
    </w:p>
    <w:p w14:paraId="212798B6" w14:textId="30E86219" w:rsidR="00F264B2" w:rsidRPr="00A67736" w:rsidRDefault="00F264B2" w:rsidP="00F264B2">
      <w:pPr>
        <w:widowControl w:val="0"/>
        <w:numPr>
          <w:ilvl w:val="0"/>
          <w:numId w:val="1"/>
        </w:numPr>
        <w:tabs>
          <w:tab w:val="left" w:pos="820"/>
          <w:tab w:val="left" w:pos="821"/>
        </w:tabs>
        <w:autoSpaceDE w:val="0"/>
        <w:autoSpaceDN w:val="0"/>
        <w:spacing w:after="0" w:line="269" w:lineRule="exact"/>
        <w:rPr>
          <w:rFonts w:ascii="Palatino Linotype" w:eastAsia="Palatino Linotype" w:hAnsi="Palatino Linotype" w:cs="Palatino Linotype"/>
          <w:kern w:val="0"/>
          <w:sz w:val="20"/>
          <w:szCs w:val="22"/>
          <w14:ligatures w14:val="none"/>
        </w:rPr>
      </w:pPr>
      <w:r>
        <w:rPr>
          <w:rFonts w:ascii="Palatino Linotype" w:eastAsia="Palatino Linotype" w:hAnsi="Palatino Linotype" w:cs="Palatino Linotype"/>
          <w:kern w:val="0"/>
          <w:sz w:val="20"/>
          <w:szCs w:val="22"/>
          <w14:ligatures w14:val="none"/>
        </w:rPr>
        <w:t>2 fall classes and 1 spring class paid for by Student Activities.</w:t>
      </w:r>
    </w:p>
    <w:p w14:paraId="3C3BFDCF" w14:textId="79CD4DF7" w:rsidR="00F264B2" w:rsidRPr="00A67736" w:rsidRDefault="00F264B2" w:rsidP="00F264B2">
      <w:pPr>
        <w:widowControl w:val="0"/>
        <w:numPr>
          <w:ilvl w:val="0"/>
          <w:numId w:val="1"/>
        </w:numPr>
        <w:tabs>
          <w:tab w:val="left" w:pos="820"/>
          <w:tab w:val="left" w:pos="821"/>
        </w:tabs>
        <w:autoSpaceDE w:val="0"/>
        <w:autoSpaceDN w:val="0"/>
        <w:spacing w:after="0" w:line="240" w:lineRule="auto"/>
        <w:ind w:right="122"/>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Professional development and training opportunities within the Department, the Student Affairs Division, and University</w:t>
      </w:r>
      <w:r w:rsidRPr="00A67736">
        <w:rPr>
          <w:rFonts w:ascii="Palatino Linotype" w:eastAsia="Palatino Linotype" w:hAnsi="Palatino Linotype" w:cs="Palatino Linotype"/>
          <w:spacing w:val="-18"/>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at-large</w:t>
      </w:r>
      <w:r>
        <w:rPr>
          <w:rFonts w:ascii="Palatino Linotype" w:eastAsia="Palatino Linotype" w:hAnsi="Palatino Linotype" w:cs="Palatino Linotype"/>
          <w:kern w:val="0"/>
          <w:sz w:val="20"/>
          <w:szCs w:val="22"/>
          <w14:ligatures w14:val="none"/>
        </w:rPr>
        <w:t>.</w:t>
      </w:r>
    </w:p>
    <w:p w14:paraId="6484BF59" w14:textId="77777777" w:rsidR="00F264B2" w:rsidRPr="00A67736" w:rsidRDefault="00F264B2" w:rsidP="00F264B2">
      <w:pPr>
        <w:widowControl w:val="0"/>
        <w:autoSpaceDE w:val="0"/>
        <w:autoSpaceDN w:val="0"/>
        <w:spacing w:before="116"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How to Apply</w:t>
      </w:r>
      <w:r w:rsidRPr="00A67736">
        <w:rPr>
          <w:rFonts w:ascii="Palatino Linotype" w:eastAsia="Palatino Linotype" w:hAnsi="Palatino Linotype" w:cs="Palatino Linotype"/>
          <w:b/>
          <w:bCs/>
          <w:kern w:val="0"/>
          <w14:ligatures w14:val="none"/>
        </w:rPr>
        <w:t>:</w:t>
      </w:r>
    </w:p>
    <w:p w14:paraId="3E8B6F9D" w14:textId="135CAF8F" w:rsidR="00F264B2" w:rsidRPr="00766753" w:rsidRDefault="00F264B2" w:rsidP="00766753">
      <w:pPr>
        <w:widowControl w:val="0"/>
        <w:autoSpaceDE w:val="0"/>
        <w:autoSpaceDN w:val="0"/>
        <w:spacing w:before="123" w:after="0" w:line="240" w:lineRule="auto"/>
        <w:ind w:left="100" w:right="115"/>
        <w:jc w:val="both"/>
        <w:rPr>
          <w:rFonts w:ascii="Palatino Linotype" w:eastAsia="Palatino Linotype" w:hAnsi="Palatino Linotype" w:cs="Palatino Linotype"/>
          <w:kern w:val="0"/>
          <w:sz w:val="20"/>
          <w:szCs w:val="20"/>
          <w14:ligatures w14:val="none"/>
        </w:rPr>
        <w:sectPr w:rsidR="00F264B2" w:rsidRPr="00766753" w:rsidSect="00F264B2">
          <w:pgSz w:w="12240" w:h="15840"/>
          <w:pgMar w:top="360" w:right="1320" w:bottom="1200" w:left="1340" w:header="0" w:footer="1015" w:gutter="0"/>
          <w:pgBorders w:offsetFrom="page">
            <w:top w:val="twistedLines1" w:sz="18" w:space="24" w:color="FF0000"/>
            <w:left w:val="twistedLines1" w:sz="18" w:space="24" w:color="FF0000"/>
            <w:bottom w:val="twistedLines1" w:sz="18" w:space="24" w:color="FF0000"/>
            <w:right w:val="twistedLines1" w:sz="18" w:space="24" w:color="FF0000"/>
          </w:pgBorders>
          <w:cols w:space="720"/>
        </w:sectPr>
      </w:pPr>
      <w:r w:rsidRPr="00A67736">
        <w:rPr>
          <w:rFonts w:ascii="Palatino Linotype" w:eastAsia="Palatino Linotype" w:hAnsi="Palatino Linotype" w:cs="Palatino Linotype"/>
          <w:kern w:val="0"/>
          <w:sz w:val="20"/>
          <w:szCs w:val="20"/>
          <w14:ligatures w14:val="none"/>
        </w:rPr>
        <w:t>Submit</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cover</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letter,</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resume,</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three</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professional</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references</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 xml:space="preserve">to </w:t>
      </w:r>
      <w:r>
        <w:rPr>
          <w:rFonts w:ascii="Palatino Linotype" w:eastAsia="Palatino Linotype" w:hAnsi="Palatino Linotype" w:cs="Palatino Linotype"/>
          <w:kern w:val="0"/>
          <w:sz w:val="20"/>
          <w:szCs w:val="20"/>
          <w14:ligatures w14:val="none"/>
        </w:rPr>
        <w:t>Andrew Rash</w:t>
      </w:r>
      <w:r w:rsidRPr="00A67736">
        <w:rPr>
          <w:rFonts w:ascii="Palatino Linotype" w:eastAsia="Palatino Linotype" w:hAnsi="Palatino Linotype" w:cs="Palatino Linotype"/>
          <w:kern w:val="0"/>
          <w:sz w:val="20"/>
          <w:szCs w:val="20"/>
          <w14:ligatures w14:val="none"/>
        </w:rPr>
        <w:t>,</w:t>
      </w:r>
      <w:r w:rsidRPr="00A67736">
        <w:rPr>
          <w:rFonts w:ascii="Palatino Linotype" w:eastAsia="Palatino Linotype" w:hAnsi="Palatino Linotype" w:cs="Palatino Linotype"/>
          <w:spacing w:val="-5"/>
          <w:kern w:val="0"/>
          <w:sz w:val="20"/>
          <w:szCs w:val="20"/>
          <w14:ligatures w14:val="none"/>
        </w:rPr>
        <w:t xml:space="preserve"> </w:t>
      </w:r>
      <w:r>
        <w:rPr>
          <w:rFonts w:ascii="Palatino Linotype" w:eastAsia="Palatino Linotype" w:hAnsi="Palatino Linotype" w:cs="Palatino Linotype"/>
          <w:kern w:val="0"/>
          <w:sz w:val="20"/>
          <w:szCs w:val="20"/>
          <w14:ligatures w14:val="none"/>
        </w:rPr>
        <w:t>Associate</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Director</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of Student</w:t>
      </w:r>
      <w:r w:rsidRPr="00A67736">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Activities</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at</w:t>
      </w:r>
      <w:r w:rsidRPr="00A67736">
        <w:rPr>
          <w:rFonts w:ascii="Palatino Linotype" w:eastAsia="Palatino Linotype" w:hAnsi="Palatino Linotype" w:cs="Palatino Linotype"/>
          <w:spacing w:val="-16"/>
          <w:kern w:val="0"/>
          <w:sz w:val="20"/>
          <w:szCs w:val="20"/>
          <w14:ligatures w14:val="none"/>
        </w:rPr>
        <w:t xml:space="preserve"> </w:t>
      </w:r>
      <w:r w:rsidRPr="00C03BAF">
        <w:rPr>
          <w:rFonts w:ascii="Palatino Linotype" w:eastAsia="Palatino Linotype" w:hAnsi="Palatino Linotype" w:cs="Palatino Linotype"/>
          <w:color w:val="215E99" w:themeColor="text2" w:themeTint="BF"/>
          <w:spacing w:val="-16"/>
          <w:kern w:val="0"/>
          <w:sz w:val="20"/>
          <w:szCs w:val="20"/>
          <w14:ligatures w14:val="none"/>
        </w:rPr>
        <w:t>andrew.rash@wku.edu</w:t>
      </w:r>
      <w:r>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color w:val="0000FF"/>
          <w:spacing w:val="-15"/>
          <w:kern w:val="0"/>
          <w:sz w:val="20"/>
          <w:szCs w:val="20"/>
          <w14:ligatures w14:val="none"/>
        </w:rPr>
        <w:t xml:space="preserve"> </w:t>
      </w:r>
      <w:r>
        <w:rPr>
          <w:rFonts w:ascii="Palatino Linotype" w:eastAsia="Palatino Linotype" w:hAnsi="Palatino Linotype" w:cs="Palatino Linotype"/>
          <w:color w:val="0000FF"/>
          <w:spacing w:val="-15"/>
          <w:kern w:val="0"/>
          <w:sz w:val="20"/>
          <w:szCs w:val="2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Priority</w:t>
      </w:r>
      <w:r w:rsidRPr="00A67736">
        <w:rPr>
          <w:rFonts w:ascii="Palatino Linotype" w:eastAsia="Palatino Linotype" w:hAnsi="Palatino Linotype" w:cs="Palatino Linotype"/>
          <w:spacing w:val="-19"/>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will</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be</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given</w:t>
      </w:r>
      <w:r w:rsidRPr="00A67736">
        <w:rPr>
          <w:rFonts w:ascii="Palatino Linotype" w:eastAsia="Palatino Linotype" w:hAnsi="Palatino Linotype" w:cs="Palatino Linotype"/>
          <w:spacing w:val="-16"/>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to</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applications</w:t>
      </w:r>
      <w:r w:rsidRPr="00A67736">
        <w:rPr>
          <w:rFonts w:ascii="Palatino Linotype" w:eastAsia="Palatino Linotype" w:hAnsi="Palatino Linotype" w:cs="Palatino Linotype"/>
          <w:spacing w:val="-14"/>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submitted</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by</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b/>
          <w:kern w:val="0"/>
          <w:sz w:val="20"/>
          <w:szCs w:val="20"/>
          <w:shd w:val="clear" w:color="auto" w:fill="FFFF00"/>
          <w14:ligatures w14:val="none"/>
        </w:rPr>
        <w:t xml:space="preserve">Friday, </w:t>
      </w:r>
      <w:r>
        <w:rPr>
          <w:rFonts w:ascii="Palatino Linotype" w:eastAsia="Palatino Linotype" w:hAnsi="Palatino Linotype" w:cs="Palatino Linotype"/>
          <w:b/>
          <w:kern w:val="0"/>
          <w:sz w:val="20"/>
          <w:szCs w:val="20"/>
          <w:shd w:val="clear" w:color="auto" w:fill="FFFF00"/>
          <w14:ligatures w14:val="none"/>
        </w:rPr>
        <w:t>April</w:t>
      </w:r>
      <w:r w:rsidRPr="00A67736">
        <w:rPr>
          <w:rFonts w:ascii="Palatino Linotype" w:eastAsia="Palatino Linotype" w:hAnsi="Palatino Linotype" w:cs="Palatino Linotype"/>
          <w:b/>
          <w:kern w:val="0"/>
          <w:sz w:val="20"/>
          <w:szCs w:val="20"/>
          <w:shd w:val="clear" w:color="auto" w:fill="FFFF00"/>
          <w14:ligatures w14:val="none"/>
        </w:rPr>
        <w:t xml:space="preserve"> </w:t>
      </w:r>
      <w:r>
        <w:rPr>
          <w:rFonts w:ascii="Palatino Linotype" w:eastAsia="Palatino Linotype" w:hAnsi="Palatino Linotype" w:cs="Palatino Linotype"/>
          <w:b/>
          <w:kern w:val="0"/>
          <w:sz w:val="20"/>
          <w:szCs w:val="20"/>
          <w:shd w:val="clear" w:color="auto" w:fill="FFFF00"/>
          <w14:ligatures w14:val="none"/>
        </w:rPr>
        <w:t>4</w:t>
      </w:r>
      <w:r w:rsidRPr="00A67736">
        <w:rPr>
          <w:rFonts w:ascii="Palatino Linotype" w:eastAsia="Palatino Linotype" w:hAnsi="Palatino Linotype" w:cs="Palatino Linotype"/>
          <w:b/>
          <w:kern w:val="0"/>
          <w:sz w:val="20"/>
          <w:szCs w:val="20"/>
          <w:shd w:val="clear" w:color="auto" w:fill="FFFF00"/>
          <w14:ligatures w14:val="none"/>
        </w:rPr>
        <w:t>,</w:t>
      </w:r>
      <w:r w:rsidRPr="00A67736">
        <w:rPr>
          <w:rFonts w:ascii="Palatino Linotype" w:eastAsia="Palatino Linotype" w:hAnsi="Palatino Linotype" w:cs="Palatino Linotype"/>
          <w:b/>
          <w:spacing w:val="-1"/>
          <w:kern w:val="0"/>
          <w:sz w:val="20"/>
          <w:szCs w:val="20"/>
          <w:shd w:val="clear" w:color="auto" w:fill="FFFF00"/>
          <w14:ligatures w14:val="none"/>
        </w:rPr>
        <w:t xml:space="preserve"> </w:t>
      </w:r>
      <w:r w:rsidRPr="00A67736">
        <w:rPr>
          <w:rFonts w:ascii="Palatino Linotype" w:eastAsia="Palatino Linotype" w:hAnsi="Palatino Linotype" w:cs="Palatino Linotype"/>
          <w:b/>
          <w:kern w:val="0"/>
          <w:sz w:val="20"/>
          <w:szCs w:val="20"/>
          <w:shd w:val="clear" w:color="auto" w:fill="FFFF00"/>
          <w14:ligatures w14:val="none"/>
        </w:rPr>
        <w:t>202</w:t>
      </w:r>
      <w:r w:rsidR="00766753">
        <w:rPr>
          <w:rFonts w:ascii="Palatino Linotype" w:eastAsia="Palatino Linotype" w:hAnsi="Palatino Linotype" w:cs="Palatino Linotype"/>
          <w:b/>
          <w:kern w:val="0"/>
          <w:sz w:val="20"/>
          <w:szCs w:val="20"/>
          <w:shd w:val="clear" w:color="auto" w:fill="FFFF00"/>
          <w14:ligatures w14:val="none"/>
        </w:rPr>
        <w:t>5.</w:t>
      </w:r>
    </w:p>
    <w:p w14:paraId="7785FEDA" w14:textId="77777777" w:rsidR="00F264B2" w:rsidRDefault="00F264B2"/>
    <w:sectPr w:rsidR="00F26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A23"/>
    <w:multiLevelType w:val="hybridMultilevel"/>
    <w:tmpl w:val="22AA25A8"/>
    <w:lvl w:ilvl="0" w:tplc="1A3AAB3A">
      <w:numFmt w:val="bullet"/>
      <w:lvlText w:val=""/>
      <w:lvlJc w:val="left"/>
      <w:pPr>
        <w:ind w:left="820" w:hanging="360"/>
      </w:pPr>
      <w:rPr>
        <w:rFonts w:ascii="Symbol" w:eastAsia="Symbol" w:hAnsi="Symbol" w:cs="Symbol" w:hint="default"/>
        <w:w w:val="99"/>
        <w:sz w:val="20"/>
        <w:szCs w:val="20"/>
      </w:rPr>
    </w:lvl>
    <w:lvl w:ilvl="1" w:tplc="70921136">
      <w:numFmt w:val="bullet"/>
      <w:lvlText w:val="•"/>
      <w:lvlJc w:val="left"/>
      <w:pPr>
        <w:ind w:left="1696" w:hanging="360"/>
      </w:pPr>
      <w:rPr>
        <w:rFonts w:hint="default"/>
      </w:rPr>
    </w:lvl>
    <w:lvl w:ilvl="2" w:tplc="AA0045C8">
      <w:numFmt w:val="bullet"/>
      <w:lvlText w:val="•"/>
      <w:lvlJc w:val="left"/>
      <w:pPr>
        <w:ind w:left="2572" w:hanging="360"/>
      </w:pPr>
      <w:rPr>
        <w:rFonts w:hint="default"/>
      </w:rPr>
    </w:lvl>
    <w:lvl w:ilvl="3" w:tplc="842AB8AE">
      <w:numFmt w:val="bullet"/>
      <w:lvlText w:val="•"/>
      <w:lvlJc w:val="left"/>
      <w:pPr>
        <w:ind w:left="3448" w:hanging="360"/>
      </w:pPr>
      <w:rPr>
        <w:rFonts w:hint="default"/>
      </w:rPr>
    </w:lvl>
    <w:lvl w:ilvl="4" w:tplc="5D6A06C0">
      <w:numFmt w:val="bullet"/>
      <w:lvlText w:val="•"/>
      <w:lvlJc w:val="left"/>
      <w:pPr>
        <w:ind w:left="4324" w:hanging="360"/>
      </w:pPr>
      <w:rPr>
        <w:rFonts w:hint="default"/>
      </w:rPr>
    </w:lvl>
    <w:lvl w:ilvl="5" w:tplc="72602764">
      <w:numFmt w:val="bullet"/>
      <w:lvlText w:val="•"/>
      <w:lvlJc w:val="left"/>
      <w:pPr>
        <w:ind w:left="5200" w:hanging="360"/>
      </w:pPr>
      <w:rPr>
        <w:rFonts w:hint="default"/>
      </w:rPr>
    </w:lvl>
    <w:lvl w:ilvl="6" w:tplc="7A84873C">
      <w:numFmt w:val="bullet"/>
      <w:lvlText w:val="•"/>
      <w:lvlJc w:val="left"/>
      <w:pPr>
        <w:ind w:left="6076" w:hanging="360"/>
      </w:pPr>
      <w:rPr>
        <w:rFonts w:hint="default"/>
      </w:rPr>
    </w:lvl>
    <w:lvl w:ilvl="7" w:tplc="9E188C62">
      <w:numFmt w:val="bullet"/>
      <w:lvlText w:val="•"/>
      <w:lvlJc w:val="left"/>
      <w:pPr>
        <w:ind w:left="6952" w:hanging="360"/>
      </w:pPr>
      <w:rPr>
        <w:rFonts w:hint="default"/>
      </w:rPr>
    </w:lvl>
    <w:lvl w:ilvl="8" w:tplc="05FE2A42">
      <w:numFmt w:val="bullet"/>
      <w:lvlText w:val="•"/>
      <w:lvlJc w:val="left"/>
      <w:pPr>
        <w:ind w:left="7828" w:hanging="360"/>
      </w:pPr>
      <w:rPr>
        <w:rFonts w:hint="default"/>
      </w:rPr>
    </w:lvl>
  </w:abstractNum>
  <w:num w:numId="1" w16cid:durableId="49646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B2"/>
    <w:rsid w:val="00181048"/>
    <w:rsid w:val="006078DA"/>
    <w:rsid w:val="00766753"/>
    <w:rsid w:val="00B112E9"/>
    <w:rsid w:val="00C03BAF"/>
    <w:rsid w:val="00F2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58A3"/>
  <w15:chartTrackingRefBased/>
  <w15:docId w15:val="{BFA2BB14-86B8-47F8-B42F-27BB2533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B2"/>
  </w:style>
  <w:style w:type="paragraph" w:styleId="Heading1">
    <w:name w:val="heading 1"/>
    <w:basedOn w:val="Normal"/>
    <w:next w:val="Normal"/>
    <w:link w:val="Heading1Char"/>
    <w:uiPriority w:val="9"/>
    <w:qFormat/>
    <w:rsid w:val="00F26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B2"/>
    <w:rPr>
      <w:rFonts w:eastAsiaTheme="majorEastAsia" w:cstheme="majorBidi"/>
      <w:color w:val="272727" w:themeColor="text1" w:themeTint="D8"/>
    </w:rPr>
  </w:style>
  <w:style w:type="paragraph" w:styleId="Title">
    <w:name w:val="Title"/>
    <w:basedOn w:val="Normal"/>
    <w:next w:val="Normal"/>
    <w:link w:val="TitleChar"/>
    <w:uiPriority w:val="10"/>
    <w:qFormat/>
    <w:rsid w:val="00F26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B2"/>
    <w:pPr>
      <w:spacing w:before="160"/>
      <w:jc w:val="center"/>
    </w:pPr>
    <w:rPr>
      <w:i/>
      <w:iCs/>
      <w:color w:val="404040" w:themeColor="text1" w:themeTint="BF"/>
    </w:rPr>
  </w:style>
  <w:style w:type="character" w:customStyle="1" w:styleId="QuoteChar">
    <w:name w:val="Quote Char"/>
    <w:basedOn w:val="DefaultParagraphFont"/>
    <w:link w:val="Quote"/>
    <w:uiPriority w:val="29"/>
    <w:rsid w:val="00F264B2"/>
    <w:rPr>
      <w:i/>
      <w:iCs/>
      <w:color w:val="404040" w:themeColor="text1" w:themeTint="BF"/>
    </w:rPr>
  </w:style>
  <w:style w:type="paragraph" w:styleId="ListParagraph">
    <w:name w:val="List Paragraph"/>
    <w:basedOn w:val="Normal"/>
    <w:uiPriority w:val="34"/>
    <w:qFormat/>
    <w:rsid w:val="00F264B2"/>
    <w:pPr>
      <w:ind w:left="720"/>
      <w:contextualSpacing/>
    </w:pPr>
  </w:style>
  <w:style w:type="character" w:styleId="IntenseEmphasis">
    <w:name w:val="Intense Emphasis"/>
    <w:basedOn w:val="DefaultParagraphFont"/>
    <w:uiPriority w:val="21"/>
    <w:qFormat/>
    <w:rsid w:val="00F264B2"/>
    <w:rPr>
      <w:i/>
      <w:iCs/>
      <w:color w:val="0F4761" w:themeColor="accent1" w:themeShade="BF"/>
    </w:rPr>
  </w:style>
  <w:style w:type="paragraph" w:styleId="IntenseQuote">
    <w:name w:val="Intense Quote"/>
    <w:basedOn w:val="Normal"/>
    <w:next w:val="Normal"/>
    <w:link w:val="IntenseQuoteChar"/>
    <w:uiPriority w:val="30"/>
    <w:qFormat/>
    <w:rsid w:val="00F26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4B2"/>
    <w:rPr>
      <w:i/>
      <w:iCs/>
      <w:color w:val="0F4761" w:themeColor="accent1" w:themeShade="BF"/>
    </w:rPr>
  </w:style>
  <w:style w:type="character" w:styleId="IntenseReference">
    <w:name w:val="Intense Reference"/>
    <w:basedOn w:val="DefaultParagraphFont"/>
    <w:uiPriority w:val="32"/>
    <w:qFormat/>
    <w:rsid w:val="00F264B2"/>
    <w:rPr>
      <w:b/>
      <w:bCs/>
      <w:smallCaps/>
      <w:color w:val="0F4761" w:themeColor="accent1" w:themeShade="BF"/>
      <w:spacing w:val="5"/>
    </w:rPr>
  </w:style>
  <w:style w:type="character" w:styleId="Hyperlink">
    <w:name w:val="Hyperlink"/>
    <w:basedOn w:val="DefaultParagraphFont"/>
    <w:uiPriority w:val="99"/>
    <w:unhideWhenUsed/>
    <w:rsid w:val="00F264B2"/>
    <w:rPr>
      <w:color w:val="467886" w:themeColor="hyperlink"/>
      <w:u w:val="single"/>
    </w:rPr>
  </w:style>
  <w:style w:type="character" w:styleId="UnresolvedMention">
    <w:name w:val="Unresolved Mention"/>
    <w:basedOn w:val="DefaultParagraphFont"/>
    <w:uiPriority w:val="99"/>
    <w:semiHidden/>
    <w:unhideWhenUsed/>
    <w:rsid w:val="00F26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4710</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About our Department:</vt:lpstr>
      <vt:lpstr>    </vt:lpstr>
      <vt:lpstr>    Position Description:</vt:lpstr>
      <vt:lpstr>    Minimum Requirements:</vt:lpstr>
      <vt:lpstr>    Desired Requirements:</vt:lpstr>
      <vt:lpstr>    Additional Information:</vt:lpstr>
      <vt:lpstr>    How to Apply:</vt:lpstr>
      <vt:lpstr>    </vt:lpstr>
      <vt:lpstr>    </vt:lpstr>
      <vt:lpstr>    Desired Requirements:</vt:lpstr>
      <vt:lpstr>    Additional Information:</vt:lpstr>
      <vt:lpstr>    How to Apply:</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Kolb, Amelia</cp:lastModifiedBy>
  <cp:revision>3</cp:revision>
  <dcterms:created xsi:type="dcterms:W3CDTF">2025-03-04T20:00:00Z</dcterms:created>
  <dcterms:modified xsi:type="dcterms:W3CDTF">2025-03-04T20:02:00Z</dcterms:modified>
</cp:coreProperties>
</file>