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Ind w:w="-545" w:type="dxa"/>
        <w:tblLook w:val="04A0" w:firstRow="1" w:lastRow="0" w:firstColumn="1" w:lastColumn="0" w:noHBand="0" w:noVBand="1"/>
      </w:tblPr>
      <w:tblGrid>
        <w:gridCol w:w="720"/>
        <w:gridCol w:w="3690"/>
        <w:gridCol w:w="1620"/>
        <w:gridCol w:w="3960"/>
      </w:tblGrid>
      <w:tr w:rsidR="007D039C" w:rsidRPr="00F617F6" w:rsidTr="00D17266">
        <w:trPr>
          <w:trHeight w:val="413"/>
        </w:trPr>
        <w:tc>
          <w:tcPr>
            <w:tcW w:w="720" w:type="dxa"/>
            <w:shd w:val="clear" w:color="auto" w:fill="D9D9D9" w:themeFill="background1" w:themeFillShade="D9"/>
          </w:tcPr>
          <w:p w:rsidR="007D039C" w:rsidRPr="00F116C2" w:rsidRDefault="007D039C" w:rsidP="00D1726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B5</w:t>
            </w:r>
          </w:p>
        </w:tc>
        <w:tc>
          <w:tcPr>
            <w:tcW w:w="9270" w:type="dxa"/>
            <w:gridSpan w:val="3"/>
            <w:shd w:val="clear" w:color="auto" w:fill="D9D9D9" w:themeFill="background1" w:themeFillShade="D9"/>
          </w:tcPr>
          <w:p w:rsidR="007D039C" w:rsidRPr="00F617F6" w:rsidRDefault="007D039C" w:rsidP="00D1726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Goal Measures</w:t>
            </w:r>
          </w:p>
        </w:tc>
      </w:tr>
      <w:tr w:rsidR="007D039C" w:rsidRPr="00F617F6" w:rsidTr="007D039C">
        <w:trPr>
          <w:trHeight w:val="291"/>
        </w:trPr>
        <w:tc>
          <w:tcPr>
            <w:tcW w:w="720" w:type="dxa"/>
            <w:shd w:val="clear" w:color="auto" w:fill="F2F2F2" w:themeFill="background1" w:themeFillShade="F2"/>
          </w:tcPr>
          <w:p w:rsidR="007D039C" w:rsidRDefault="007D039C" w:rsidP="00D1726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7D039C" w:rsidRPr="00F617F6" w:rsidRDefault="007D039C" w:rsidP="00D1726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Instruction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D039C" w:rsidRPr="00F617F6" w:rsidRDefault="007D039C" w:rsidP="00D1726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2018/2019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7D039C" w:rsidRPr="00F617F6" w:rsidRDefault="007D039C" w:rsidP="00D1726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Action Plan: 2019/20</w:t>
            </w:r>
          </w:p>
        </w:tc>
      </w:tr>
      <w:tr w:rsidR="007D039C" w:rsidRPr="00237B4D" w:rsidTr="007D039C">
        <w:trPr>
          <w:trHeight w:val="582"/>
        </w:trPr>
        <w:tc>
          <w:tcPr>
            <w:tcW w:w="720" w:type="dxa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I1</w:t>
            </w:r>
          </w:p>
        </w:tc>
        <w:tc>
          <w:tcPr>
            <w:tcW w:w="3690" w:type="dxa"/>
            <w:shd w:val="clear" w:color="auto" w:fill="auto"/>
          </w:tcPr>
          <w:p w:rsidR="007D039C" w:rsidRP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 w:rsidRPr="007D039C">
              <w:rPr>
                <w:rFonts w:eastAsia="Times New Roman" w:cs="Times New Roman"/>
                <w:sz w:val="24"/>
                <w:szCs w:val="24"/>
              </w:rPr>
              <w:t>Courses embed applied practice experiences, service-learning, community-based projects, and volunteerism</w:t>
            </w:r>
          </w:p>
        </w:tc>
        <w:tc>
          <w:tcPr>
            <w:tcW w:w="1620" w:type="dxa"/>
            <w:shd w:val="clear" w:color="auto" w:fill="auto"/>
          </w:tcPr>
          <w:p w:rsidR="007D039C" w:rsidRPr="00FF7730" w:rsidRDefault="007D039C" w:rsidP="00D17266">
            <w:pPr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UG-R: 2/11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D039C" w:rsidRPr="00FF7730" w:rsidRDefault="007D039C" w:rsidP="00D17266">
            <w:pPr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UG-E: 2/10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1,2</w:t>
            </w:r>
          </w:p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GR-R: 1/10</w:t>
            </w:r>
            <w:r>
              <w:rPr>
                <w:rStyle w:val="FootnoteReference"/>
                <w:rFonts w:eastAsia="Times New Roman" w:cs="Times New Roman"/>
                <w:sz w:val="24"/>
                <w:szCs w:val="24"/>
              </w:rPr>
              <w:footnoteReference w:id="1"/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,2</w:t>
            </w:r>
          </w:p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GR-E: 0/5</w:t>
            </w:r>
            <w:r>
              <w:rPr>
                <w:rStyle w:val="FootnoteReference"/>
                <w:rFonts w:eastAsia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96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039C" w:rsidTr="007D039C">
        <w:trPr>
          <w:trHeight w:val="592"/>
        </w:trPr>
        <w:tc>
          <w:tcPr>
            <w:tcW w:w="720" w:type="dxa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I2</w:t>
            </w:r>
          </w:p>
        </w:tc>
        <w:tc>
          <w:tcPr>
            <w:tcW w:w="3690" w:type="dxa"/>
            <w:shd w:val="clear" w:color="auto" w:fill="auto"/>
          </w:tcPr>
          <w:p w:rsidR="007D039C" w:rsidRP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 w:rsidRPr="007D039C">
              <w:rPr>
                <w:rFonts w:eastAsia="Times New Roman" w:cs="Times New Roman"/>
                <w:sz w:val="24"/>
                <w:szCs w:val="24"/>
              </w:rPr>
              <w:t xml:space="preserve">Courses use guest lectures by PH and PH-related practitioners </w:t>
            </w:r>
          </w:p>
          <w:p w:rsidR="007D039C" w:rsidRP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 w:rsidRPr="007D039C">
              <w:rPr>
                <w:rFonts w:eastAsia="Times New Roman" w:cs="Times New Roman"/>
                <w:sz w:val="24"/>
                <w:szCs w:val="24"/>
              </w:rPr>
              <w:t>Campus based guests</w:t>
            </w:r>
          </w:p>
        </w:tc>
        <w:tc>
          <w:tcPr>
            <w:tcW w:w="1620" w:type="dxa"/>
            <w:shd w:val="clear" w:color="auto" w:fill="auto"/>
          </w:tcPr>
          <w:p w:rsidR="007D039C" w:rsidRPr="005456A6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UG-R: 1/11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1,2</w:t>
            </w:r>
          </w:p>
          <w:p w:rsidR="007D039C" w:rsidRPr="00E82621" w:rsidRDefault="007D039C" w:rsidP="00D17266">
            <w:pPr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UG-E: 3/11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1,2</w:t>
            </w:r>
          </w:p>
          <w:p w:rsidR="007D039C" w:rsidRPr="00980E5A" w:rsidRDefault="007D039C" w:rsidP="00D17266">
            <w:pPr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GR-R: 1/10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1,2</w:t>
            </w:r>
          </w:p>
          <w:p w:rsidR="007D039C" w:rsidRPr="00E82621" w:rsidRDefault="007D039C" w:rsidP="00D17266">
            <w:pPr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GR-E: 0/5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039C" w:rsidTr="007D039C">
        <w:trPr>
          <w:trHeight w:val="592"/>
        </w:trPr>
        <w:tc>
          <w:tcPr>
            <w:tcW w:w="720" w:type="dxa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 w:rsidRPr="007D039C">
              <w:rPr>
                <w:rFonts w:eastAsia="Times New Roman" w:cs="Times New Roman"/>
                <w:sz w:val="24"/>
                <w:szCs w:val="24"/>
              </w:rPr>
              <w:t>I3</w:t>
            </w:r>
          </w:p>
        </w:tc>
        <w:tc>
          <w:tcPr>
            <w:tcW w:w="3690" w:type="dxa"/>
            <w:shd w:val="clear" w:color="auto" w:fill="auto"/>
          </w:tcPr>
          <w:p w:rsidR="007D039C" w:rsidRP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 w:rsidRPr="007D039C">
              <w:rPr>
                <w:rFonts w:eastAsia="Times New Roman" w:cs="Times New Roman"/>
                <w:sz w:val="24"/>
                <w:szCs w:val="24"/>
              </w:rPr>
              <w:t>Extracurricular workshops/ trainings by PH practitioners.</w:t>
            </w:r>
          </w:p>
        </w:tc>
        <w:tc>
          <w:tcPr>
            <w:tcW w:w="1620" w:type="dxa"/>
            <w:shd w:val="clear" w:color="auto" w:fill="auto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(KPHAST)</w:t>
            </w:r>
          </w:p>
        </w:tc>
        <w:tc>
          <w:tcPr>
            <w:tcW w:w="3960" w:type="dxa"/>
            <w:shd w:val="clear" w:color="auto" w:fill="auto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039C" w:rsidRPr="00237B4D" w:rsidTr="007D039C">
        <w:trPr>
          <w:trHeight w:val="582"/>
        </w:trPr>
        <w:tc>
          <w:tcPr>
            <w:tcW w:w="720" w:type="dxa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I4</w:t>
            </w:r>
          </w:p>
        </w:tc>
        <w:tc>
          <w:tcPr>
            <w:tcW w:w="3690" w:type="dxa"/>
            <w:shd w:val="clear" w:color="auto" w:fill="auto"/>
          </w:tcPr>
          <w:p w:rsidR="007D039C" w:rsidRP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 w:rsidRPr="007D039C">
              <w:rPr>
                <w:rFonts w:eastAsia="Times New Roman" w:cs="Times New Roman"/>
                <w:sz w:val="24"/>
                <w:szCs w:val="24"/>
              </w:rPr>
              <w:t xml:space="preserve">Students satisfaction with instructional quality  </w:t>
            </w:r>
          </w:p>
          <w:p w:rsidR="007D039C" w:rsidRP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D039C" w:rsidRP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perception of faculty quality</w:t>
            </w:r>
          </w:p>
        </w:tc>
        <w:tc>
          <w:tcPr>
            <w:tcW w:w="1620" w:type="dxa"/>
            <w:shd w:val="clear" w:color="auto" w:fill="auto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UG:</w:t>
            </w:r>
          </w:p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GR: 4.01 (.84)</w:t>
            </w:r>
          </w:p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UG:</w:t>
            </w:r>
          </w:p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GR: 4.15 (.68)</w:t>
            </w:r>
          </w:p>
        </w:tc>
        <w:tc>
          <w:tcPr>
            <w:tcW w:w="396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N/A</w:t>
            </w:r>
          </w:p>
        </w:tc>
      </w:tr>
      <w:tr w:rsidR="007D039C" w:rsidRPr="00237B4D" w:rsidTr="007D039C">
        <w:trPr>
          <w:trHeight w:val="592"/>
        </w:trPr>
        <w:tc>
          <w:tcPr>
            <w:tcW w:w="720" w:type="dxa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I5</w:t>
            </w:r>
          </w:p>
        </w:tc>
        <w:tc>
          <w:tcPr>
            <w:tcW w:w="3690" w:type="dxa"/>
            <w:shd w:val="clear" w:color="auto" w:fill="auto"/>
          </w:tcPr>
          <w:p w:rsidR="007D039C" w:rsidRP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 w:rsidRPr="007D039C">
              <w:rPr>
                <w:rFonts w:eastAsia="Times New Roman" w:cs="Times New Roman"/>
                <w:sz w:val="24"/>
                <w:szCs w:val="24"/>
              </w:rPr>
              <w:t>Higher-order learning objectives and assessments</w:t>
            </w:r>
          </w:p>
        </w:tc>
        <w:tc>
          <w:tcPr>
            <w:tcW w:w="1620" w:type="dxa"/>
            <w:shd w:val="clear" w:color="auto" w:fill="auto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UG-R:</w:t>
            </w:r>
          </w:p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UG-E:</w:t>
            </w:r>
          </w:p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GR-R:</w:t>
            </w:r>
          </w:p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GR-E:</w:t>
            </w:r>
          </w:p>
        </w:tc>
        <w:tc>
          <w:tcPr>
            <w:tcW w:w="396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039C" w:rsidRPr="00237B4D" w:rsidTr="007D039C">
        <w:trPr>
          <w:trHeight w:val="582"/>
        </w:trPr>
        <w:tc>
          <w:tcPr>
            <w:tcW w:w="720" w:type="dxa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I6</w:t>
            </w:r>
          </w:p>
        </w:tc>
        <w:tc>
          <w:tcPr>
            <w:tcW w:w="369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Courses employ case/problem-based learning techniques</w:t>
            </w:r>
          </w:p>
        </w:tc>
        <w:tc>
          <w:tcPr>
            <w:tcW w:w="1620" w:type="dxa"/>
            <w:shd w:val="clear" w:color="auto" w:fill="auto"/>
          </w:tcPr>
          <w:p w:rsidR="007D039C" w:rsidRPr="00E82621" w:rsidRDefault="007D039C" w:rsidP="00D17266">
            <w:pPr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UG-R: 0/11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D039C" w:rsidRPr="00E82621" w:rsidRDefault="007D039C" w:rsidP="00D17266">
            <w:pPr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UG-E: 0/10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D039C" w:rsidRPr="00766516" w:rsidRDefault="007D039C" w:rsidP="00D17266">
            <w:pPr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GR-R: 2/10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D039C" w:rsidRPr="00766516" w:rsidRDefault="007D039C" w:rsidP="00D17266">
            <w:pPr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GR-E: 1/5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039C" w:rsidRPr="00237B4D" w:rsidTr="007D039C">
        <w:trPr>
          <w:trHeight w:val="592"/>
        </w:trPr>
        <w:tc>
          <w:tcPr>
            <w:tcW w:w="720" w:type="dxa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I7</w:t>
            </w:r>
          </w:p>
        </w:tc>
        <w:tc>
          <w:tcPr>
            <w:tcW w:w="369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Interdisciplinary electives and certificates that complement public health practice.</w:t>
            </w:r>
          </w:p>
        </w:tc>
        <w:tc>
          <w:tcPr>
            <w:tcW w:w="1620" w:type="dxa"/>
            <w:shd w:val="clear" w:color="auto" w:fill="auto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 grad certificates</w:t>
            </w:r>
          </w:p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(12/18 MPH did cert)</w:t>
            </w:r>
          </w:p>
        </w:tc>
        <w:tc>
          <w:tcPr>
            <w:tcW w:w="396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039C" w:rsidRPr="00237B4D" w:rsidTr="007D039C">
        <w:trPr>
          <w:trHeight w:val="592"/>
        </w:trPr>
        <w:tc>
          <w:tcPr>
            <w:tcW w:w="720" w:type="dxa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I8</w:t>
            </w:r>
          </w:p>
        </w:tc>
        <w:tc>
          <w:tcPr>
            <w:tcW w:w="369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participate in professional development related to instruction</w:t>
            </w:r>
          </w:p>
        </w:tc>
        <w:tc>
          <w:tcPr>
            <w:tcW w:w="162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6/8</w:t>
            </w:r>
          </w:p>
        </w:tc>
        <w:tc>
          <w:tcPr>
            <w:tcW w:w="396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039C" w:rsidRPr="00237B4D" w:rsidTr="007D039C">
        <w:trPr>
          <w:trHeight w:val="557"/>
        </w:trPr>
        <w:tc>
          <w:tcPr>
            <w:tcW w:w="720" w:type="dxa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I9</w:t>
            </w:r>
          </w:p>
        </w:tc>
        <w:tc>
          <w:tcPr>
            <w:tcW w:w="3690" w:type="dxa"/>
            <w:shd w:val="clear" w:color="auto" w:fill="auto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Courses require student presentations.</w:t>
            </w:r>
          </w:p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UG-R: 3/11</w:t>
            </w:r>
          </w:p>
          <w:p w:rsidR="007D039C" w:rsidRPr="002F4DCD" w:rsidRDefault="007D039C" w:rsidP="00D17266">
            <w:pPr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UG-E: 5/10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1</w:t>
            </w:r>
          </w:p>
          <w:p w:rsidR="007D039C" w:rsidRPr="00766516" w:rsidRDefault="007D039C" w:rsidP="00D17266">
            <w:pPr>
              <w:rPr>
                <w:rFonts w:eastAsia="Times New Roman" w:cs="Times New Roman"/>
                <w:strike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GR-R: 5/10</w:t>
            </w:r>
            <w:r w:rsidRPr="00766516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D039C" w:rsidRPr="00766516" w:rsidRDefault="007D039C" w:rsidP="00D17266">
            <w:pPr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GR-E: 1/5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D039C" w:rsidRDefault="007D039C">
      <w:r>
        <w:br w:type="page"/>
      </w:r>
    </w:p>
    <w:tbl>
      <w:tblPr>
        <w:tblStyle w:val="TableGrid"/>
        <w:tblW w:w="9990" w:type="dxa"/>
        <w:tblInd w:w="-545" w:type="dxa"/>
        <w:tblLook w:val="04A0" w:firstRow="1" w:lastRow="0" w:firstColumn="1" w:lastColumn="0" w:noHBand="0" w:noVBand="1"/>
      </w:tblPr>
      <w:tblGrid>
        <w:gridCol w:w="720"/>
        <w:gridCol w:w="3690"/>
        <w:gridCol w:w="1620"/>
        <w:gridCol w:w="3960"/>
      </w:tblGrid>
      <w:tr w:rsidR="007D039C" w:rsidRPr="00F617F6" w:rsidTr="007D039C">
        <w:trPr>
          <w:trHeight w:val="291"/>
        </w:trPr>
        <w:tc>
          <w:tcPr>
            <w:tcW w:w="720" w:type="dxa"/>
            <w:shd w:val="clear" w:color="auto" w:fill="F2F2F2" w:themeFill="background1" w:themeFillShade="F2"/>
          </w:tcPr>
          <w:p w:rsidR="007D039C" w:rsidRPr="00F617F6" w:rsidRDefault="007D039C" w:rsidP="00D1726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7D039C" w:rsidRPr="00F617F6" w:rsidRDefault="007D039C" w:rsidP="00D1726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D039C" w:rsidRPr="00F617F6" w:rsidRDefault="007D039C" w:rsidP="00D1726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2018/2019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7D039C" w:rsidRPr="00F617F6" w:rsidRDefault="007D039C" w:rsidP="007D039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Action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Plan: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2019/2020</w:t>
            </w:r>
          </w:p>
        </w:tc>
      </w:tr>
      <w:tr w:rsidR="007D039C" w:rsidRPr="00237B4D" w:rsidTr="007D039C">
        <w:trPr>
          <w:trHeight w:val="592"/>
        </w:trPr>
        <w:tc>
          <w:tcPr>
            <w:tcW w:w="720" w:type="dxa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S1</w:t>
            </w:r>
          </w:p>
        </w:tc>
        <w:tc>
          <w:tcPr>
            <w:tcW w:w="369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Applied practice experiences serving diverse communities.</w:t>
            </w:r>
          </w:p>
        </w:tc>
        <w:tc>
          <w:tcPr>
            <w:tcW w:w="162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039C" w:rsidTr="007D039C">
        <w:trPr>
          <w:trHeight w:val="291"/>
        </w:trPr>
        <w:tc>
          <w:tcPr>
            <w:tcW w:w="720" w:type="dxa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S2</w:t>
            </w:r>
          </w:p>
        </w:tc>
        <w:tc>
          <w:tcPr>
            <w:tcW w:w="369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and student service collaborations</w:t>
            </w:r>
          </w:p>
        </w:tc>
        <w:tc>
          <w:tcPr>
            <w:tcW w:w="1620" w:type="dxa"/>
            <w:shd w:val="clear" w:color="auto" w:fill="auto"/>
          </w:tcPr>
          <w:p w:rsidR="007D039C" w:rsidRDefault="007D039C" w:rsidP="00D17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CW – 1, GL – 1, GM – 1, MG – 1</w:t>
            </w:r>
          </w:p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TOTAL = 4</w:t>
            </w:r>
          </w:p>
        </w:tc>
        <w:tc>
          <w:tcPr>
            <w:tcW w:w="3960" w:type="dxa"/>
            <w:shd w:val="clear" w:color="auto" w:fill="auto"/>
          </w:tcPr>
          <w:p w:rsidR="007D039C" w:rsidRDefault="007D039C" w:rsidP="00D17266"/>
        </w:tc>
      </w:tr>
      <w:tr w:rsidR="007D039C" w:rsidTr="007D039C">
        <w:trPr>
          <w:trHeight w:val="301"/>
        </w:trPr>
        <w:tc>
          <w:tcPr>
            <w:tcW w:w="720" w:type="dxa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S3</w:t>
            </w:r>
          </w:p>
        </w:tc>
        <w:tc>
          <w:tcPr>
            <w:tcW w:w="369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Community-based service projects</w:t>
            </w:r>
          </w:p>
        </w:tc>
        <w:tc>
          <w:tcPr>
            <w:tcW w:w="1620" w:type="dxa"/>
            <w:shd w:val="clear" w:color="auto" w:fill="auto"/>
          </w:tcPr>
          <w:p w:rsidR="007D039C" w:rsidRDefault="007D039C" w:rsidP="00D17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CW – 1, GL – 1, GM – 1, MG – 1, SE – 1</w:t>
            </w:r>
          </w:p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TOTAL = 5</w:t>
            </w:r>
          </w:p>
        </w:tc>
        <w:tc>
          <w:tcPr>
            <w:tcW w:w="3960" w:type="dxa"/>
            <w:shd w:val="clear" w:color="auto" w:fill="auto"/>
          </w:tcPr>
          <w:p w:rsidR="007D039C" w:rsidRDefault="007D039C" w:rsidP="00D17266"/>
        </w:tc>
      </w:tr>
      <w:tr w:rsidR="007D039C" w:rsidTr="007D039C">
        <w:trPr>
          <w:trHeight w:val="291"/>
        </w:trPr>
        <w:tc>
          <w:tcPr>
            <w:tcW w:w="720" w:type="dxa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S4</w:t>
            </w:r>
          </w:p>
        </w:tc>
        <w:tc>
          <w:tcPr>
            <w:tcW w:w="3690" w:type="dxa"/>
            <w:shd w:val="clear" w:color="auto" w:fill="auto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Service to profession</w:t>
            </w:r>
          </w:p>
          <w:p w:rsidR="007D039C" w:rsidRDefault="007D039C" w:rsidP="007D039C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Professional Membership</w:t>
            </w:r>
          </w:p>
          <w:p w:rsidR="007D039C" w:rsidRDefault="007D039C" w:rsidP="007D039C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Abstract Reviewer</w:t>
            </w:r>
          </w:p>
          <w:p w:rsidR="007D039C" w:rsidRPr="007F3845" w:rsidRDefault="007D039C" w:rsidP="007D039C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Peer Review: Publication</w:t>
            </w:r>
          </w:p>
        </w:tc>
        <w:tc>
          <w:tcPr>
            <w:tcW w:w="162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7D039C" w:rsidRDefault="007D039C" w:rsidP="00D17266"/>
        </w:tc>
      </w:tr>
      <w:tr w:rsidR="007D039C" w:rsidTr="007D039C">
        <w:trPr>
          <w:trHeight w:val="291"/>
        </w:trPr>
        <w:tc>
          <w:tcPr>
            <w:tcW w:w="720" w:type="dxa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S5</w:t>
            </w:r>
          </w:p>
        </w:tc>
        <w:tc>
          <w:tcPr>
            <w:tcW w:w="369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extracurricular service projects</w:t>
            </w:r>
          </w:p>
        </w:tc>
        <w:tc>
          <w:tcPr>
            <w:tcW w:w="1620" w:type="dxa"/>
            <w:shd w:val="clear" w:color="auto" w:fill="auto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UG:</w:t>
            </w:r>
          </w:p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GR:</w:t>
            </w:r>
          </w:p>
        </w:tc>
        <w:tc>
          <w:tcPr>
            <w:tcW w:w="3960" w:type="dxa"/>
            <w:shd w:val="clear" w:color="auto" w:fill="auto"/>
          </w:tcPr>
          <w:p w:rsidR="007D039C" w:rsidRDefault="007D039C" w:rsidP="00D17266"/>
        </w:tc>
      </w:tr>
      <w:tr w:rsidR="007D039C" w:rsidRPr="00237B4D" w:rsidTr="007D039C">
        <w:trPr>
          <w:trHeight w:val="883"/>
        </w:trPr>
        <w:tc>
          <w:tcPr>
            <w:tcW w:w="720" w:type="dxa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S6</w:t>
            </w:r>
          </w:p>
        </w:tc>
        <w:tc>
          <w:tcPr>
            <w:tcW w:w="369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Professional development workshops/trainings provided to priority populations</w:t>
            </w:r>
          </w:p>
        </w:tc>
        <w:tc>
          <w:tcPr>
            <w:tcW w:w="162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(SE)</w:t>
            </w:r>
          </w:p>
        </w:tc>
        <w:tc>
          <w:tcPr>
            <w:tcW w:w="3960" w:type="dxa"/>
            <w:shd w:val="clear" w:color="auto" w:fill="auto"/>
          </w:tcPr>
          <w:p w:rsidR="007D039C" w:rsidRPr="00237B4D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039C" w:rsidTr="007D039C">
        <w:trPr>
          <w:trHeight w:val="592"/>
        </w:trPr>
        <w:tc>
          <w:tcPr>
            <w:tcW w:w="720" w:type="dxa"/>
            <w:tcBorders>
              <w:bottom w:val="single" w:sz="4" w:space="0" w:color="auto"/>
            </w:tcBorders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Students participate in student organizations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UG:</w:t>
            </w:r>
          </w:p>
          <w:p w:rsidR="007D039C" w:rsidRPr="008F59E3" w:rsidRDefault="007D039C" w:rsidP="00D17266">
            <w:pPr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8F59E3">
              <w:rPr>
                <w:rFonts w:eastAsia="Times New Roman" w:cs="Times New Roman"/>
                <w:sz w:val="24"/>
                <w:szCs w:val="24"/>
                <w:u w:val="single"/>
              </w:rPr>
              <w:t>MPH Exit</w:t>
            </w:r>
          </w:p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PHUGAS 4/18</w:t>
            </w:r>
          </w:p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KPHA </w:t>
            </w:r>
          </w:p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7D039C" w:rsidRDefault="007D039C" w:rsidP="00D172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F5F6E" w:rsidRDefault="00687274"/>
    <w:sectPr w:rsidR="00CF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74" w:rsidRDefault="00687274" w:rsidP="007D039C">
      <w:pPr>
        <w:spacing w:after="0" w:line="240" w:lineRule="auto"/>
      </w:pPr>
      <w:r>
        <w:separator/>
      </w:r>
    </w:p>
  </w:endnote>
  <w:endnote w:type="continuationSeparator" w:id="0">
    <w:p w:rsidR="00687274" w:rsidRDefault="00687274" w:rsidP="007D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74" w:rsidRDefault="00687274" w:rsidP="007D039C">
      <w:pPr>
        <w:spacing w:after="0" w:line="240" w:lineRule="auto"/>
      </w:pPr>
      <w:r>
        <w:separator/>
      </w:r>
    </w:p>
  </w:footnote>
  <w:footnote w:type="continuationSeparator" w:id="0">
    <w:p w:rsidR="00687274" w:rsidRDefault="00687274" w:rsidP="007D039C">
      <w:pPr>
        <w:spacing w:after="0" w:line="240" w:lineRule="auto"/>
      </w:pPr>
      <w:r>
        <w:continuationSeparator/>
      </w:r>
    </w:p>
  </w:footnote>
  <w:footnote w:id="1">
    <w:p w:rsidR="007D039C" w:rsidRDefault="007D039C" w:rsidP="007D039C">
      <w:pPr>
        <w:pStyle w:val="FootnoteText"/>
      </w:pPr>
      <w:r>
        <w:rPr>
          <w:rStyle w:val="FootnoteReference"/>
        </w:rPr>
        <w:footnoteRef/>
      </w:r>
      <w:r>
        <w:t xml:space="preserve"> Some sections, but not all.</w:t>
      </w:r>
    </w:p>
  </w:footnote>
  <w:footnote w:id="2">
    <w:p w:rsidR="007D039C" w:rsidRDefault="007D039C" w:rsidP="007D039C">
      <w:pPr>
        <w:pStyle w:val="FootnoteText"/>
      </w:pPr>
      <w:r>
        <w:rPr>
          <w:rStyle w:val="FootnoteReference"/>
        </w:rPr>
        <w:footnoteRef/>
      </w:r>
      <w:r>
        <w:t xml:space="preserve"> Some MPH core (3) and elective (2) courses and BSPH core ( ) and </w:t>
      </w:r>
      <w:proofErr w:type="spellStart"/>
      <w:r>
        <w:t>elecetive</w:t>
      </w:r>
      <w:proofErr w:type="spellEnd"/>
      <w:r>
        <w:t xml:space="preserve"> ( ) courses are not represented (no annual faculty assessment)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80491"/>
    <w:multiLevelType w:val="hybridMultilevel"/>
    <w:tmpl w:val="DA7E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9C"/>
    <w:rsid w:val="005C65ED"/>
    <w:rsid w:val="005F07F1"/>
    <w:rsid w:val="00687274"/>
    <w:rsid w:val="007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72AB"/>
  <w15:chartTrackingRefBased/>
  <w15:docId w15:val="{9A140713-9E63-43A6-8BB3-64334F5D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39C"/>
    <w:pPr>
      <w:ind w:left="720"/>
      <w:contextualSpacing/>
    </w:pPr>
  </w:style>
  <w:style w:type="paragraph" w:customStyle="1" w:styleId="Default">
    <w:name w:val="Default"/>
    <w:rsid w:val="007D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3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3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2019-09-10T19:05:00Z</dcterms:created>
  <dcterms:modified xsi:type="dcterms:W3CDTF">2019-09-10T19:09:00Z</dcterms:modified>
</cp:coreProperties>
</file>