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EA" w:rsidRPr="00C72ED3" w:rsidRDefault="00260FEA">
      <w:pPr>
        <w:rPr>
          <w:b/>
        </w:rPr>
      </w:pPr>
      <w:r w:rsidRPr="00C72ED3">
        <w:rPr>
          <w:b/>
        </w:rPr>
        <w:t>MPH Report: Feb 12, 2020</w:t>
      </w:r>
    </w:p>
    <w:p w:rsidR="00C72ED3" w:rsidRDefault="00C72ED3"/>
    <w:p w:rsidR="00C72ED3" w:rsidRDefault="00C72ED3">
      <w:r>
        <w:t xml:space="preserve">The following changes have made it through GCC and GC: </w:t>
      </w:r>
    </w:p>
    <w:p w:rsidR="00260FEA" w:rsidRDefault="00260FEA">
      <w:r>
        <w:tab/>
        <w:t>PH 576 name change, removal of pre-requ</w:t>
      </w:r>
      <w:r w:rsidR="00193CA4">
        <w:t>isites</w:t>
      </w:r>
    </w:p>
    <w:p w:rsidR="00260FEA" w:rsidRDefault="00260FEA">
      <w:r>
        <w:tab/>
        <w:t>HE certificate: allow COMM 553 for PH 576 (either or)</w:t>
      </w:r>
    </w:p>
    <w:p w:rsidR="00260FEA" w:rsidRDefault="00C72ED3">
      <w:r>
        <w:t xml:space="preserve">The </w:t>
      </w:r>
      <w:r w:rsidR="00260FEA">
        <w:t>Epi certificate</w:t>
      </w:r>
      <w:r>
        <w:t xml:space="preserve"> </w:t>
      </w:r>
      <w:proofErr w:type="gramStart"/>
      <w:r>
        <w:t>was passed</w:t>
      </w:r>
      <w:proofErr w:type="gramEnd"/>
      <w:r>
        <w:t xml:space="preserve"> by GCC and will be heard by GC on 2/13.</w:t>
      </w:r>
    </w:p>
    <w:p w:rsidR="00C72ED3" w:rsidRDefault="00C72ED3">
      <w:r>
        <w:t>The MPH workday was very productive, and there are several motions on the agenda that relate to the work we did that day. We are delaying our competency review until the August workday, given the new faculty assignments on some of the courses.</w:t>
      </w:r>
    </w:p>
    <w:p w:rsidR="00C72ED3" w:rsidRDefault="00C72ED3">
      <w:r>
        <w:t xml:space="preserve">Speaking of new faculty, we </w:t>
      </w:r>
      <w:proofErr w:type="gramStart"/>
      <w:r>
        <w:t>have been approved</w:t>
      </w:r>
      <w:proofErr w:type="gramEnd"/>
      <w:r>
        <w:t xml:space="preserve"> to hire a new assistant line. </w:t>
      </w:r>
      <w:proofErr w:type="gramStart"/>
      <w:r>
        <w:t>I’ve</w:t>
      </w:r>
      <w:proofErr w:type="gramEnd"/>
      <w:r>
        <w:t xml:space="preserve"> requested that the search be chaired by both APCs and that all faculty serve on the committee, and William has agreed.</w:t>
      </w:r>
    </w:p>
    <w:p w:rsidR="00C72ED3" w:rsidRDefault="00C72ED3">
      <w:r>
        <w:t xml:space="preserve">This is the last semester the online MPH </w:t>
      </w:r>
      <w:proofErr w:type="gramStart"/>
      <w:r>
        <w:t>will be incubated</w:t>
      </w:r>
      <w:proofErr w:type="gramEnd"/>
      <w:r>
        <w:t xml:space="preserve"> with DELO. </w:t>
      </w:r>
      <w:proofErr w:type="gramStart"/>
      <w:r>
        <w:t>I’m</w:t>
      </w:r>
      <w:proofErr w:type="gramEnd"/>
      <w:r>
        <w:t xml:space="preserve"> not sure what that’s going to mean for us, especially in light of the new workload document, but we will likely have to address this collectively in the months to come.</w:t>
      </w:r>
      <w:bookmarkStart w:id="0" w:name="_GoBack"/>
      <w:bookmarkEnd w:id="0"/>
    </w:p>
    <w:p w:rsidR="00C72ED3" w:rsidRDefault="00C72ED3">
      <w:r>
        <w:t xml:space="preserve">According to Grad School documents, our enrollments are down slightly.  However, we have the most </w:t>
      </w:r>
      <w:proofErr w:type="gramStart"/>
      <w:r>
        <w:t>grad</w:t>
      </w:r>
      <w:proofErr w:type="gramEnd"/>
      <w:r>
        <w:t xml:space="preserve"> students of any other program in our department. </w:t>
      </w:r>
    </w:p>
    <w:p w:rsidR="00C72ED3" w:rsidRDefault="00C72ED3"/>
    <w:sectPr w:rsidR="00C7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EA"/>
    <w:rsid w:val="00193CA4"/>
    <w:rsid w:val="00260FEA"/>
    <w:rsid w:val="0043737A"/>
    <w:rsid w:val="005C65ED"/>
    <w:rsid w:val="005F07F1"/>
    <w:rsid w:val="0067664A"/>
    <w:rsid w:val="00AD6E8B"/>
    <w:rsid w:val="00AE5546"/>
    <w:rsid w:val="00C72ED3"/>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34F5"/>
  <w15:chartTrackingRefBased/>
  <w15:docId w15:val="{61922A1D-048B-47E4-BE21-CA874F7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2020-02-04T18:06:00Z</dcterms:created>
  <dcterms:modified xsi:type="dcterms:W3CDTF">2020-02-11T21:59:00Z</dcterms:modified>
</cp:coreProperties>
</file>