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CC" w:rsidRDefault="00FC7C42" w:rsidP="00FC7C42">
      <w:pPr>
        <w:spacing w:after="0"/>
        <w:jc w:val="center"/>
      </w:pPr>
      <w:r>
        <w:t>MPH Report</w:t>
      </w:r>
    </w:p>
    <w:p w:rsidR="00FC7C42" w:rsidRDefault="00FC7C42" w:rsidP="00FC7C42">
      <w:pPr>
        <w:spacing w:after="0"/>
        <w:jc w:val="center"/>
      </w:pPr>
      <w:r>
        <w:t>November 8, 2017</w:t>
      </w:r>
    </w:p>
    <w:p w:rsidR="00FC7C42" w:rsidRDefault="00FC7C42" w:rsidP="00FC7C42">
      <w:pPr>
        <w:spacing w:after="0"/>
      </w:pPr>
    </w:p>
    <w:p w:rsidR="00FC7C42" w:rsidRDefault="00FC7C42" w:rsidP="00FC7C42">
      <w:pPr>
        <w:spacing w:after="0"/>
      </w:pPr>
    </w:p>
    <w:p w:rsidR="00FC7C42" w:rsidRDefault="00FC7C42" w:rsidP="00FC7C42">
      <w:pPr>
        <w:spacing w:after="0"/>
      </w:pPr>
      <w:r w:rsidRPr="00FC7C42">
        <w:rPr>
          <w:u w:val="single"/>
        </w:rPr>
        <w:t>CEPH Interim Report.</w:t>
      </w:r>
      <w:r>
        <w:t xml:space="preserve"> Two words: </w:t>
      </w:r>
      <w:proofErr w:type="spellStart"/>
      <w:r>
        <w:t>WooHoo</w:t>
      </w:r>
      <w:proofErr w:type="spellEnd"/>
      <w:r>
        <w:t xml:space="preserve">. </w:t>
      </w:r>
      <w:r w:rsidR="007D72D9">
        <w:t xml:space="preserve"> </w:t>
      </w:r>
    </w:p>
    <w:p w:rsidR="00FC7C42" w:rsidRDefault="00FC7C42" w:rsidP="00FC7C42">
      <w:pPr>
        <w:spacing w:after="0"/>
      </w:pPr>
    </w:p>
    <w:p w:rsidR="00FC7C42" w:rsidRDefault="00FC7C42" w:rsidP="00FC7C42">
      <w:pPr>
        <w:spacing w:after="0"/>
      </w:pPr>
      <w:r w:rsidRPr="00FC7C42">
        <w:rPr>
          <w:u w:val="single"/>
        </w:rPr>
        <w:t>CEPH Compliance Report</w:t>
      </w:r>
      <w:r>
        <w:t xml:space="preserve">.  </w:t>
      </w:r>
      <w:r w:rsidR="00754410">
        <w:t xml:space="preserve">There are still some tweaks that will need to be made to some folks’ syllabi before we submit the compliance report.  Also, I still need </w:t>
      </w:r>
      <w:r w:rsidR="00DE4040">
        <w:t xml:space="preserve">the actual </w:t>
      </w:r>
      <w:r w:rsidR="00754410">
        <w:t xml:space="preserve">assessments that align with the competencies from most of you.  </w:t>
      </w:r>
      <w:r w:rsidR="00DE4040">
        <w:t xml:space="preserve"> I will email you individually to identify what’s needed.  Please be on the lookout, and please respond quickly. =)  </w:t>
      </w:r>
    </w:p>
    <w:p w:rsidR="00DE4040" w:rsidRDefault="00DE4040" w:rsidP="00FC7C42">
      <w:pPr>
        <w:spacing w:after="0"/>
      </w:pPr>
    </w:p>
    <w:p w:rsidR="00FC7C42" w:rsidRDefault="00FC7C42" w:rsidP="00FC7C42">
      <w:pPr>
        <w:spacing w:after="0"/>
      </w:pPr>
      <w:r w:rsidRPr="00670BBE">
        <w:rPr>
          <w:u w:val="single"/>
        </w:rPr>
        <w:t>Core Exam</w:t>
      </w:r>
      <w:r w:rsidR="00670BBE">
        <w:t xml:space="preserve">. </w:t>
      </w:r>
      <w:r w:rsidR="007D72D9">
        <w:t xml:space="preserve"> We had six students take the core exam.  I still do not have all of the results back, despite my November 5</w:t>
      </w:r>
      <w:r w:rsidR="007D72D9" w:rsidRPr="007D72D9">
        <w:rPr>
          <w:vertAlign w:val="superscript"/>
        </w:rPr>
        <w:t>th</w:t>
      </w:r>
      <w:r w:rsidR="007D72D9">
        <w:t xml:space="preserve"> deadline. </w:t>
      </w:r>
      <w:proofErr w:type="gramStart"/>
      <w:r w:rsidR="007D72D9">
        <w:t>=(</w:t>
      </w:r>
      <w:proofErr w:type="gramEnd"/>
      <w:r w:rsidR="007D72D9">
        <w:t xml:space="preserve">   Thank you to those who proctored: Lartey, Macy, Ding and Farrell. </w:t>
      </w:r>
    </w:p>
    <w:p w:rsidR="00FC7C42" w:rsidRDefault="00FC7C42" w:rsidP="00FC7C42">
      <w:pPr>
        <w:spacing w:after="0"/>
      </w:pPr>
    </w:p>
    <w:p w:rsidR="00FC7C42" w:rsidRDefault="00FC7C42" w:rsidP="00FC7C42">
      <w:pPr>
        <w:spacing w:after="0"/>
      </w:pPr>
      <w:r w:rsidRPr="00670BBE">
        <w:rPr>
          <w:u w:val="single"/>
        </w:rPr>
        <w:t>Advising</w:t>
      </w:r>
      <w:r w:rsidR="00670BBE" w:rsidRPr="00670BBE">
        <w:rPr>
          <w:u w:val="single"/>
        </w:rPr>
        <w:t>.</w:t>
      </w:r>
      <w:r w:rsidR="007D72D9">
        <w:rPr>
          <w:u w:val="single"/>
        </w:rPr>
        <w:t xml:space="preserve"> </w:t>
      </w:r>
      <w:r w:rsidR="007D72D9">
        <w:t xml:space="preserve">  Tis the season.  Those of you who have 1</w:t>
      </w:r>
      <w:r w:rsidR="007D72D9" w:rsidRPr="007D72D9">
        <w:rPr>
          <w:vertAlign w:val="superscript"/>
        </w:rPr>
        <w:t>st</w:t>
      </w:r>
      <w:r w:rsidR="007D72D9">
        <w:t xml:space="preserve"> year f2f students, please encourage them to enroll in PH 580 and PH 575 for spring, so that they’ll be sequenced properly to graduat</w:t>
      </w:r>
      <w:r w:rsidR="00DE4040">
        <w:t xml:space="preserve">e on time.  Please encourage your advisees to work on their </w:t>
      </w:r>
      <w:proofErr w:type="spellStart"/>
      <w:r w:rsidR="00DE4040">
        <w:t>GrAPEs</w:t>
      </w:r>
      <w:proofErr w:type="spellEnd"/>
      <w:r w:rsidR="00DE4040">
        <w:t>, also.</w:t>
      </w:r>
    </w:p>
    <w:p w:rsidR="00DE4040" w:rsidRDefault="00DE4040" w:rsidP="00FC7C42">
      <w:pPr>
        <w:spacing w:after="0"/>
      </w:pPr>
    </w:p>
    <w:p w:rsidR="00DE4040" w:rsidRDefault="00DE4040" w:rsidP="00FC7C42">
      <w:pPr>
        <w:spacing w:after="0"/>
      </w:pPr>
      <w:r w:rsidRPr="007F2264">
        <w:rPr>
          <w:u w:val="single"/>
        </w:rPr>
        <w:t>Graduate Epi/</w:t>
      </w:r>
      <w:proofErr w:type="spellStart"/>
      <w:r w:rsidRPr="007F2264">
        <w:rPr>
          <w:u w:val="single"/>
        </w:rPr>
        <w:t>Biostats</w:t>
      </w:r>
      <w:proofErr w:type="spellEnd"/>
      <w:r w:rsidRPr="007F2264">
        <w:rPr>
          <w:u w:val="single"/>
        </w:rPr>
        <w:t xml:space="preserve"> Certificate:</w:t>
      </w:r>
      <w:r>
        <w:t xml:space="preserve">  Xiuhua is currently researching other universities that have grad certificates in epi and/or </w:t>
      </w:r>
      <w:proofErr w:type="spellStart"/>
      <w:r>
        <w:t>biostats</w:t>
      </w:r>
      <w:proofErr w:type="spellEnd"/>
      <w:r>
        <w:t>.  At present, it doesn’t look like there are any in Commonwealth.  Because of staffing issues, we need to work with the classes we have</w:t>
      </w:r>
      <w:r w:rsidR="007F2264">
        <w:t xml:space="preserve"> for now.  We’ll discuss this during new business.</w:t>
      </w:r>
    </w:p>
    <w:p w:rsidR="007F2264" w:rsidRDefault="007F2264" w:rsidP="00FC7C42">
      <w:pPr>
        <w:spacing w:after="0"/>
      </w:pPr>
    </w:p>
    <w:p w:rsidR="007F2264" w:rsidRDefault="007F2264" w:rsidP="00FC7C42">
      <w:pPr>
        <w:spacing w:after="0"/>
      </w:pPr>
      <w:r w:rsidRPr="007F2264">
        <w:rPr>
          <w:u w:val="single"/>
        </w:rPr>
        <w:t>Staffing.</w:t>
      </w:r>
      <w:r>
        <w:t xml:space="preserve">  Hopefully, everyone has read President </w:t>
      </w:r>
      <w:proofErr w:type="spellStart"/>
      <w:r>
        <w:t>Caboni’s</w:t>
      </w:r>
      <w:proofErr w:type="spellEnd"/>
      <w:r>
        <w:t xml:space="preserve"> email about staffing.  Unfortunately, the position Grace and I proposed falls under these guidelines.  We received this email from William last week:</w:t>
      </w:r>
    </w:p>
    <w:p w:rsidR="007F2264" w:rsidRPr="007F2264" w:rsidRDefault="007F2264" w:rsidP="007F2264">
      <w:pPr>
        <w:spacing w:after="0" w:line="360" w:lineRule="auto"/>
        <w:ind w:left="720"/>
        <w:rPr>
          <w:sz w:val="20"/>
          <w:szCs w:val="20"/>
        </w:rPr>
      </w:pPr>
      <w:r w:rsidRPr="007F2264">
        <w:rPr>
          <w:sz w:val="20"/>
          <w:szCs w:val="20"/>
        </w:rPr>
        <w:t>Dear Program Coordinators:</w:t>
      </w:r>
    </w:p>
    <w:p w:rsidR="007F2264" w:rsidRPr="007F2264" w:rsidRDefault="007F2264" w:rsidP="007F2264">
      <w:pPr>
        <w:spacing w:after="0" w:line="360" w:lineRule="auto"/>
        <w:ind w:left="720"/>
        <w:rPr>
          <w:sz w:val="20"/>
          <w:szCs w:val="20"/>
        </w:rPr>
      </w:pPr>
      <w:r w:rsidRPr="007F2264">
        <w:rPr>
          <w:sz w:val="20"/>
          <w:szCs w:val="20"/>
        </w:rPr>
        <w:t>Yesterday we had a special called meeting of the CHHS Admin Councils to get some updates and discuss any follow ups needed on the hiring processes and other matters related to strategies proposed to balance the budget. The discussions are still ongoing at the university level but some of the highlights of the meeting are as follows:</w:t>
      </w:r>
    </w:p>
    <w:p w:rsidR="007F2264" w:rsidRPr="007F2264" w:rsidRDefault="007F2264" w:rsidP="007F2264">
      <w:pPr>
        <w:pStyle w:val="ListParagraph"/>
        <w:numPr>
          <w:ilvl w:val="0"/>
          <w:numId w:val="1"/>
        </w:numPr>
        <w:spacing w:line="360" w:lineRule="auto"/>
        <w:ind w:left="1440"/>
        <w:rPr>
          <w:rFonts w:asciiTheme="minorHAnsi" w:hAnsiTheme="minorHAnsi"/>
          <w:sz w:val="20"/>
          <w:szCs w:val="20"/>
        </w:rPr>
      </w:pPr>
      <w:r w:rsidRPr="007F2264">
        <w:rPr>
          <w:rFonts w:asciiTheme="minorHAnsi" w:hAnsiTheme="minorHAnsi"/>
          <w:sz w:val="20"/>
          <w:szCs w:val="20"/>
        </w:rPr>
        <w:t>The Personnel Actions Approval Committee (PAAC) that was commissioned by the president has been given the mandate to review positions/personnel actions for the “initial” period of 18 months. This could be extended depending on where we are by the end of the 18 months; but it is more than likely some of the provisions of PAAC will still remain in place as a new normal.</w:t>
      </w:r>
    </w:p>
    <w:p w:rsidR="007F2264" w:rsidRPr="007F2264" w:rsidRDefault="007F2264" w:rsidP="007F2264">
      <w:pPr>
        <w:pStyle w:val="ListParagraph"/>
        <w:numPr>
          <w:ilvl w:val="0"/>
          <w:numId w:val="1"/>
        </w:numPr>
        <w:spacing w:line="360" w:lineRule="auto"/>
        <w:ind w:left="1440"/>
        <w:rPr>
          <w:rFonts w:asciiTheme="minorHAnsi" w:hAnsiTheme="minorHAnsi"/>
          <w:sz w:val="20"/>
          <w:szCs w:val="20"/>
        </w:rPr>
      </w:pPr>
      <w:r w:rsidRPr="007F2264">
        <w:rPr>
          <w:rFonts w:asciiTheme="minorHAnsi" w:hAnsiTheme="minorHAnsi"/>
          <w:sz w:val="20"/>
          <w:szCs w:val="20"/>
        </w:rPr>
        <w:t>CHHS is preparing a form that will be used to seek college level approval to fill a position. This form has to be accompanied by a document for justification of critical needs associated with the position. Compliance with accreditation requirements, alignment with strategic plan, potential cost savings, and recruitment and retention issues could be part of the criticality of the position.</w:t>
      </w:r>
    </w:p>
    <w:p w:rsidR="007F2264" w:rsidRPr="007F2264" w:rsidRDefault="007F2264" w:rsidP="007F2264">
      <w:pPr>
        <w:pStyle w:val="ListParagraph"/>
        <w:numPr>
          <w:ilvl w:val="0"/>
          <w:numId w:val="1"/>
        </w:numPr>
        <w:spacing w:line="360" w:lineRule="auto"/>
        <w:ind w:left="1440"/>
        <w:rPr>
          <w:rFonts w:asciiTheme="minorHAnsi" w:hAnsiTheme="minorHAnsi"/>
          <w:sz w:val="20"/>
          <w:szCs w:val="20"/>
        </w:rPr>
      </w:pPr>
      <w:r w:rsidRPr="007F2264">
        <w:rPr>
          <w:rFonts w:asciiTheme="minorHAnsi" w:hAnsiTheme="minorHAnsi"/>
          <w:sz w:val="20"/>
          <w:szCs w:val="20"/>
        </w:rPr>
        <w:t>DELO funded positions are subjected to PAAC review.</w:t>
      </w:r>
    </w:p>
    <w:p w:rsidR="007F2264" w:rsidRPr="007F2264" w:rsidRDefault="007F2264" w:rsidP="007F2264">
      <w:pPr>
        <w:pStyle w:val="ListParagraph"/>
        <w:numPr>
          <w:ilvl w:val="0"/>
          <w:numId w:val="1"/>
        </w:numPr>
        <w:spacing w:line="360" w:lineRule="auto"/>
        <w:ind w:left="1440"/>
        <w:rPr>
          <w:rFonts w:asciiTheme="minorHAnsi" w:hAnsiTheme="minorHAnsi"/>
          <w:sz w:val="20"/>
          <w:szCs w:val="20"/>
        </w:rPr>
      </w:pPr>
      <w:r w:rsidRPr="007F2264">
        <w:rPr>
          <w:rFonts w:asciiTheme="minorHAnsi" w:hAnsiTheme="minorHAnsi"/>
          <w:sz w:val="20"/>
          <w:szCs w:val="20"/>
        </w:rPr>
        <w:lastRenderedPageBreak/>
        <w:t xml:space="preserve">All year-to-year appointments will be assessed before the end of the fiscal year to determine continuance.  </w:t>
      </w:r>
    </w:p>
    <w:p w:rsidR="007F2264" w:rsidRPr="007F2264" w:rsidRDefault="007F2264" w:rsidP="007F2264">
      <w:pPr>
        <w:pStyle w:val="ListParagraph"/>
        <w:numPr>
          <w:ilvl w:val="0"/>
          <w:numId w:val="1"/>
        </w:numPr>
        <w:spacing w:line="360" w:lineRule="auto"/>
        <w:ind w:left="1440"/>
        <w:rPr>
          <w:rFonts w:asciiTheme="minorHAnsi" w:hAnsiTheme="minorHAnsi"/>
          <w:sz w:val="20"/>
          <w:szCs w:val="20"/>
        </w:rPr>
      </w:pPr>
      <w:r w:rsidRPr="007F2264">
        <w:rPr>
          <w:rFonts w:asciiTheme="minorHAnsi" w:hAnsiTheme="minorHAnsi"/>
          <w:sz w:val="20"/>
          <w:szCs w:val="20"/>
        </w:rPr>
        <w:t>Part-time appointments are not subjected to PAAC reviews but will be closely scrutinized by the Provost.</w:t>
      </w:r>
    </w:p>
    <w:p w:rsidR="007F2264" w:rsidRPr="007F2264" w:rsidRDefault="007F2264" w:rsidP="007F2264">
      <w:pPr>
        <w:pStyle w:val="ListParagraph"/>
        <w:numPr>
          <w:ilvl w:val="0"/>
          <w:numId w:val="1"/>
        </w:numPr>
        <w:spacing w:line="360" w:lineRule="auto"/>
        <w:ind w:left="1440"/>
        <w:rPr>
          <w:rFonts w:asciiTheme="minorHAnsi" w:hAnsiTheme="minorHAnsi"/>
          <w:sz w:val="20"/>
          <w:szCs w:val="20"/>
        </w:rPr>
      </w:pPr>
      <w:r w:rsidRPr="007F2264">
        <w:rPr>
          <w:rFonts w:asciiTheme="minorHAnsi" w:hAnsiTheme="minorHAnsi"/>
          <w:sz w:val="20"/>
          <w:szCs w:val="20"/>
        </w:rPr>
        <w:t xml:space="preserve">Coordinator stipends will continue to the end of the fiscal year. </w:t>
      </w:r>
    </w:p>
    <w:p w:rsidR="007F2264" w:rsidRPr="007F2264" w:rsidRDefault="007F2264" w:rsidP="007F2264">
      <w:pPr>
        <w:pStyle w:val="ListParagraph"/>
        <w:numPr>
          <w:ilvl w:val="0"/>
          <w:numId w:val="1"/>
        </w:numPr>
        <w:spacing w:line="360" w:lineRule="auto"/>
        <w:ind w:left="1440"/>
        <w:rPr>
          <w:rFonts w:asciiTheme="minorHAnsi" w:hAnsiTheme="minorHAnsi"/>
          <w:sz w:val="20"/>
          <w:szCs w:val="20"/>
        </w:rPr>
      </w:pPr>
      <w:r w:rsidRPr="007F2264">
        <w:rPr>
          <w:rFonts w:asciiTheme="minorHAnsi" w:hAnsiTheme="minorHAnsi"/>
          <w:sz w:val="20"/>
          <w:szCs w:val="20"/>
        </w:rPr>
        <w:t>Overload stipends are not subjected to PAAC reviews but will be closely scrutinized by the Provost’ office to ensure necessity/cost effectiveness.</w:t>
      </w:r>
    </w:p>
    <w:p w:rsidR="007F2264" w:rsidRPr="007F2264" w:rsidRDefault="007F2264" w:rsidP="007F2264">
      <w:pPr>
        <w:pStyle w:val="ListParagraph"/>
        <w:numPr>
          <w:ilvl w:val="0"/>
          <w:numId w:val="1"/>
        </w:numPr>
        <w:spacing w:line="360" w:lineRule="auto"/>
        <w:ind w:left="1440"/>
        <w:rPr>
          <w:rFonts w:asciiTheme="minorHAnsi" w:hAnsiTheme="minorHAnsi"/>
          <w:sz w:val="20"/>
          <w:szCs w:val="20"/>
        </w:rPr>
      </w:pPr>
      <w:r w:rsidRPr="007F2264">
        <w:rPr>
          <w:rFonts w:asciiTheme="minorHAnsi" w:hAnsiTheme="minorHAnsi"/>
          <w:sz w:val="20"/>
          <w:szCs w:val="20"/>
        </w:rPr>
        <w:t>We are called to reorganize things for cost savings. The way we offer winter/summer courses has to be reviewed in relation to the numbers involved and effects on subsequent terms. We will hear more if new policies will be implemented.</w:t>
      </w:r>
    </w:p>
    <w:p w:rsidR="007F2264" w:rsidRPr="007F2264" w:rsidRDefault="007F2264" w:rsidP="007F2264">
      <w:pPr>
        <w:spacing w:after="0" w:line="360" w:lineRule="auto"/>
        <w:ind w:left="720"/>
        <w:rPr>
          <w:sz w:val="20"/>
          <w:szCs w:val="20"/>
        </w:rPr>
      </w:pPr>
      <w:r w:rsidRPr="007F2264">
        <w:rPr>
          <w:sz w:val="20"/>
          <w:szCs w:val="20"/>
        </w:rPr>
        <w:t>One position (environmental health) has been approved under the new provisions. This position was previously offered to a candidate who unfortunately could not meet some of his appointment requirements, so the decision to move on to another candidate was approved because an appointment was already in place. We will have to go through PAAC review for the DELO instructor position we need to fill for BSPH/MPH programs. We will resume on this process as soon as the CHHS approval form is ready. In the meantime a document for justification of critical needs should be prepared.</w:t>
      </w:r>
    </w:p>
    <w:p w:rsidR="007F2264" w:rsidRPr="007F2264" w:rsidRDefault="007F2264" w:rsidP="007F2264">
      <w:pPr>
        <w:spacing w:after="0" w:line="360" w:lineRule="auto"/>
        <w:ind w:left="720"/>
        <w:rPr>
          <w:sz w:val="20"/>
          <w:szCs w:val="20"/>
        </w:rPr>
      </w:pPr>
    </w:p>
    <w:p w:rsidR="007F2264" w:rsidRPr="007F2264" w:rsidRDefault="007F2264" w:rsidP="007F2264">
      <w:pPr>
        <w:spacing w:after="0" w:line="360" w:lineRule="auto"/>
        <w:ind w:left="720"/>
        <w:rPr>
          <w:sz w:val="20"/>
          <w:szCs w:val="20"/>
        </w:rPr>
      </w:pPr>
      <w:r w:rsidRPr="007F2264">
        <w:rPr>
          <w:sz w:val="20"/>
          <w:szCs w:val="20"/>
        </w:rPr>
        <w:t>I will keep you updated on any other issues. In the meantime you can share with faculty in your areas on any relevant items. We will call a departmental meeting or send an email to all faculty when we have details on any new policies or immediate measures we may need to take.</w:t>
      </w:r>
    </w:p>
    <w:p w:rsidR="007F2264" w:rsidRPr="007D72D9" w:rsidRDefault="007F2264" w:rsidP="007F2264">
      <w:pPr>
        <w:spacing w:after="0"/>
      </w:pPr>
    </w:p>
    <w:p w:rsidR="000D0A88" w:rsidRDefault="000D0A88" w:rsidP="007F2264">
      <w:pPr>
        <w:spacing w:after="0"/>
      </w:pPr>
      <w:r>
        <w:t>Form a</w:t>
      </w:r>
      <w:bookmarkStart w:id="0" w:name="_GoBack"/>
      <w:bookmarkEnd w:id="0"/>
      <w:r>
        <w:t>ttached</w:t>
      </w:r>
    </w:p>
    <w:p w:rsidR="00FC7C42" w:rsidRDefault="00FC7C42" w:rsidP="007F2264">
      <w:pPr>
        <w:spacing w:after="0"/>
      </w:pPr>
    </w:p>
    <w:p w:rsidR="00FC7C42" w:rsidRDefault="00FC7C42" w:rsidP="007F2264">
      <w:pPr>
        <w:spacing w:after="0"/>
      </w:pPr>
    </w:p>
    <w:sectPr w:rsidR="00FC7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33E72"/>
    <w:multiLevelType w:val="hybridMultilevel"/>
    <w:tmpl w:val="AD44A9FA"/>
    <w:lvl w:ilvl="0" w:tplc="3A6A59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42"/>
    <w:rsid w:val="000D0A88"/>
    <w:rsid w:val="00670BBE"/>
    <w:rsid w:val="00754410"/>
    <w:rsid w:val="007D72D9"/>
    <w:rsid w:val="007F2264"/>
    <w:rsid w:val="008D59CC"/>
    <w:rsid w:val="00DE4040"/>
    <w:rsid w:val="00FC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36C50-A1D2-4710-AA33-631AB3DF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6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3</cp:revision>
  <dcterms:created xsi:type="dcterms:W3CDTF">2017-11-06T16:38:00Z</dcterms:created>
  <dcterms:modified xsi:type="dcterms:W3CDTF">2017-11-08T02:39:00Z</dcterms:modified>
</cp:coreProperties>
</file>