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00" w:rsidRPr="00781221" w:rsidRDefault="006A5800" w:rsidP="006A5800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781221">
        <w:rPr>
          <w:szCs w:val="24"/>
        </w:rPr>
        <w:t xml:space="preserve"> 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4590"/>
        <w:gridCol w:w="1260"/>
        <w:gridCol w:w="2340"/>
      </w:tblGrid>
      <w:tr w:rsidR="006A5800" w:rsidRPr="00781221" w:rsidTr="00497589">
        <w:trPr>
          <w:cantSplit/>
        </w:trPr>
        <w:tc>
          <w:tcPr>
            <w:tcW w:w="144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FFFFFF"/>
          </w:tcPr>
          <w:p w:rsidR="006A5800" w:rsidRPr="00781221" w:rsidRDefault="00544AB7" w:rsidP="00BD0C9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</w:t>
            </w:r>
            <w:r w:rsidR="00BD0C9F">
              <w:rPr>
                <w:sz w:val="24"/>
                <w:szCs w:val="24"/>
              </w:rPr>
              <w:t>Diversity</w:t>
            </w:r>
            <w:r>
              <w:rPr>
                <w:sz w:val="24"/>
                <w:szCs w:val="24"/>
              </w:rPr>
              <w:t xml:space="preserve"> Committee Meeting</w:t>
            </w:r>
          </w:p>
        </w:tc>
      </w:tr>
      <w:tr w:rsidR="006A5800" w:rsidRPr="00781221" w:rsidTr="00497589">
        <w:tc>
          <w:tcPr>
            <w:tcW w:w="621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6A5800" w:rsidRPr="00781221" w:rsidRDefault="006A5800" w:rsidP="00BD0C9F">
            <w:pPr>
              <w:rPr>
                <w:szCs w:val="24"/>
              </w:rPr>
            </w:pPr>
            <w:r w:rsidRPr="00781221">
              <w:rPr>
                <w:b/>
                <w:szCs w:val="24"/>
              </w:rPr>
              <w:t>Date</w:t>
            </w:r>
            <w:r w:rsidR="002240C2">
              <w:rPr>
                <w:szCs w:val="24"/>
              </w:rPr>
              <w:t xml:space="preserve">: </w:t>
            </w:r>
            <w:r w:rsidR="00BD0C9F">
              <w:rPr>
                <w:szCs w:val="24"/>
              </w:rPr>
              <w:t>October 31, 2017</w:t>
            </w:r>
            <w:r w:rsidR="00DD3F25">
              <w:rPr>
                <w:szCs w:val="24"/>
              </w:rPr>
              <w:t xml:space="preserve"> </w:t>
            </w:r>
            <w:r w:rsidRPr="00781221">
              <w:rPr>
                <w:b/>
                <w:szCs w:val="24"/>
              </w:rPr>
              <w:t>Time</w:t>
            </w:r>
            <w:r w:rsidR="00544AB7">
              <w:rPr>
                <w:bCs/>
                <w:szCs w:val="24"/>
              </w:rPr>
              <w:t>:</w:t>
            </w:r>
            <w:r w:rsidR="00BD0C9F">
              <w:rPr>
                <w:bCs/>
                <w:szCs w:val="24"/>
              </w:rPr>
              <w:t>12:45-2:00</w:t>
            </w:r>
            <w:r w:rsidR="002240C2">
              <w:rPr>
                <w:bCs/>
                <w:szCs w:val="24"/>
              </w:rPr>
              <w:t xml:space="preserve"> </w:t>
            </w:r>
            <w:r w:rsidR="00DD3F25">
              <w:rPr>
                <w:bCs/>
                <w:szCs w:val="24"/>
              </w:rPr>
              <w:t>p</w:t>
            </w:r>
            <w:r w:rsidR="00256957">
              <w:rPr>
                <w:bCs/>
                <w:szCs w:val="24"/>
              </w:rPr>
              <w:t>m</w:t>
            </w:r>
          </w:p>
        </w:tc>
        <w:tc>
          <w:tcPr>
            <w:tcW w:w="8190" w:type="dxa"/>
            <w:gridSpan w:val="3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CB5530" w:rsidRDefault="006A5800" w:rsidP="006A5800">
            <w:pPr>
              <w:rPr>
                <w:bCs/>
                <w:szCs w:val="24"/>
              </w:rPr>
            </w:pPr>
            <w:r w:rsidRPr="00781221">
              <w:rPr>
                <w:b/>
                <w:bCs/>
                <w:szCs w:val="24"/>
              </w:rPr>
              <w:t>Facilitator</w:t>
            </w:r>
            <w:r w:rsidRPr="00781221">
              <w:rPr>
                <w:szCs w:val="24"/>
              </w:rPr>
              <w:t xml:space="preserve">: </w:t>
            </w:r>
            <w:r w:rsidR="00BD0C9F">
              <w:rPr>
                <w:szCs w:val="24"/>
              </w:rPr>
              <w:t>Colin Farrell</w:t>
            </w:r>
            <w:r w:rsidR="001C7B3F">
              <w:rPr>
                <w:bCs/>
                <w:szCs w:val="24"/>
              </w:rPr>
              <w:t xml:space="preserve"> </w:t>
            </w:r>
          </w:p>
          <w:p w:rsidR="006A5800" w:rsidRPr="00781221" w:rsidRDefault="006A5800" w:rsidP="00544AB7">
            <w:pPr>
              <w:rPr>
                <w:b/>
                <w:bCs/>
                <w:szCs w:val="24"/>
              </w:rPr>
            </w:pPr>
            <w:r w:rsidRPr="00781221">
              <w:rPr>
                <w:b/>
                <w:bCs/>
                <w:szCs w:val="24"/>
              </w:rPr>
              <w:t>Location</w:t>
            </w:r>
            <w:r w:rsidRPr="00781221">
              <w:rPr>
                <w:bCs/>
                <w:szCs w:val="24"/>
              </w:rPr>
              <w:t xml:space="preserve">: </w:t>
            </w:r>
            <w:r w:rsidR="00544AB7">
              <w:rPr>
                <w:bCs/>
                <w:szCs w:val="24"/>
              </w:rPr>
              <w:t>Academic Complex, Room 227</w:t>
            </w:r>
          </w:p>
        </w:tc>
      </w:tr>
      <w:tr w:rsidR="006A5800" w:rsidRPr="00781221" w:rsidTr="00497589">
        <w:trPr>
          <w:cantSplit/>
        </w:trPr>
        <w:tc>
          <w:tcPr>
            <w:tcW w:w="120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800" w:rsidRPr="00DD3F25" w:rsidRDefault="006A5800" w:rsidP="00544AB7">
            <w:pPr>
              <w:rPr>
                <w:szCs w:val="24"/>
              </w:rPr>
            </w:pPr>
            <w:r w:rsidRPr="001C13BE">
              <w:rPr>
                <w:b/>
                <w:bCs/>
                <w:szCs w:val="24"/>
              </w:rPr>
              <w:t>Present</w:t>
            </w:r>
            <w:r w:rsidRPr="001C13BE">
              <w:rPr>
                <w:szCs w:val="24"/>
              </w:rPr>
              <w:t xml:space="preserve">: </w:t>
            </w:r>
            <w:r w:rsidR="004D3C0E">
              <w:rPr>
                <w:szCs w:val="24"/>
              </w:rPr>
              <w:t>Jae Kim</w:t>
            </w:r>
            <w:r w:rsidR="00872DB7">
              <w:rPr>
                <w:szCs w:val="24"/>
              </w:rPr>
              <w:t xml:space="preserve"> (JK)</w:t>
            </w:r>
            <w:r w:rsidR="004D3C0E">
              <w:rPr>
                <w:szCs w:val="24"/>
              </w:rPr>
              <w:t>, Jaelyn Coleman</w:t>
            </w:r>
            <w:r w:rsidR="00872DB7">
              <w:rPr>
                <w:szCs w:val="24"/>
              </w:rPr>
              <w:t xml:space="preserve"> (JC)</w:t>
            </w:r>
            <w:r w:rsidR="004D3C0E">
              <w:rPr>
                <w:szCs w:val="24"/>
              </w:rPr>
              <w:t>, Susan Eagle</w:t>
            </w:r>
            <w:r w:rsidR="00872DB7">
              <w:rPr>
                <w:szCs w:val="24"/>
              </w:rPr>
              <w:t xml:space="preserve"> (SE)</w:t>
            </w:r>
            <w:r w:rsidR="00544AB7">
              <w:rPr>
                <w:szCs w:val="24"/>
              </w:rPr>
              <w:t>, Colin Farrell</w:t>
            </w:r>
            <w:r w:rsidR="00872DB7">
              <w:rPr>
                <w:szCs w:val="24"/>
              </w:rPr>
              <w:t xml:space="preserve"> (CF)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800" w:rsidRPr="00781221" w:rsidRDefault="006A5800" w:rsidP="004D3C0E">
            <w:pPr>
              <w:rPr>
                <w:szCs w:val="24"/>
              </w:rPr>
            </w:pPr>
            <w:r w:rsidRPr="00781221">
              <w:rPr>
                <w:b/>
                <w:szCs w:val="24"/>
              </w:rPr>
              <w:t xml:space="preserve"> Absent</w:t>
            </w:r>
            <w:r w:rsidR="00E64133">
              <w:rPr>
                <w:b/>
                <w:szCs w:val="24"/>
              </w:rPr>
              <w:t xml:space="preserve"> with permission</w:t>
            </w:r>
            <w:r w:rsidRPr="00781221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6A5800" w:rsidRPr="00781221" w:rsidTr="00497589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A5800" w:rsidRPr="001C13BE" w:rsidRDefault="006A5800" w:rsidP="006A5800">
            <w:pPr>
              <w:pStyle w:val="Heading4"/>
              <w:rPr>
                <w:sz w:val="24"/>
                <w:szCs w:val="24"/>
              </w:rPr>
            </w:pPr>
            <w:r w:rsidRPr="001C13BE">
              <w:rPr>
                <w:sz w:val="24"/>
                <w:szCs w:val="24"/>
              </w:rPr>
              <w:t>Agenda/Issues</w:t>
            </w:r>
          </w:p>
        </w:tc>
        <w:tc>
          <w:tcPr>
            <w:tcW w:w="864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6A5800" w:rsidRPr="001C13BE" w:rsidRDefault="006A5800" w:rsidP="006A5800">
            <w:pPr>
              <w:jc w:val="center"/>
              <w:rPr>
                <w:b/>
                <w:szCs w:val="24"/>
              </w:rPr>
            </w:pPr>
            <w:r w:rsidRPr="001C13B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800" w:rsidRPr="00781221" w:rsidRDefault="006A5800" w:rsidP="006A5800">
            <w:pPr>
              <w:jc w:val="center"/>
              <w:rPr>
                <w:b/>
                <w:szCs w:val="24"/>
              </w:rPr>
            </w:pPr>
            <w:r w:rsidRPr="00781221">
              <w:rPr>
                <w:b/>
                <w:szCs w:val="24"/>
              </w:rPr>
              <w:t>Action</w:t>
            </w:r>
          </w:p>
        </w:tc>
      </w:tr>
      <w:tr w:rsidR="00C90913" w:rsidRPr="00781221" w:rsidTr="00497589">
        <w:tc>
          <w:tcPr>
            <w:tcW w:w="2160" w:type="dxa"/>
            <w:tcBorders>
              <w:top w:val="single" w:sz="4" w:space="0" w:color="auto"/>
              <w:left w:val="single" w:sz="18" w:space="0" w:color="000000"/>
            </w:tcBorders>
          </w:tcPr>
          <w:p w:rsidR="00F76A96" w:rsidRPr="001C13BE" w:rsidRDefault="004D3C0E" w:rsidP="004D3C0E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Approval of May 2017</w:t>
            </w:r>
            <w:r w:rsidR="00544AB7">
              <w:rPr>
                <w:szCs w:val="24"/>
              </w:rPr>
              <w:t xml:space="preserve"> minutes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C96AAD" w:rsidRPr="00EE5515" w:rsidRDefault="004D3C0E" w:rsidP="00D927E9">
            <w:pPr>
              <w:pStyle w:val="ColorfulList-Accent11"/>
              <w:numPr>
                <w:ilvl w:val="0"/>
                <w:numId w:val="17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15">
              <w:rPr>
                <w:rFonts w:ascii="Times New Roman" w:hAnsi="Times New Roman"/>
                <w:i/>
                <w:iCs/>
                <w:sz w:val="24"/>
                <w:szCs w:val="24"/>
              </w:rPr>
              <w:t>Jaelyn inquired about what TRiO is.</w:t>
            </w:r>
            <w:r w:rsidR="008A5CBD" w:rsidRPr="00EE5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We briefly discussed the role of TRiO in</w:t>
            </w:r>
            <w:r w:rsidR="00EE5515" w:rsidRPr="00EE5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preparing students for undergraduate curriculum.</w:t>
            </w:r>
            <w:r w:rsidR="008A5CBD" w:rsidRPr="00EE5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E64133" w:rsidRPr="00E64133" w:rsidRDefault="0003103B" w:rsidP="00EE5515">
            <w:pPr>
              <w:pStyle w:val="BodyText2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AF68B6">
              <w:rPr>
                <w:sz w:val="24"/>
                <w:szCs w:val="24"/>
              </w:rPr>
              <w:t xml:space="preserve"> made a motion to approve the meeting minutes, </w:t>
            </w:r>
            <w:r w:rsidR="004D3C0E">
              <w:rPr>
                <w:sz w:val="24"/>
                <w:szCs w:val="24"/>
              </w:rPr>
              <w:t>seconded by J</w:t>
            </w:r>
            <w:r>
              <w:rPr>
                <w:sz w:val="24"/>
                <w:szCs w:val="24"/>
              </w:rPr>
              <w:t>C</w:t>
            </w:r>
            <w:r w:rsidR="004D3C0E">
              <w:rPr>
                <w:sz w:val="24"/>
                <w:szCs w:val="24"/>
              </w:rPr>
              <w:t>.  Motion approved unanimously</w:t>
            </w:r>
            <w:r w:rsidR="00E64133">
              <w:rPr>
                <w:sz w:val="24"/>
                <w:szCs w:val="24"/>
              </w:rPr>
              <w:t>.</w:t>
            </w:r>
          </w:p>
        </w:tc>
      </w:tr>
      <w:tr w:rsidR="002C5899" w:rsidRPr="00781221" w:rsidTr="00497589">
        <w:tc>
          <w:tcPr>
            <w:tcW w:w="2160" w:type="dxa"/>
            <w:tcBorders>
              <w:top w:val="single" w:sz="4" w:space="0" w:color="auto"/>
              <w:left w:val="single" w:sz="18" w:space="0" w:color="000000"/>
            </w:tcBorders>
          </w:tcPr>
          <w:p w:rsidR="00AF68B6" w:rsidRPr="00BA7F51" w:rsidRDefault="008A5CBD" w:rsidP="00AF68B6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Old Business</w:t>
            </w:r>
          </w:p>
          <w:p w:rsidR="00D751E6" w:rsidRPr="001C13BE" w:rsidRDefault="00D751E6" w:rsidP="000F52C5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4122FE" w:rsidRDefault="00091FFA" w:rsidP="00091FFA">
            <w:pPr>
              <w:pStyle w:val="ColorfulList-Accent11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Reassess </w:t>
            </w:r>
            <w:r w:rsidR="008A5C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Goals</w:t>
            </w:r>
          </w:p>
          <w:p w:rsidR="0003103B" w:rsidRDefault="0003103B" w:rsidP="0003103B">
            <w:pPr>
              <w:pStyle w:val="ColorfulList-Accent11"/>
              <w:numPr>
                <w:ilvl w:val="1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Goal 3: </w:t>
            </w:r>
            <w:r w:rsidR="00EE55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add the word ‘research,’ to read as “…engage in scholarship, </w:t>
            </w:r>
            <w:r w:rsidR="00EE55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research</w:t>
            </w:r>
            <w:r w:rsidR="00EE5515">
              <w:rPr>
                <w:rFonts w:ascii="Times New Roman" w:hAnsi="Times New Roman"/>
                <w:i/>
                <w:iCs/>
                <w:sz w:val="24"/>
                <w:szCs w:val="24"/>
              </w:rPr>
              <w:t>, and service involving…” (JK)</w:t>
            </w:r>
          </w:p>
          <w:p w:rsidR="00091FFA" w:rsidRDefault="00091FFA" w:rsidP="00091FFA">
            <w:pPr>
              <w:pStyle w:val="ColorfulList-Accent11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Reassess Strategies</w:t>
            </w:r>
          </w:p>
          <w:p w:rsidR="00872DB7" w:rsidRDefault="0003103B" w:rsidP="00872DB7">
            <w:pPr>
              <w:pStyle w:val="ColorfulList-Accent11"/>
              <w:numPr>
                <w:ilvl w:val="1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Increasing c</w:t>
            </w:r>
            <w:r w:rsidR="00872DB7">
              <w:rPr>
                <w:rFonts w:ascii="Times New Roman" w:hAnsi="Times New Roman"/>
                <w:i/>
                <w:iCs/>
                <w:sz w:val="24"/>
                <w:szCs w:val="24"/>
              </w:rPr>
              <w:t>ultural competency is lacking from the strategies (SE)</w:t>
            </w:r>
          </w:p>
          <w:p w:rsidR="0003103B" w:rsidRDefault="0003103B" w:rsidP="0003103B">
            <w:pPr>
              <w:pStyle w:val="ColorfulList-Accent11"/>
              <w:numPr>
                <w:ilvl w:val="2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Need to identify resource to provide cultural competency training</w:t>
            </w:r>
          </w:p>
          <w:p w:rsidR="0003103B" w:rsidRDefault="0003103B" w:rsidP="0003103B">
            <w:pPr>
              <w:pStyle w:val="ColorfulList-Accent11"/>
              <w:numPr>
                <w:ilvl w:val="3"/>
                <w:numId w:val="24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Lucy Jewett</w:t>
            </w:r>
            <w:r w:rsidR="00EE5515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(JK)</w:t>
            </w:r>
          </w:p>
          <w:p w:rsidR="0003103B" w:rsidRPr="004122FE" w:rsidRDefault="0003103B" w:rsidP="00EE5515">
            <w:pPr>
              <w:pStyle w:val="ColorfulList-Accent11"/>
              <w:spacing w:line="259" w:lineRule="auto"/>
              <w:ind w:left="28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456B5" w:rsidRPr="003629FC" w:rsidRDefault="006456B5" w:rsidP="00091FFA">
            <w:pPr>
              <w:pStyle w:val="ColorfulList-Accent11"/>
              <w:spacing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2C5899" w:rsidRDefault="00091FFA" w:rsidP="00091FFA">
            <w:pPr>
              <w:pStyle w:val="BodyText2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current members are on-board with the established goals</w:t>
            </w:r>
            <w:r w:rsidR="00EE5515">
              <w:rPr>
                <w:sz w:val="24"/>
                <w:szCs w:val="24"/>
              </w:rPr>
              <w:t>, admitting the amendment to Goal 3.</w:t>
            </w:r>
          </w:p>
          <w:p w:rsidR="00EE5515" w:rsidRDefault="00EE5515" w:rsidP="00091FFA">
            <w:pPr>
              <w:pStyle w:val="BodyText2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needs to identify ways to introduce and ensure cultural competency amongst the faculty, staff, and students.</w:t>
            </w:r>
          </w:p>
          <w:p w:rsidR="002C5899" w:rsidRDefault="002C5899" w:rsidP="000F52C5">
            <w:pPr>
              <w:pStyle w:val="BodyText2"/>
              <w:rPr>
                <w:sz w:val="24"/>
                <w:szCs w:val="24"/>
              </w:rPr>
            </w:pPr>
          </w:p>
          <w:p w:rsidR="005A4498" w:rsidRPr="001C13BE" w:rsidRDefault="005A4498" w:rsidP="00091FFA">
            <w:pPr>
              <w:pStyle w:val="BodyText2"/>
              <w:rPr>
                <w:sz w:val="24"/>
                <w:szCs w:val="24"/>
              </w:rPr>
            </w:pPr>
          </w:p>
        </w:tc>
      </w:tr>
      <w:tr w:rsidR="006456B5" w:rsidRPr="00781221" w:rsidTr="00497589"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D751E6" w:rsidRPr="001C13BE" w:rsidRDefault="00EE5515" w:rsidP="006456B5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New Business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C" w:rsidRDefault="00B4563C" w:rsidP="00EE5515">
            <w:pPr>
              <w:pStyle w:val="ColorfulList-Accent11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Discussed need for a Policies and Procedures document</w:t>
            </w:r>
            <w:bookmarkStart w:id="0" w:name="_GoBack"/>
            <w:bookmarkEnd w:id="0"/>
          </w:p>
          <w:p w:rsidR="00D039CD" w:rsidRDefault="00EE5515" w:rsidP="00EE5515">
            <w:pPr>
              <w:pStyle w:val="ColorfulList-Accent11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15">
              <w:rPr>
                <w:rFonts w:ascii="Times New Roman" w:hAnsi="Times New Roman"/>
                <w:i/>
                <w:iCs/>
                <w:sz w:val="24"/>
                <w:szCs w:val="24"/>
              </w:rPr>
              <w:t>Safe Zone training for students</w:t>
            </w:r>
          </w:p>
          <w:p w:rsidR="00EE5515" w:rsidRDefault="00EE5515" w:rsidP="00EE5515">
            <w:pPr>
              <w:pStyle w:val="ColorfulList-Accent11"/>
              <w:numPr>
                <w:ilvl w:val="1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Training is available to Faculty and Staff, but not made available to the student population.</w:t>
            </w:r>
            <w:r w:rsidR="000848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(SE)</w:t>
            </w:r>
          </w:p>
          <w:p w:rsidR="00EE5515" w:rsidRDefault="00EE5515" w:rsidP="00EE5515">
            <w:pPr>
              <w:pStyle w:val="ColorfulList-Accent11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PHUGAS will sponsor a Green Dot training session open to all students under the umbrella of DPH.</w:t>
            </w:r>
            <w:r w:rsidR="000848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(SE)</w:t>
            </w:r>
          </w:p>
          <w:p w:rsidR="000848E3" w:rsidRDefault="000848E3" w:rsidP="00EE5515">
            <w:pPr>
              <w:pStyle w:val="ColorfulList-Accent11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Cultural Competency for students (CF and SE)</w:t>
            </w:r>
          </w:p>
          <w:p w:rsidR="000848E3" w:rsidRDefault="000848E3" w:rsidP="000848E3">
            <w:pPr>
              <w:pStyle w:val="ColorfulList-Accent11"/>
              <w:numPr>
                <w:ilvl w:val="1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Students need to receive training to understand and appreciate the various cultures within the program/department/university.</w:t>
            </w:r>
          </w:p>
          <w:p w:rsidR="000848E3" w:rsidRDefault="000848E3" w:rsidP="000848E3">
            <w:pPr>
              <w:pStyle w:val="ColorfulList-Accent11"/>
              <w:numPr>
                <w:ilvl w:val="2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International Student Ambassadors? (CF)</w:t>
            </w:r>
          </w:p>
          <w:p w:rsidR="000848E3" w:rsidRDefault="000848E3" w:rsidP="000848E3">
            <w:pPr>
              <w:pStyle w:val="ColorfulList-Accent11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Attract diverse faculty representing under-represented and marginalized populations</w:t>
            </w:r>
          </w:p>
          <w:p w:rsidR="000848E3" w:rsidRDefault="000848E3" w:rsidP="000848E3">
            <w:pPr>
              <w:pStyle w:val="ColorfulList-Accent11"/>
              <w:numPr>
                <w:ilvl w:val="1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Develop mail-serve to be used to advertise/promote job postings to specific institutions</w:t>
            </w:r>
          </w:p>
          <w:p w:rsidR="000848E3" w:rsidRDefault="000848E3" w:rsidP="000848E3">
            <w:pPr>
              <w:pStyle w:val="ColorfulList-Accent11"/>
              <w:numPr>
                <w:ilvl w:val="2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HBC</w:t>
            </w:r>
          </w:p>
          <w:p w:rsidR="000848E3" w:rsidRDefault="000848E3" w:rsidP="000848E3">
            <w:pPr>
              <w:pStyle w:val="ColorfulList-Accent11"/>
              <w:numPr>
                <w:ilvl w:val="2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LGBTQIA+ friendly universities</w:t>
            </w:r>
          </w:p>
          <w:p w:rsidR="000848E3" w:rsidRDefault="000848E3" w:rsidP="000848E3">
            <w:pPr>
              <w:pStyle w:val="ColorfulList-Accent11"/>
              <w:numPr>
                <w:ilvl w:val="2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PH programs/schools that specialize in gender</w:t>
            </w:r>
            <w:r w:rsidR="00BD0C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sexuality</w:t>
            </w:r>
          </w:p>
          <w:p w:rsidR="00BD0C9F" w:rsidRPr="00EE5515" w:rsidRDefault="00BD0C9F" w:rsidP="000848E3">
            <w:pPr>
              <w:pStyle w:val="ColorfulList-Accent11"/>
              <w:numPr>
                <w:ilvl w:val="2"/>
                <w:numId w:val="25"/>
              </w:numPr>
              <w:spacing w:line="25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Programs/schools with large Hispanic and/or Asian student populations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Default="006456B5" w:rsidP="006456B5">
            <w:pPr>
              <w:pStyle w:val="BodyText2"/>
              <w:rPr>
                <w:sz w:val="24"/>
                <w:szCs w:val="24"/>
              </w:rPr>
            </w:pPr>
          </w:p>
          <w:p w:rsidR="006456B5" w:rsidRPr="001C13BE" w:rsidRDefault="006456B5" w:rsidP="006456B5">
            <w:pPr>
              <w:pStyle w:val="BodyText2"/>
              <w:rPr>
                <w:sz w:val="24"/>
                <w:szCs w:val="24"/>
              </w:rPr>
            </w:pPr>
          </w:p>
        </w:tc>
      </w:tr>
    </w:tbl>
    <w:p w:rsidR="00AF68B6" w:rsidRDefault="00AF68B6" w:rsidP="00AF68B6">
      <w:pPr>
        <w:rPr>
          <w:b/>
          <w:szCs w:val="24"/>
        </w:rPr>
      </w:pPr>
    </w:p>
    <w:p w:rsidR="00AF68B6" w:rsidRDefault="00AF68B6"/>
    <w:sectPr w:rsidR="00AF68B6" w:rsidSect="006A5800">
      <w:footerReference w:type="default" r:id="rId7"/>
      <w:pgSz w:w="15840" w:h="12240" w:orient="landscape" w:code="1"/>
      <w:pgMar w:top="720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75" w:rsidRDefault="00584B75">
      <w:r>
        <w:separator/>
      </w:r>
    </w:p>
  </w:endnote>
  <w:endnote w:type="continuationSeparator" w:id="0">
    <w:p w:rsidR="00584B75" w:rsidRDefault="005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E6" w:rsidRDefault="00D751E6">
    <w:pPr>
      <w:pStyle w:val="Footer"/>
      <w:rPr>
        <w:sz w:val="16"/>
      </w:rPr>
    </w:pPr>
    <w:r>
      <w:rPr>
        <w:sz w:val="12"/>
      </w:rPr>
      <w:tab/>
      <w:t xml:space="preserve">  </w:t>
    </w:r>
    <w:r>
      <w:rPr>
        <w:sz w:val="28"/>
      </w:rPr>
      <w:tab/>
    </w:r>
    <w:r>
      <w:rPr>
        <w:sz w:val="16"/>
      </w:rPr>
      <w:t xml:space="preserve">                     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B4563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75" w:rsidRDefault="00584B75">
      <w:r>
        <w:separator/>
      </w:r>
    </w:p>
  </w:footnote>
  <w:footnote w:type="continuationSeparator" w:id="0">
    <w:p w:rsidR="00584B75" w:rsidRDefault="0058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DA2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6EDE"/>
    <w:multiLevelType w:val="hybridMultilevel"/>
    <w:tmpl w:val="A7E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C32"/>
    <w:multiLevelType w:val="hybridMultilevel"/>
    <w:tmpl w:val="86FE3CAE"/>
    <w:lvl w:ilvl="0" w:tplc="95869D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CF0"/>
    <w:multiLevelType w:val="hybridMultilevel"/>
    <w:tmpl w:val="EA12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483"/>
    <w:multiLevelType w:val="hybridMultilevel"/>
    <w:tmpl w:val="7E8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3A3E"/>
    <w:multiLevelType w:val="hybridMultilevel"/>
    <w:tmpl w:val="1BDE5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5869DA2">
      <w:start w:val="4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8033B8"/>
    <w:multiLevelType w:val="hybridMultilevel"/>
    <w:tmpl w:val="BBA8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606"/>
    <w:multiLevelType w:val="hybridMultilevel"/>
    <w:tmpl w:val="C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B4C"/>
    <w:multiLevelType w:val="hybridMultilevel"/>
    <w:tmpl w:val="866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AEA"/>
    <w:multiLevelType w:val="hybridMultilevel"/>
    <w:tmpl w:val="810643E0"/>
    <w:lvl w:ilvl="0" w:tplc="47F29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7DD3"/>
    <w:multiLevelType w:val="hybridMultilevel"/>
    <w:tmpl w:val="115670D6"/>
    <w:lvl w:ilvl="0" w:tplc="CDD62E56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75F89"/>
    <w:multiLevelType w:val="hybridMultilevel"/>
    <w:tmpl w:val="D6CE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B4B15"/>
    <w:multiLevelType w:val="hybridMultilevel"/>
    <w:tmpl w:val="13D2C8E2"/>
    <w:lvl w:ilvl="0" w:tplc="F40272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42FE"/>
    <w:multiLevelType w:val="hybridMultilevel"/>
    <w:tmpl w:val="B3B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697F"/>
    <w:multiLevelType w:val="hybridMultilevel"/>
    <w:tmpl w:val="EF8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13D1"/>
    <w:multiLevelType w:val="hybridMultilevel"/>
    <w:tmpl w:val="953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470A"/>
    <w:multiLevelType w:val="hybridMultilevel"/>
    <w:tmpl w:val="07DAB6AE"/>
    <w:lvl w:ilvl="0" w:tplc="95869D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713"/>
    <w:multiLevelType w:val="hybridMultilevel"/>
    <w:tmpl w:val="771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77FF4"/>
    <w:multiLevelType w:val="hybridMultilevel"/>
    <w:tmpl w:val="866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B7BA2"/>
    <w:multiLevelType w:val="hybridMultilevel"/>
    <w:tmpl w:val="390AA0AA"/>
    <w:lvl w:ilvl="0" w:tplc="95869D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D1E77"/>
    <w:multiLevelType w:val="hybridMultilevel"/>
    <w:tmpl w:val="59D48106"/>
    <w:lvl w:ilvl="0" w:tplc="FE0012AA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343F5"/>
    <w:multiLevelType w:val="hybridMultilevel"/>
    <w:tmpl w:val="2B9204BE"/>
    <w:lvl w:ilvl="0" w:tplc="7C1CB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7BC9"/>
    <w:multiLevelType w:val="hybridMultilevel"/>
    <w:tmpl w:val="59F2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0C31"/>
    <w:multiLevelType w:val="hybridMultilevel"/>
    <w:tmpl w:val="FF3A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1711"/>
    <w:multiLevelType w:val="hybridMultilevel"/>
    <w:tmpl w:val="E548ABF8"/>
    <w:lvl w:ilvl="0" w:tplc="95869D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268"/>
    <w:multiLevelType w:val="hybridMultilevel"/>
    <w:tmpl w:val="866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1"/>
  </w:num>
  <w:num w:numId="20">
    <w:abstractNumId w:val="9"/>
  </w:num>
  <w:num w:numId="21">
    <w:abstractNumId w:val="20"/>
  </w:num>
  <w:num w:numId="22">
    <w:abstractNumId w:val="10"/>
  </w:num>
  <w:num w:numId="23">
    <w:abstractNumId w:val="23"/>
  </w:num>
  <w:num w:numId="24">
    <w:abstractNumId w:val="6"/>
  </w:num>
  <w:num w:numId="25">
    <w:abstractNumId w:val="18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8"/>
    <w:rsid w:val="00010D13"/>
    <w:rsid w:val="00015C07"/>
    <w:rsid w:val="0003103B"/>
    <w:rsid w:val="00051859"/>
    <w:rsid w:val="00063153"/>
    <w:rsid w:val="000848E3"/>
    <w:rsid w:val="00091FFA"/>
    <w:rsid w:val="000E2528"/>
    <w:rsid w:val="000F52C5"/>
    <w:rsid w:val="00110582"/>
    <w:rsid w:val="00114B69"/>
    <w:rsid w:val="0012364B"/>
    <w:rsid w:val="0015525D"/>
    <w:rsid w:val="0016003D"/>
    <w:rsid w:val="001C13BE"/>
    <w:rsid w:val="001C7B3F"/>
    <w:rsid w:val="001D01D2"/>
    <w:rsid w:val="001E7794"/>
    <w:rsid w:val="00213009"/>
    <w:rsid w:val="00215F09"/>
    <w:rsid w:val="002240C2"/>
    <w:rsid w:val="00226BCF"/>
    <w:rsid w:val="00256957"/>
    <w:rsid w:val="00265D81"/>
    <w:rsid w:val="002C16F7"/>
    <w:rsid w:val="002C5899"/>
    <w:rsid w:val="002E2680"/>
    <w:rsid w:val="00301B02"/>
    <w:rsid w:val="00336D26"/>
    <w:rsid w:val="00340BDF"/>
    <w:rsid w:val="0035770E"/>
    <w:rsid w:val="003629FC"/>
    <w:rsid w:val="0039006E"/>
    <w:rsid w:val="003A6D5C"/>
    <w:rsid w:val="003A7CAA"/>
    <w:rsid w:val="003C628F"/>
    <w:rsid w:val="003F4DEB"/>
    <w:rsid w:val="00404FFF"/>
    <w:rsid w:val="004122FE"/>
    <w:rsid w:val="0041251B"/>
    <w:rsid w:val="004138F6"/>
    <w:rsid w:val="004179D1"/>
    <w:rsid w:val="00420C40"/>
    <w:rsid w:val="00446B22"/>
    <w:rsid w:val="004626C4"/>
    <w:rsid w:val="004945C8"/>
    <w:rsid w:val="00497589"/>
    <w:rsid w:val="004A05B9"/>
    <w:rsid w:val="004A357E"/>
    <w:rsid w:val="004C3EA8"/>
    <w:rsid w:val="004C6601"/>
    <w:rsid w:val="004D3C0E"/>
    <w:rsid w:val="00506E4B"/>
    <w:rsid w:val="00517560"/>
    <w:rsid w:val="00532BCB"/>
    <w:rsid w:val="00544AB7"/>
    <w:rsid w:val="00566755"/>
    <w:rsid w:val="00584B75"/>
    <w:rsid w:val="005A4498"/>
    <w:rsid w:val="005A60C1"/>
    <w:rsid w:val="005B6051"/>
    <w:rsid w:val="005F6213"/>
    <w:rsid w:val="006456B5"/>
    <w:rsid w:val="0068441B"/>
    <w:rsid w:val="006916D5"/>
    <w:rsid w:val="00695AF7"/>
    <w:rsid w:val="006A1E57"/>
    <w:rsid w:val="006A5800"/>
    <w:rsid w:val="006A79B4"/>
    <w:rsid w:val="006B7653"/>
    <w:rsid w:val="006D5BC2"/>
    <w:rsid w:val="006F1B43"/>
    <w:rsid w:val="0071757F"/>
    <w:rsid w:val="007272A2"/>
    <w:rsid w:val="007416E6"/>
    <w:rsid w:val="00776B13"/>
    <w:rsid w:val="00780177"/>
    <w:rsid w:val="007C29E5"/>
    <w:rsid w:val="007C5858"/>
    <w:rsid w:val="007F21D7"/>
    <w:rsid w:val="008235C0"/>
    <w:rsid w:val="00823B2C"/>
    <w:rsid w:val="00841005"/>
    <w:rsid w:val="008501C2"/>
    <w:rsid w:val="008611F8"/>
    <w:rsid w:val="00872DB7"/>
    <w:rsid w:val="008774B0"/>
    <w:rsid w:val="00893CE5"/>
    <w:rsid w:val="008A5CBD"/>
    <w:rsid w:val="008E7813"/>
    <w:rsid w:val="008E7F7E"/>
    <w:rsid w:val="008F0DF6"/>
    <w:rsid w:val="008F44C2"/>
    <w:rsid w:val="00903797"/>
    <w:rsid w:val="00904E5F"/>
    <w:rsid w:val="00917C00"/>
    <w:rsid w:val="00923EDA"/>
    <w:rsid w:val="009241CB"/>
    <w:rsid w:val="00951280"/>
    <w:rsid w:val="00976E2A"/>
    <w:rsid w:val="009A0D15"/>
    <w:rsid w:val="009C0AE5"/>
    <w:rsid w:val="009C72CD"/>
    <w:rsid w:val="009D3D2F"/>
    <w:rsid w:val="00A00CAC"/>
    <w:rsid w:val="00A0714F"/>
    <w:rsid w:val="00A20310"/>
    <w:rsid w:val="00A230C8"/>
    <w:rsid w:val="00A24B2E"/>
    <w:rsid w:val="00A44EBB"/>
    <w:rsid w:val="00A7478E"/>
    <w:rsid w:val="00A96987"/>
    <w:rsid w:val="00AB5024"/>
    <w:rsid w:val="00AF2C58"/>
    <w:rsid w:val="00AF618A"/>
    <w:rsid w:val="00AF68B6"/>
    <w:rsid w:val="00B100FD"/>
    <w:rsid w:val="00B10F43"/>
    <w:rsid w:val="00B4563C"/>
    <w:rsid w:val="00B5793F"/>
    <w:rsid w:val="00B63A1D"/>
    <w:rsid w:val="00B71DCD"/>
    <w:rsid w:val="00B75344"/>
    <w:rsid w:val="00BA7F51"/>
    <w:rsid w:val="00BC507A"/>
    <w:rsid w:val="00BD0C9F"/>
    <w:rsid w:val="00BE214E"/>
    <w:rsid w:val="00BF7586"/>
    <w:rsid w:val="00C0191B"/>
    <w:rsid w:val="00C16593"/>
    <w:rsid w:val="00C2051D"/>
    <w:rsid w:val="00C2300A"/>
    <w:rsid w:val="00C42EC8"/>
    <w:rsid w:val="00C6672F"/>
    <w:rsid w:val="00C81921"/>
    <w:rsid w:val="00C85159"/>
    <w:rsid w:val="00C87A59"/>
    <w:rsid w:val="00C90913"/>
    <w:rsid w:val="00C92523"/>
    <w:rsid w:val="00C96AAD"/>
    <w:rsid w:val="00CB5530"/>
    <w:rsid w:val="00CC23B4"/>
    <w:rsid w:val="00CC726B"/>
    <w:rsid w:val="00CE7A98"/>
    <w:rsid w:val="00D039CD"/>
    <w:rsid w:val="00D30C50"/>
    <w:rsid w:val="00D62D7F"/>
    <w:rsid w:val="00D751E6"/>
    <w:rsid w:val="00D77500"/>
    <w:rsid w:val="00D821B7"/>
    <w:rsid w:val="00D927E9"/>
    <w:rsid w:val="00DC2342"/>
    <w:rsid w:val="00DC2BA5"/>
    <w:rsid w:val="00DD3F25"/>
    <w:rsid w:val="00E15FF3"/>
    <w:rsid w:val="00E1676A"/>
    <w:rsid w:val="00E6409F"/>
    <w:rsid w:val="00E64133"/>
    <w:rsid w:val="00E768C6"/>
    <w:rsid w:val="00E8620C"/>
    <w:rsid w:val="00E9176B"/>
    <w:rsid w:val="00EA2BD3"/>
    <w:rsid w:val="00EE48D7"/>
    <w:rsid w:val="00EE5515"/>
    <w:rsid w:val="00F00382"/>
    <w:rsid w:val="00F0516A"/>
    <w:rsid w:val="00F14AE7"/>
    <w:rsid w:val="00F15953"/>
    <w:rsid w:val="00F233AB"/>
    <w:rsid w:val="00F346BB"/>
    <w:rsid w:val="00F37D75"/>
    <w:rsid w:val="00F41128"/>
    <w:rsid w:val="00F63548"/>
    <w:rsid w:val="00F70D5E"/>
    <w:rsid w:val="00F76A96"/>
    <w:rsid w:val="00F81AFD"/>
    <w:rsid w:val="00FA0CE4"/>
    <w:rsid w:val="00FA1359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ACB85"/>
  <w15:chartTrackingRefBased/>
  <w15:docId w15:val="{5C0F22C6-4275-486F-8E54-C2796DCF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C8"/>
    <w:rPr>
      <w:sz w:val="24"/>
    </w:rPr>
  </w:style>
  <w:style w:type="paragraph" w:styleId="Heading1">
    <w:name w:val="heading 1"/>
    <w:basedOn w:val="Normal"/>
    <w:next w:val="Normal"/>
    <w:qFormat/>
    <w:rsid w:val="00A230C8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A230C8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0C8"/>
  </w:style>
  <w:style w:type="paragraph" w:styleId="BodyText2">
    <w:name w:val="Body Text 2"/>
    <w:basedOn w:val="Normal"/>
    <w:rsid w:val="00A230C8"/>
    <w:rPr>
      <w:sz w:val="22"/>
    </w:rPr>
  </w:style>
  <w:style w:type="character" w:customStyle="1" w:styleId="DavidHellmich">
    <w:name w:val="David Hellmich"/>
    <w:semiHidden/>
    <w:rsid w:val="00A230C8"/>
    <w:rPr>
      <w:rFonts w:ascii="Arial" w:hAnsi="Arial" w:cs="Arial"/>
      <w:color w:val="00008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D30C50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4A357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8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AF68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cp:lastModifiedBy>Farrell, Colin</cp:lastModifiedBy>
  <cp:revision>3</cp:revision>
  <cp:lastPrinted>2014-11-05T17:25:00Z</cp:lastPrinted>
  <dcterms:created xsi:type="dcterms:W3CDTF">2017-11-07T15:02:00Z</dcterms:created>
  <dcterms:modified xsi:type="dcterms:W3CDTF">2017-11-07T15:05:00Z</dcterms:modified>
</cp:coreProperties>
</file>