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673" w:rsidRPr="005C3B96" w:rsidRDefault="00930673" w:rsidP="00930673">
      <w:pPr>
        <w:pStyle w:val="Default"/>
        <w:rPr>
          <w:rFonts w:asciiTheme="minorHAnsi" w:hAnsiTheme="minorHAnsi"/>
          <w:b/>
          <w:bCs/>
          <w:sz w:val="22"/>
          <w:szCs w:val="22"/>
          <w:u w:val="single"/>
        </w:rPr>
      </w:pPr>
      <w:r w:rsidRPr="005C3B96">
        <w:rPr>
          <w:rFonts w:asciiTheme="minorHAnsi" w:hAnsiTheme="minorHAnsi"/>
          <w:b/>
          <w:bCs/>
          <w:sz w:val="22"/>
          <w:szCs w:val="22"/>
          <w:u w:val="single"/>
        </w:rPr>
        <w:t xml:space="preserve">Required Guiding Statements </w:t>
      </w:r>
    </w:p>
    <w:p w:rsidR="00930673" w:rsidRPr="005C3B96" w:rsidRDefault="00930673" w:rsidP="00930673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930673" w:rsidRPr="005C3B96" w:rsidRDefault="00930673" w:rsidP="00930673">
      <w:pPr>
        <w:pStyle w:val="Default"/>
        <w:rPr>
          <w:rFonts w:asciiTheme="minorHAnsi" w:hAnsiTheme="minorHAnsi"/>
          <w:bCs/>
          <w:sz w:val="22"/>
          <w:szCs w:val="22"/>
        </w:rPr>
      </w:pPr>
      <w:r w:rsidRPr="005C3B96">
        <w:rPr>
          <w:rFonts w:asciiTheme="minorHAnsi" w:hAnsiTheme="minorHAnsi"/>
          <w:bCs/>
          <w:sz w:val="22"/>
          <w:szCs w:val="22"/>
        </w:rPr>
        <w:t xml:space="preserve">We </w:t>
      </w:r>
      <w:r w:rsidR="001215D0">
        <w:rPr>
          <w:rFonts w:asciiTheme="minorHAnsi" w:hAnsiTheme="minorHAnsi"/>
          <w:bCs/>
          <w:sz w:val="22"/>
          <w:szCs w:val="22"/>
        </w:rPr>
        <w:t>are required to</w:t>
      </w:r>
      <w:r w:rsidRPr="005C3B96">
        <w:rPr>
          <w:rFonts w:asciiTheme="minorHAnsi" w:hAnsiTheme="minorHAnsi"/>
          <w:bCs/>
          <w:sz w:val="22"/>
          <w:szCs w:val="22"/>
        </w:rPr>
        <w:t xml:space="preserve"> have </w:t>
      </w:r>
      <w:r w:rsidR="001215D0">
        <w:rPr>
          <w:rFonts w:asciiTheme="minorHAnsi" w:hAnsiTheme="minorHAnsi"/>
          <w:bCs/>
          <w:sz w:val="22"/>
          <w:szCs w:val="22"/>
        </w:rPr>
        <w:t xml:space="preserve">clearly articulated </w:t>
      </w:r>
      <w:r w:rsidRPr="005C3B96">
        <w:rPr>
          <w:rFonts w:asciiTheme="minorHAnsi" w:hAnsiTheme="minorHAnsi"/>
          <w:bCs/>
          <w:sz w:val="22"/>
          <w:szCs w:val="22"/>
        </w:rPr>
        <w:t>statements that define our</w:t>
      </w:r>
    </w:p>
    <w:p w:rsidR="00930673" w:rsidRPr="005C3B96" w:rsidRDefault="00930673" w:rsidP="00930673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C3B96">
        <w:rPr>
          <w:rFonts w:asciiTheme="minorHAnsi" w:hAnsiTheme="minorHAnsi"/>
          <w:bCs/>
          <w:i/>
          <w:iCs/>
          <w:sz w:val="22"/>
          <w:szCs w:val="22"/>
        </w:rPr>
        <w:t xml:space="preserve">Vision: </w:t>
      </w:r>
      <w:r w:rsidRPr="005C3B96">
        <w:rPr>
          <w:rFonts w:asciiTheme="minorHAnsi" w:hAnsiTheme="minorHAnsi"/>
          <w:bCs/>
          <w:sz w:val="22"/>
          <w:szCs w:val="22"/>
        </w:rPr>
        <w:t xml:space="preserve"> describes how the community/world will be different if the school or program achieves its aims. </w:t>
      </w:r>
      <w:r w:rsidR="001215D0">
        <w:rPr>
          <w:rFonts w:asciiTheme="minorHAnsi" w:hAnsiTheme="minorHAnsi"/>
          <w:bCs/>
          <w:sz w:val="22"/>
          <w:szCs w:val="22"/>
        </w:rPr>
        <w:t xml:space="preserve"> </w:t>
      </w:r>
    </w:p>
    <w:p w:rsidR="00930673" w:rsidRPr="005C3B96" w:rsidRDefault="00930673" w:rsidP="00930673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C3B96">
        <w:rPr>
          <w:rFonts w:asciiTheme="minorHAnsi" w:hAnsiTheme="minorHAnsi"/>
          <w:bCs/>
          <w:i/>
          <w:iCs/>
          <w:sz w:val="22"/>
          <w:szCs w:val="22"/>
        </w:rPr>
        <w:t xml:space="preserve">Mission Statement: </w:t>
      </w:r>
      <w:r w:rsidRPr="005C3B96">
        <w:rPr>
          <w:rFonts w:asciiTheme="minorHAnsi" w:hAnsiTheme="minorHAnsi"/>
          <w:bCs/>
          <w:sz w:val="22"/>
          <w:szCs w:val="22"/>
        </w:rPr>
        <w:t xml:space="preserve"> identifies what we will accomplish operationally in our instructional, community engagement and scholarly activities. The mission may also define our setting or community and priority population(s). </w:t>
      </w:r>
    </w:p>
    <w:p w:rsidR="00930673" w:rsidRPr="005C3B96" w:rsidRDefault="00930673" w:rsidP="00930673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C3B96">
        <w:rPr>
          <w:rFonts w:asciiTheme="minorHAnsi" w:hAnsiTheme="minorHAnsi"/>
          <w:bCs/>
          <w:i/>
          <w:iCs/>
          <w:sz w:val="22"/>
          <w:szCs w:val="22"/>
        </w:rPr>
        <w:t>Goals</w:t>
      </w:r>
      <w:r w:rsidR="00BB562D">
        <w:rPr>
          <w:rStyle w:val="FootnoteReference"/>
          <w:rFonts w:asciiTheme="minorHAnsi" w:hAnsiTheme="minorHAnsi"/>
          <w:bCs/>
          <w:i/>
          <w:iCs/>
          <w:sz w:val="22"/>
          <w:szCs w:val="22"/>
        </w:rPr>
        <w:footnoteReference w:id="1"/>
      </w:r>
      <w:r w:rsidRPr="005C3B96">
        <w:rPr>
          <w:rFonts w:asciiTheme="minorHAnsi" w:hAnsiTheme="minorHAnsi"/>
          <w:bCs/>
          <w:i/>
          <w:iCs/>
          <w:sz w:val="22"/>
          <w:szCs w:val="22"/>
        </w:rPr>
        <w:t xml:space="preserve">: </w:t>
      </w:r>
      <w:r w:rsidRPr="005C3B96">
        <w:rPr>
          <w:rFonts w:asciiTheme="minorHAnsi" w:hAnsiTheme="minorHAnsi"/>
          <w:bCs/>
          <w:sz w:val="22"/>
          <w:szCs w:val="22"/>
        </w:rPr>
        <w:t xml:space="preserve"> describes strategies to accomplish the defined mission. </w:t>
      </w:r>
    </w:p>
    <w:p w:rsidR="00930673" w:rsidRPr="005C3B96" w:rsidRDefault="00930673" w:rsidP="00930673">
      <w:pPr>
        <w:pStyle w:val="ListParagraph"/>
        <w:numPr>
          <w:ilvl w:val="0"/>
          <w:numId w:val="1"/>
        </w:numPr>
        <w:rPr>
          <w:bCs/>
        </w:rPr>
      </w:pPr>
      <w:r w:rsidRPr="005C3B96">
        <w:rPr>
          <w:bCs/>
          <w:i/>
          <w:iCs/>
        </w:rPr>
        <w:t xml:space="preserve">Values: </w:t>
      </w:r>
      <w:r w:rsidRPr="005C3B96">
        <w:rPr>
          <w:bCs/>
        </w:rPr>
        <w:t xml:space="preserve">informs stakeholders about our core principles, beliefs and priorities. </w:t>
      </w:r>
    </w:p>
    <w:p w:rsidR="00930673" w:rsidRDefault="00930673" w:rsidP="00930673">
      <w:pPr>
        <w:rPr>
          <w:bCs/>
        </w:rPr>
      </w:pPr>
      <w:r w:rsidRPr="005C3B96">
        <w:rPr>
          <w:bCs/>
        </w:rPr>
        <w:t xml:space="preserve">Our guiding statements must address instruction, scholarship and service.  </w:t>
      </w:r>
    </w:p>
    <w:p w:rsidR="00930673" w:rsidRPr="005C3B96" w:rsidRDefault="00930673" w:rsidP="00930673">
      <w:pPr>
        <w:pStyle w:val="Default"/>
        <w:rPr>
          <w:rFonts w:asciiTheme="minorHAnsi" w:hAnsiTheme="minorHAnsi"/>
          <w:sz w:val="22"/>
          <w:szCs w:val="22"/>
        </w:rPr>
      </w:pPr>
      <w:r w:rsidRPr="005C3B96">
        <w:rPr>
          <w:rFonts w:asciiTheme="minorHAnsi" w:hAnsiTheme="minorHAnsi"/>
          <w:sz w:val="22"/>
          <w:szCs w:val="22"/>
        </w:rPr>
        <w:t xml:space="preserve">Our guiding statements </w:t>
      </w:r>
      <w:r w:rsidRPr="005C3B96">
        <w:rPr>
          <w:rFonts w:asciiTheme="minorHAnsi" w:hAnsiTheme="minorHAnsi"/>
          <w:bCs/>
          <w:sz w:val="22"/>
          <w:szCs w:val="22"/>
        </w:rPr>
        <w:t xml:space="preserve">must be sufficiently specific to allow us to rationally allocate resources and to guide evaluation of outcomes. </w:t>
      </w:r>
    </w:p>
    <w:p w:rsidR="00930673" w:rsidRDefault="00930673" w:rsidP="00930673"/>
    <w:p w:rsidR="00930673" w:rsidRPr="0005633C" w:rsidRDefault="00930673" w:rsidP="00930673">
      <w:pPr>
        <w:rPr>
          <w:b/>
          <w:u w:val="single"/>
        </w:rPr>
      </w:pPr>
      <w:r>
        <w:rPr>
          <w:b/>
          <w:u w:val="single"/>
        </w:rPr>
        <w:t>Current Guiding Statements</w:t>
      </w:r>
    </w:p>
    <w:p w:rsidR="00930673" w:rsidRDefault="00930673" w:rsidP="009306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Vision: </w:t>
      </w:r>
      <w:r w:rsidR="00074417">
        <w:rPr>
          <w:rFonts w:ascii="Calibri" w:hAnsi="Calibri" w:cs="Calibri"/>
          <w:b/>
          <w:bCs/>
          <w:color w:val="000000"/>
        </w:rPr>
        <w:t>None</w:t>
      </w:r>
      <w:r w:rsidR="00E56D88">
        <w:rPr>
          <w:rFonts w:ascii="Calibri" w:hAnsi="Calibri" w:cs="Calibri"/>
          <w:b/>
          <w:bCs/>
          <w:color w:val="000000"/>
        </w:rPr>
        <w:t xml:space="preserve"> (new requirement)</w:t>
      </w:r>
      <w:r w:rsidR="002F121D">
        <w:rPr>
          <w:rFonts w:ascii="Calibri" w:hAnsi="Calibri" w:cs="Calibri"/>
          <w:b/>
          <w:bCs/>
          <w:color w:val="000000"/>
        </w:rPr>
        <w:t xml:space="preserve">  </w:t>
      </w:r>
    </w:p>
    <w:p w:rsidR="00074417" w:rsidRDefault="00074417" w:rsidP="009306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930673" w:rsidRPr="008D211C" w:rsidRDefault="00930673" w:rsidP="009306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D211C">
        <w:rPr>
          <w:rFonts w:ascii="Calibri" w:hAnsi="Calibri" w:cs="Calibri"/>
          <w:b/>
          <w:bCs/>
          <w:color w:val="000000"/>
        </w:rPr>
        <w:t xml:space="preserve">Mission </w:t>
      </w:r>
    </w:p>
    <w:p w:rsidR="00930673" w:rsidRDefault="00930673" w:rsidP="00930673">
      <w:pPr>
        <w:rPr>
          <w:rFonts w:ascii="Calibri" w:hAnsi="Calibri" w:cs="Calibri"/>
          <w:color w:val="000000"/>
        </w:rPr>
      </w:pPr>
      <w:r w:rsidRPr="008D211C">
        <w:rPr>
          <w:rFonts w:ascii="Calibri" w:hAnsi="Calibri" w:cs="Calibri"/>
          <w:color w:val="000000"/>
        </w:rPr>
        <w:t>The mission of the WKU Kentucky University Public Health Program (MPH and Undergraduate PH) is to prepare competent public health practitioners -- through instruction, research, and service -- to enhance the health status and quality of life of diverse populations in local, state, national, and global communities.</w:t>
      </w:r>
    </w:p>
    <w:p w:rsidR="00930673" w:rsidRPr="001E7272" w:rsidRDefault="00930673" w:rsidP="007166EE">
      <w:pPr>
        <w:spacing w:after="0"/>
        <w:rPr>
          <w:b/>
        </w:rPr>
      </w:pPr>
      <w:r w:rsidRPr="001E7272">
        <w:rPr>
          <w:b/>
        </w:rPr>
        <w:t>Goals</w:t>
      </w:r>
    </w:p>
    <w:p w:rsidR="00930673" w:rsidRPr="008D211C" w:rsidRDefault="00930673" w:rsidP="007166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val="single"/>
        </w:rPr>
      </w:pPr>
      <w:r w:rsidRPr="008D211C">
        <w:rPr>
          <w:rFonts w:ascii="Calibri" w:hAnsi="Calibri" w:cs="Calibri"/>
          <w:bCs/>
          <w:color w:val="000000"/>
          <w:u w:val="single"/>
        </w:rPr>
        <w:t xml:space="preserve">Instruction </w:t>
      </w:r>
    </w:p>
    <w:p w:rsidR="00930673" w:rsidRPr="008D211C" w:rsidRDefault="00930673" w:rsidP="009306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D211C">
        <w:rPr>
          <w:rFonts w:ascii="Calibri" w:hAnsi="Calibri" w:cs="Calibri"/>
          <w:color w:val="000000"/>
        </w:rPr>
        <w:t xml:space="preserve">Instructional Goal 1: Provide professional preparation in the core disciplines and domains of public health and in area of concentration. </w:t>
      </w:r>
    </w:p>
    <w:p w:rsidR="00930673" w:rsidRPr="008D211C" w:rsidRDefault="00930673" w:rsidP="00930673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</w:rPr>
      </w:pPr>
      <w:r w:rsidRPr="008D211C">
        <w:rPr>
          <w:rFonts w:ascii="Calibri" w:hAnsi="Calibri" w:cs="Calibri"/>
          <w:i/>
          <w:iCs/>
          <w:color w:val="000000"/>
        </w:rPr>
        <w:t xml:space="preserve">The program provides quality, competency-based education throughout its core curriculum, areas of academic focus (health education, environmental health and generalist), and culminating and practice experiences. As a teaching institution, WKU places a premium on teaching and student learning, and is outcomes-driven in terms of student success. </w:t>
      </w:r>
    </w:p>
    <w:p w:rsidR="00930673" w:rsidRPr="008D211C" w:rsidRDefault="00930673" w:rsidP="009306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val="single"/>
        </w:rPr>
      </w:pPr>
      <w:r w:rsidRPr="008D211C">
        <w:rPr>
          <w:rFonts w:ascii="Calibri" w:hAnsi="Calibri" w:cs="Calibri"/>
          <w:bCs/>
          <w:color w:val="000000"/>
          <w:u w:val="single"/>
        </w:rPr>
        <w:t xml:space="preserve">Research </w:t>
      </w:r>
    </w:p>
    <w:p w:rsidR="00930673" w:rsidRDefault="00930673" w:rsidP="00930673">
      <w:pPr>
        <w:spacing w:after="0"/>
        <w:rPr>
          <w:rFonts w:ascii="Calibri" w:hAnsi="Calibri" w:cs="Calibri"/>
          <w:color w:val="000000"/>
        </w:rPr>
      </w:pPr>
      <w:r w:rsidRPr="008D211C">
        <w:rPr>
          <w:rFonts w:ascii="Calibri" w:hAnsi="Calibri" w:cs="Calibri"/>
          <w:color w:val="000000"/>
        </w:rPr>
        <w:t xml:space="preserve">Research Goal 1: Foster applied public health research among faculty and students in area of expertise/concentration. </w:t>
      </w:r>
    </w:p>
    <w:p w:rsidR="00930673" w:rsidRPr="008D211C" w:rsidRDefault="00930673" w:rsidP="00930673">
      <w:pPr>
        <w:spacing w:after="0"/>
        <w:ind w:left="720"/>
        <w:rPr>
          <w:rFonts w:ascii="Calibri" w:hAnsi="Calibri" w:cs="Calibri"/>
          <w:color w:val="000000"/>
        </w:rPr>
      </w:pPr>
      <w:r w:rsidRPr="008D211C">
        <w:rPr>
          <w:rFonts w:ascii="Calibri" w:hAnsi="Calibri" w:cs="Calibri"/>
          <w:i/>
          <w:iCs/>
          <w:color w:val="000000"/>
        </w:rPr>
        <w:t>WKU encourages applied research, which dovetails nicely with public health’s call for community-based participatory research. All graduate faculty members are expected to establish and maintain an active research agenda in their field of expertise, and to dissemin</w:t>
      </w:r>
      <w:bookmarkStart w:id="0" w:name="_GoBack"/>
      <w:bookmarkEnd w:id="0"/>
      <w:r w:rsidRPr="008D211C">
        <w:rPr>
          <w:rFonts w:ascii="Calibri" w:hAnsi="Calibri" w:cs="Calibri"/>
          <w:i/>
          <w:iCs/>
          <w:color w:val="000000"/>
        </w:rPr>
        <w:t xml:space="preserve">ate their </w:t>
      </w:r>
      <w:r w:rsidRPr="008D211C">
        <w:rPr>
          <w:rFonts w:ascii="Calibri" w:hAnsi="Calibri" w:cs="Calibri"/>
          <w:i/>
          <w:iCs/>
          <w:color w:val="000000"/>
        </w:rPr>
        <w:lastRenderedPageBreak/>
        <w:t xml:space="preserve">findings in professional venues. Faculty and students alike, are encouraged to seek and receive extramural and intramural funding. </w:t>
      </w:r>
    </w:p>
    <w:p w:rsidR="00930673" w:rsidRDefault="00930673" w:rsidP="009306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30673" w:rsidRPr="008D211C" w:rsidRDefault="00930673" w:rsidP="009306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D211C">
        <w:rPr>
          <w:rFonts w:ascii="Calibri" w:hAnsi="Calibri" w:cs="Calibri"/>
          <w:color w:val="000000"/>
        </w:rPr>
        <w:t xml:space="preserve">Research Goal 2: Encourage collaborative research between faculty, students, and other constituents. </w:t>
      </w:r>
    </w:p>
    <w:p w:rsidR="00930673" w:rsidRPr="008D211C" w:rsidRDefault="00930673" w:rsidP="00930673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</w:rPr>
      </w:pPr>
      <w:r w:rsidRPr="008D211C">
        <w:rPr>
          <w:rFonts w:ascii="Calibri" w:hAnsi="Calibri" w:cs="Calibri"/>
          <w:i/>
          <w:iCs/>
          <w:color w:val="000000"/>
        </w:rPr>
        <w:t xml:space="preserve">By nature, public health depends on collaborative relationships among diverse professions to promote and protect health. In recognition, the PH program emphasizes research that is interdisciplinary and community-based, that creates synergy by capitalizing on the individual strength and expertise of the faculty working together, and that involves students through faculty-directed research or their own applied research agendas. </w:t>
      </w:r>
    </w:p>
    <w:p w:rsidR="00930673" w:rsidRPr="008D211C" w:rsidRDefault="00930673" w:rsidP="009306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val="single"/>
        </w:rPr>
      </w:pPr>
      <w:r w:rsidRPr="008D211C">
        <w:rPr>
          <w:rFonts w:ascii="Calibri" w:hAnsi="Calibri" w:cs="Calibri"/>
          <w:bCs/>
          <w:color w:val="000000"/>
          <w:u w:val="single"/>
        </w:rPr>
        <w:t xml:space="preserve">Service </w:t>
      </w:r>
    </w:p>
    <w:p w:rsidR="00930673" w:rsidRPr="008D211C" w:rsidRDefault="00930673" w:rsidP="009306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D211C">
        <w:rPr>
          <w:rFonts w:ascii="Calibri" w:hAnsi="Calibri" w:cs="Calibri"/>
          <w:color w:val="000000"/>
        </w:rPr>
        <w:t xml:space="preserve">Service Goal 1: Provide opportunities for students to engage in meaningful service-learning. </w:t>
      </w:r>
    </w:p>
    <w:p w:rsidR="00930673" w:rsidRPr="008D211C" w:rsidRDefault="00930673" w:rsidP="00930673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</w:rPr>
      </w:pPr>
      <w:r w:rsidRPr="008D211C">
        <w:rPr>
          <w:rFonts w:ascii="Calibri" w:hAnsi="Calibri" w:cs="Calibri"/>
          <w:i/>
          <w:iCs/>
          <w:color w:val="000000"/>
        </w:rPr>
        <w:t xml:space="preserve">The PH program embodies WKU’s quality enhancement plan (QEP) theme, “Engaging Students for Success in a Global Society,” by emphasizing learning through service -- in classroom activities, practice placements, and extracurricular activities -- to cultivate professionalism and civic, social, and moral responsibility. </w:t>
      </w:r>
    </w:p>
    <w:p w:rsidR="00930673" w:rsidRDefault="00930673" w:rsidP="00930673">
      <w:pPr>
        <w:spacing w:after="0"/>
        <w:rPr>
          <w:rFonts w:ascii="Calibri" w:hAnsi="Calibri" w:cs="Calibri"/>
          <w:color w:val="000000"/>
        </w:rPr>
      </w:pPr>
      <w:r w:rsidRPr="008D211C">
        <w:rPr>
          <w:rFonts w:ascii="Calibri" w:hAnsi="Calibri" w:cs="Calibri"/>
          <w:color w:val="000000"/>
        </w:rPr>
        <w:t xml:space="preserve">Service Goal 2: Foster faculty involvement in public service activities. </w:t>
      </w:r>
    </w:p>
    <w:p w:rsidR="00930673" w:rsidRDefault="00930673" w:rsidP="00930673">
      <w:pPr>
        <w:spacing w:after="0"/>
        <w:ind w:left="720"/>
        <w:rPr>
          <w:i/>
          <w:iCs/>
        </w:rPr>
      </w:pPr>
      <w:r>
        <w:rPr>
          <w:i/>
          <w:iCs/>
        </w:rPr>
        <w:t xml:space="preserve">The PH program encourages faculty to be actively involved in service illustrative of its vision -- improving the health of people where they live, work, learn, and play – through direct activities and membership in organizations and professional societies. </w:t>
      </w:r>
    </w:p>
    <w:p w:rsidR="00930673" w:rsidRDefault="00930673" w:rsidP="009306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930673" w:rsidRPr="008D211C" w:rsidRDefault="00930673" w:rsidP="009306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D211C">
        <w:rPr>
          <w:rFonts w:ascii="Calibri" w:hAnsi="Calibri" w:cs="Calibri"/>
          <w:b/>
          <w:bCs/>
          <w:color w:val="000000"/>
        </w:rPr>
        <w:t xml:space="preserve">Values </w:t>
      </w:r>
    </w:p>
    <w:p w:rsidR="00930673" w:rsidRPr="008D211C" w:rsidRDefault="00930673" w:rsidP="009306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D211C">
        <w:rPr>
          <w:rFonts w:ascii="Calibri" w:hAnsi="Calibri" w:cs="Calibri"/>
          <w:color w:val="000000"/>
        </w:rPr>
        <w:t xml:space="preserve">WKU’s first president, Henry Hardin Cherry, expressed a theme for WKU's educational commitment that is an often quoted inspiration to faculty, students and alumni: "The Spirit Makes the Master." The WKU Public Health Program values guide the program -- in and out of the classroom and beyond the borders of our academic home -- that captures this theme: </w:t>
      </w:r>
    </w:p>
    <w:p w:rsidR="00930673" w:rsidRPr="008D211C" w:rsidRDefault="00930673" w:rsidP="00930673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</w:rPr>
      </w:pPr>
      <w:r w:rsidRPr="008D211C">
        <w:rPr>
          <w:rFonts w:ascii="Calibri" w:hAnsi="Calibri" w:cs="Calibri"/>
          <w:b/>
          <w:bCs/>
          <w:color w:val="000000"/>
          <w:sz w:val="28"/>
          <w:szCs w:val="28"/>
        </w:rPr>
        <w:t>S</w:t>
      </w:r>
      <w:r w:rsidRPr="008D211C">
        <w:rPr>
          <w:rFonts w:ascii="Calibri" w:hAnsi="Calibri" w:cs="Calibri"/>
          <w:color w:val="000000"/>
        </w:rPr>
        <w:t xml:space="preserve">ervice to students, department, university, and the communities we serve </w:t>
      </w:r>
    </w:p>
    <w:p w:rsidR="00930673" w:rsidRPr="008D211C" w:rsidRDefault="00930673" w:rsidP="00930673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</w:rPr>
      </w:pPr>
      <w:r w:rsidRPr="008D211C">
        <w:rPr>
          <w:rFonts w:ascii="Calibri" w:hAnsi="Calibri" w:cs="Calibri"/>
          <w:b/>
          <w:bCs/>
          <w:color w:val="000000"/>
          <w:sz w:val="28"/>
          <w:szCs w:val="28"/>
        </w:rPr>
        <w:t>P</w:t>
      </w:r>
      <w:r w:rsidRPr="008D211C">
        <w:rPr>
          <w:rFonts w:ascii="Calibri" w:hAnsi="Calibri" w:cs="Calibri"/>
          <w:color w:val="000000"/>
        </w:rPr>
        <w:t xml:space="preserve">artnerships and collaborations within and beyond our academic home </w:t>
      </w:r>
    </w:p>
    <w:p w:rsidR="00930673" w:rsidRPr="008D211C" w:rsidRDefault="00930673" w:rsidP="00930673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</w:rPr>
      </w:pPr>
      <w:r w:rsidRPr="008D211C">
        <w:rPr>
          <w:rFonts w:ascii="Calibri" w:hAnsi="Calibri" w:cs="Calibri"/>
          <w:b/>
          <w:bCs/>
          <w:color w:val="000000"/>
          <w:sz w:val="28"/>
          <w:szCs w:val="28"/>
        </w:rPr>
        <w:t>I</w:t>
      </w:r>
      <w:r w:rsidRPr="008D211C">
        <w:rPr>
          <w:rFonts w:ascii="Calibri" w:hAnsi="Calibri" w:cs="Calibri"/>
          <w:color w:val="000000"/>
        </w:rPr>
        <w:t xml:space="preserve">nvolved, inclusive, and engaged in our classrooms, community, and profession </w:t>
      </w:r>
    </w:p>
    <w:p w:rsidR="00930673" w:rsidRPr="008D211C" w:rsidRDefault="00930673" w:rsidP="00930673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</w:rPr>
      </w:pPr>
      <w:r w:rsidRPr="008D211C">
        <w:rPr>
          <w:rFonts w:ascii="Calibri" w:hAnsi="Calibri" w:cs="Calibri"/>
          <w:b/>
          <w:bCs/>
          <w:color w:val="000000"/>
          <w:sz w:val="28"/>
          <w:szCs w:val="28"/>
        </w:rPr>
        <w:t>R</w:t>
      </w:r>
      <w:r w:rsidRPr="008D211C">
        <w:rPr>
          <w:rFonts w:ascii="Calibri" w:hAnsi="Calibri" w:cs="Calibri"/>
          <w:color w:val="000000"/>
        </w:rPr>
        <w:t xml:space="preserve">esearch that is applied, community-based, and engages students </w:t>
      </w:r>
    </w:p>
    <w:p w:rsidR="00930673" w:rsidRDefault="00930673" w:rsidP="00930673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</w:rPr>
      </w:pPr>
      <w:r w:rsidRPr="008D211C">
        <w:rPr>
          <w:rFonts w:ascii="Calibri" w:hAnsi="Calibri" w:cs="Calibri"/>
          <w:b/>
          <w:bCs/>
          <w:color w:val="000000"/>
          <w:sz w:val="28"/>
          <w:szCs w:val="28"/>
        </w:rPr>
        <w:t>I</w:t>
      </w:r>
      <w:r w:rsidRPr="008D211C">
        <w:rPr>
          <w:rFonts w:ascii="Calibri" w:hAnsi="Calibri" w:cs="Calibri"/>
          <w:color w:val="000000"/>
        </w:rPr>
        <w:t xml:space="preserve">ntegrity, professionalism, and transparency in all </w:t>
      </w:r>
      <w:proofErr w:type="gramStart"/>
      <w:r w:rsidRPr="008D211C">
        <w:rPr>
          <w:rFonts w:ascii="Calibri" w:hAnsi="Calibri" w:cs="Calibri"/>
          <w:color w:val="000000"/>
        </w:rPr>
        <w:t>we</w:t>
      </w:r>
      <w:proofErr w:type="gramEnd"/>
      <w:r w:rsidRPr="008D211C">
        <w:rPr>
          <w:rFonts w:ascii="Calibri" w:hAnsi="Calibri" w:cs="Calibri"/>
          <w:color w:val="000000"/>
        </w:rPr>
        <w:t xml:space="preserve"> do </w:t>
      </w:r>
    </w:p>
    <w:p w:rsidR="00BD3C33" w:rsidRDefault="00930673" w:rsidP="00930673">
      <w:pPr>
        <w:autoSpaceDE w:val="0"/>
        <w:autoSpaceDN w:val="0"/>
        <w:adjustRightInd w:val="0"/>
        <w:spacing w:after="0" w:line="240" w:lineRule="auto"/>
        <w:ind w:left="720"/>
      </w:pPr>
      <w:r w:rsidRPr="008D211C">
        <w:rPr>
          <w:rFonts w:ascii="Calibri" w:hAnsi="Calibri" w:cs="Calibri"/>
          <w:b/>
          <w:bCs/>
          <w:color w:val="000000"/>
          <w:sz w:val="28"/>
          <w:szCs w:val="28"/>
        </w:rPr>
        <w:t>T</w:t>
      </w:r>
      <w:r w:rsidRPr="008D211C">
        <w:rPr>
          <w:rFonts w:ascii="Calibri" w:hAnsi="Calibri" w:cs="Calibri"/>
          <w:color w:val="000000"/>
        </w:rPr>
        <w:t>eaching excellence: competency-based, relevant, and application-focused</w:t>
      </w:r>
    </w:p>
    <w:sectPr w:rsidR="00BD3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048" w:rsidRDefault="00920048" w:rsidP="00BB562D">
      <w:pPr>
        <w:spacing w:after="0" w:line="240" w:lineRule="auto"/>
      </w:pPr>
      <w:r>
        <w:separator/>
      </w:r>
    </w:p>
  </w:endnote>
  <w:endnote w:type="continuationSeparator" w:id="0">
    <w:p w:rsidR="00920048" w:rsidRDefault="00920048" w:rsidP="00BB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048" w:rsidRDefault="00920048" w:rsidP="00BB562D">
      <w:pPr>
        <w:spacing w:after="0" w:line="240" w:lineRule="auto"/>
      </w:pPr>
      <w:r>
        <w:separator/>
      </w:r>
    </w:p>
  </w:footnote>
  <w:footnote w:type="continuationSeparator" w:id="0">
    <w:p w:rsidR="00920048" w:rsidRDefault="00920048" w:rsidP="00BB562D">
      <w:pPr>
        <w:spacing w:after="0" w:line="240" w:lineRule="auto"/>
      </w:pPr>
      <w:r>
        <w:continuationSeparator/>
      </w:r>
    </w:p>
  </w:footnote>
  <w:footnote w:id="1">
    <w:p w:rsidR="00BB562D" w:rsidRPr="00BB562D" w:rsidRDefault="00BB562D" w:rsidP="00BB562D">
      <w:pPr>
        <w:pStyle w:val="Default"/>
        <w:ind w:left="360"/>
        <w:rPr>
          <w:rFonts w:asciiTheme="minorHAnsi" w:hAnsiTheme="minorHAnsi"/>
          <w:bCs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BB562D">
        <w:rPr>
          <w:rFonts w:asciiTheme="minorHAnsi" w:hAnsiTheme="minorHAnsi"/>
          <w:bCs/>
          <w:sz w:val="20"/>
          <w:szCs w:val="20"/>
        </w:rPr>
        <w:t xml:space="preserve">In the technical assistance webinar, there was a lot of focus on creating meaningful, rather than generic, goals.  </w:t>
      </w:r>
      <w:r w:rsidRPr="00BB562D">
        <w:rPr>
          <w:rFonts w:asciiTheme="minorHAnsi" w:hAnsiTheme="minorHAnsi"/>
          <w:bCs/>
          <w:sz w:val="20"/>
          <w:szCs w:val="20"/>
        </w:rPr>
        <w:t>Ex:</w:t>
      </w:r>
      <w:r w:rsidRPr="00BB562D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</w:t>
      </w:r>
      <w:r w:rsidRPr="00BB562D">
        <w:rPr>
          <w:rFonts w:asciiTheme="minorHAnsi" w:hAnsiTheme="minorHAnsi"/>
          <w:bCs/>
          <w:sz w:val="20"/>
          <w:szCs w:val="20"/>
        </w:rPr>
        <w:t>Offer a curriculum that prepares students to be effective public health professionals (generic) vs Strengthen student-centered culture and excellence in public health education through an engaging and innovative teaching and learning environment (meaningful).</w:t>
      </w:r>
    </w:p>
    <w:p w:rsidR="00BB562D" w:rsidRPr="00BB562D" w:rsidRDefault="00BB562D" w:rsidP="00BB562D">
      <w:pPr>
        <w:pStyle w:val="Default"/>
        <w:ind w:left="360"/>
        <w:rPr>
          <w:rFonts w:asciiTheme="minorHAnsi" w:hAnsiTheme="minorHAnsi"/>
          <w:bCs/>
          <w:sz w:val="22"/>
          <w:szCs w:val="22"/>
        </w:rPr>
      </w:pPr>
    </w:p>
    <w:p w:rsidR="00BB562D" w:rsidRPr="005C3B96" w:rsidRDefault="00BB562D" w:rsidP="00BB562D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BB562D" w:rsidRDefault="00BB562D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312D4"/>
    <w:multiLevelType w:val="hybridMultilevel"/>
    <w:tmpl w:val="B778E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73"/>
    <w:rsid w:val="00074417"/>
    <w:rsid w:val="001215D0"/>
    <w:rsid w:val="002F1063"/>
    <w:rsid w:val="002F121D"/>
    <w:rsid w:val="00345AD1"/>
    <w:rsid w:val="007166EE"/>
    <w:rsid w:val="00920048"/>
    <w:rsid w:val="00930673"/>
    <w:rsid w:val="00BB562D"/>
    <w:rsid w:val="00BD3C33"/>
    <w:rsid w:val="00E5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E5DCC3-3FD5-4DA7-85BC-F488B224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67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06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3067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B56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56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562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B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3C971-B387-4329-8205-00C7DA0EE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Marilyn</dc:creator>
  <cp:keywords/>
  <dc:description/>
  <cp:lastModifiedBy>Gardner, Marilyn</cp:lastModifiedBy>
  <cp:revision>3</cp:revision>
  <dcterms:created xsi:type="dcterms:W3CDTF">2017-02-19T18:02:00Z</dcterms:created>
  <dcterms:modified xsi:type="dcterms:W3CDTF">2017-03-05T00:38:00Z</dcterms:modified>
</cp:coreProperties>
</file>