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FDE" w:rsidRPr="00F942CE" w:rsidRDefault="00A26FDE" w:rsidP="00A26FDE">
      <w:pPr>
        <w:jc w:val="center"/>
        <w:rPr>
          <w:b/>
          <w:sz w:val="48"/>
        </w:rPr>
      </w:pPr>
      <w:bookmarkStart w:id="0" w:name="_GoBack"/>
      <w:bookmarkEnd w:id="0"/>
      <w:smartTag w:uri="urn:schemas-microsoft-com:office:smarttags" w:element="place">
        <w:smartTag w:uri="urn:schemas-microsoft-com:office:smarttags" w:element="PlaceName">
          <w:r w:rsidRPr="00F942CE">
            <w:rPr>
              <w:b/>
              <w:sz w:val="48"/>
            </w:rPr>
            <w:t>WESTERN</w:t>
          </w:r>
        </w:smartTag>
        <w:r w:rsidRPr="00F942CE">
          <w:rPr>
            <w:b/>
            <w:sz w:val="48"/>
          </w:rPr>
          <w:t xml:space="preserve"> </w:t>
        </w:r>
        <w:smartTag w:uri="urn:schemas-microsoft-com:office:smarttags" w:element="PlaceName">
          <w:r w:rsidRPr="00F942CE">
            <w:rPr>
              <w:b/>
              <w:sz w:val="48"/>
            </w:rPr>
            <w:t>KENTUCKY</w:t>
          </w:r>
        </w:smartTag>
        <w:r w:rsidRPr="00F942CE">
          <w:rPr>
            <w:b/>
            <w:sz w:val="48"/>
          </w:rPr>
          <w:t xml:space="preserve"> </w:t>
        </w:r>
        <w:smartTag w:uri="urn:schemas-microsoft-com:office:smarttags" w:element="PlaceType">
          <w:r w:rsidRPr="00F942CE">
            <w:rPr>
              <w:b/>
              <w:sz w:val="48"/>
            </w:rPr>
            <w:t>UNIVERSITY</w:t>
          </w:r>
        </w:smartTag>
      </w:smartTag>
    </w:p>
    <w:p w:rsidR="00A26FDE" w:rsidRPr="00F942CE" w:rsidRDefault="00A26FDE" w:rsidP="00A26FDE">
      <w:pPr>
        <w:rPr>
          <w:b/>
          <w:sz w:val="48"/>
        </w:rPr>
      </w:pPr>
    </w:p>
    <w:p w:rsidR="00A26FDE" w:rsidRPr="00F942CE" w:rsidRDefault="00A26FDE" w:rsidP="00A26FDE">
      <w:pPr>
        <w:rPr>
          <w:b/>
          <w:sz w:val="48"/>
        </w:rPr>
      </w:pPr>
    </w:p>
    <w:p w:rsidR="00A26FDE" w:rsidRPr="00F942CE" w:rsidRDefault="00A26FDE" w:rsidP="00A26FDE">
      <w:pPr>
        <w:rPr>
          <w:b/>
          <w:sz w:val="48"/>
        </w:rPr>
      </w:pPr>
    </w:p>
    <w:p w:rsidR="00A26FDE" w:rsidRPr="00F942CE" w:rsidRDefault="00A26FDE" w:rsidP="00A26FDE">
      <w:pPr>
        <w:rPr>
          <w:b/>
          <w:sz w:val="48"/>
        </w:rPr>
      </w:pPr>
    </w:p>
    <w:p w:rsidR="00A26FDE" w:rsidRPr="00F942CE" w:rsidRDefault="00A26FDE" w:rsidP="00A26FDE">
      <w:pPr>
        <w:rPr>
          <w:b/>
          <w:sz w:val="48"/>
        </w:rPr>
      </w:pPr>
    </w:p>
    <w:p w:rsidR="00A26FDE" w:rsidRPr="00F942CE" w:rsidRDefault="00A26FDE" w:rsidP="00A26FDE">
      <w:pPr>
        <w:jc w:val="center"/>
        <w:rPr>
          <w:b/>
          <w:sz w:val="48"/>
        </w:rPr>
      </w:pPr>
      <w:smartTag w:uri="urn:schemas-microsoft-com:office:smarttags" w:element="PlaceType">
        <w:r w:rsidRPr="00F942CE">
          <w:rPr>
            <w:b/>
            <w:sz w:val="48"/>
          </w:rPr>
          <w:t>School</w:t>
        </w:r>
      </w:smartTag>
      <w:r w:rsidRPr="00F942CE">
        <w:rPr>
          <w:b/>
          <w:sz w:val="48"/>
        </w:rPr>
        <w:t xml:space="preserve"> of </w:t>
      </w:r>
      <w:r>
        <w:rPr>
          <w:b/>
          <w:sz w:val="48"/>
        </w:rPr>
        <w:t>Nursing</w:t>
      </w:r>
    </w:p>
    <w:p w:rsidR="00A26FDE" w:rsidRPr="00F942CE" w:rsidRDefault="00A26FDE" w:rsidP="00A26FDE">
      <w:pPr>
        <w:jc w:val="center"/>
        <w:rPr>
          <w:b/>
          <w:sz w:val="48"/>
        </w:rPr>
      </w:pPr>
    </w:p>
    <w:p w:rsidR="00A26FDE" w:rsidRPr="00F942CE" w:rsidRDefault="00A26FDE" w:rsidP="00A26FDE">
      <w:pPr>
        <w:jc w:val="center"/>
        <w:rPr>
          <w:b/>
          <w:sz w:val="52"/>
        </w:rPr>
      </w:pPr>
      <w:r w:rsidRPr="00F942CE">
        <w:rPr>
          <w:b/>
          <w:sz w:val="52"/>
        </w:rPr>
        <w:t>MSN STUDENT HANDBOOK</w:t>
      </w:r>
    </w:p>
    <w:p w:rsidR="00A26FDE" w:rsidRDefault="00A26FDE" w:rsidP="00F93985">
      <w:pPr>
        <w:jc w:val="center"/>
        <w:rPr>
          <w:b/>
          <w:sz w:val="52"/>
        </w:rPr>
      </w:pPr>
      <w:r w:rsidRPr="00F942CE">
        <w:rPr>
          <w:b/>
          <w:sz w:val="52"/>
        </w:rPr>
        <w:t>201</w:t>
      </w:r>
      <w:r w:rsidR="00C876D9">
        <w:rPr>
          <w:b/>
          <w:sz w:val="52"/>
        </w:rPr>
        <w:t>4</w:t>
      </w:r>
      <w:r>
        <w:rPr>
          <w:b/>
          <w:sz w:val="52"/>
        </w:rPr>
        <w:t>- 201</w:t>
      </w:r>
      <w:r w:rsidR="00C876D9">
        <w:rPr>
          <w:b/>
          <w:sz w:val="52"/>
        </w:rPr>
        <w:t>5</w:t>
      </w:r>
    </w:p>
    <w:p w:rsidR="00A26FDE" w:rsidRDefault="00A26FDE" w:rsidP="00A26FDE">
      <w:pPr>
        <w:jc w:val="center"/>
        <w:rPr>
          <w:b/>
          <w:sz w:val="48"/>
        </w:rPr>
      </w:pPr>
    </w:p>
    <w:p w:rsidR="00A26FDE" w:rsidRDefault="00A26FDE" w:rsidP="00A26FDE">
      <w:pPr>
        <w:rPr>
          <w:b/>
          <w:sz w:val="48"/>
        </w:rPr>
      </w:pPr>
    </w:p>
    <w:p w:rsidR="00A26FDE" w:rsidRDefault="00A26FDE" w:rsidP="00A26FDE">
      <w:pPr>
        <w:jc w:val="center"/>
        <w:rPr>
          <w:b/>
          <w:sz w:val="48"/>
        </w:rPr>
      </w:pPr>
    </w:p>
    <w:p w:rsidR="00A26FDE" w:rsidRDefault="00A26FDE" w:rsidP="00A26FDE">
      <w:pPr>
        <w:rPr>
          <w:b/>
        </w:rPr>
      </w:pPr>
    </w:p>
    <w:p w:rsidR="00A26FDE" w:rsidRDefault="00A26FDE" w:rsidP="00A26FDE">
      <w:pPr>
        <w:rPr>
          <w:b/>
          <w:sz w:val="22"/>
        </w:rPr>
      </w:pPr>
    </w:p>
    <w:p w:rsidR="00A26FDE" w:rsidRDefault="00A26FDE" w:rsidP="00A26FDE">
      <w:pPr>
        <w:rPr>
          <w:b/>
          <w:sz w:val="22"/>
        </w:rPr>
      </w:pPr>
    </w:p>
    <w:p w:rsidR="00A26FDE" w:rsidRDefault="00A26FDE" w:rsidP="00A26FDE">
      <w:pPr>
        <w:rPr>
          <w:b/>
          <w:sz w:val="22"/>
        </w:rPr>
      </w:pPr>
    </w:p>
    <w:p w:rsidR="00A26FDE" w:rsidRDefault="00A26FDE" w:rsidP="00A26FDE">
      <w:pPr>
        <w:rPr>
          <w:b/>
          <w:sz w:val="22"/>
        </w:rPr>
      </w:pPr>
    </w:p>
    <w:p w:rsidR="00A26FDE" w:rsidRDefault="00A26FDE" w:rsidP="00A26FDE">
      <w:pPr>
        <w:rPr>
          <w:b/>
          <w:sz w:val="22"/>
        </w:rPr>
      </w:pPr>
    </w:p>
    <w:p w:rsidR="00A26FDE" w:rsidRDefault="00A26FDE" w:rsidP="00A26FDE">
      <w:pPr>
        <w:rPr>
          <w:b/>
          <w:sz w:val="22"/>
        </w:rPr>
      </w:pPr>
    </w:p>
    <w:p w:rsidR="00A26FDE" w:rsidRDefault="00A26FDE" w:rsidP="00A26FDE">
      <w:pPr>
        <w:rPr>
          <w:b/>
          <w:sz w:val="22"/>
        </w:rPr>
      </w:pPr>
    </w:p>
    <w:p w:rsidR="00A26FDE" w:rsidRDefault="00A26FDE" w:rsidP="00A26FDE">
      <w:pPr>
        <w:rPr>
          <w:b/>
          <w:sz w:val="22"/>
        </w:rPr>
      </w:pPr>
    </w:p>
    <w:p w:rsidR="00A26FDE" w:rsidRDefault="00A26FDE" w:rsidP="00A26FDE">
      <w:pPr>
        <w:rPr>
          <w:b/>
          <w:sz w:val="22"/>
        </w:rPr>
      </w:pPr>
    </w:p>
    <w:p w:rsidR="00A26FDE" w:rsidRDefault="00A26FDE" w:rsidP="00A26FDE">
      <w:pPr>
        <w:rPr>
          <w:b/>
          <w:sz w:val="22"/>
        </w:rPr>
      </w:pPr>
    </w:p>
    <w:p w:rsidR="00A26FDE" w:rsidRDefault="00A26FDE" w:rsidP="00A26FDE">
      <w:pPr>
        <w:rPr>
          <w:b/>
          <w:sz w:val="22"/>
        </w:rPr>
      </w:pPr>
    </w:p>
    <w:p w:rsidR="00A26FDE" w:rsidRDefault="00A26FDE" w:rsidP="00A26FDE">
      <w:pPr>
        <w:rPr>
          <w:b/>
          <w:sz w:val="22"/>
        </w:rPr>
      </w:pPr>
    </w:p>
    <w:p w:rsidR="00A26FDE" w:rsidRDefault="00C876D9" w:rsidP="00A26FDE">
      <w:pPr>
        <w:rPr>
          <w:b/>
          <w:sz w:val="22"/>
        </w:rPr>
      </w:pPr>
      <w:r>
        <w:rPr>
          <w:b/>
          <w:sz w:val="22"/>
        </w:rPr>
        <w:t>Note:  Policies stated within this document relate to any student enrolled in the MSN program in the 2014-2015 academic year.</w:t>
      </w:r>
    </w:p>
    <w:p w:rsidR="00A26FDE" w:rsidRDefault="00A26FDE" w:rsidP="00A26FDE">
      <w:pPr>
        <w:rPr>
          <w:b/>
          <w:sz w:val="22"/>
        </w:rPr>
      </w:pPr>
    </w:p>
    <w:p w:rsidR="00A26FDE" w:rsidRDefault="00A26FDE" w:rsidP="00A26FDE">
      <w:pPr>
        <w:rPr>
          <w:b/>
          <w:sz w:val="22"/>
        </w:rPr>
      </w:pPr>
    </w:p>
    <w:p w:rsidR="00A26FDE" w:rsidRDefault="00A26FDE" w:rsidP="00A26FDE">
      <w:pPr>
        <w:rPr>
          <w:b/>
          <w:sz w:val="22"/>
        </w:rPr>
      </w:pPr>
    </w:p>
    <w:p w:rsidR="00A26FDE" w:rsidRDefault="00A26FDE" w:rsidP="00A26FDE">
      <w:pPr>
        <w:rPr>
          <w:b/>
          <w:sz w:val="22"/>
        </w:rPr>
      </w:pPr>
    </w:p>
    <w:p w:rsidR="00A26FDE" w:rsidRDefault="00A26FDE" w:rsidP="00A26FDE">
      <w:pPr>
        <w:rPr>
          <w:b/>
          <w:sz w:val="22"/>
        </w:rPr>
      </w:pPr>
    </w:p>
    <w:p w:rsidR="00A26FDE" w:rsidRDefault="00A26FDE" w:rsidP="00A26FDE">
      <w:pPr>
        <w:rPr>
          <w:b/>
          <w:sz w:val="22"/>
        </w:rPr>
      </w:pPr>
    </w:p>
    <w:p w:rsidR="00A26FDE" w:rsidRDefault="003C614A" w:rsidP="00A26FDE">
      <w:pPr>
        <w:pStyle w:val="Heading7"/>
      </w:pPr>
      <w:r>
        <w:lastRenderedPageBreak/>
        <w:t xml:space="preserve">Revised </w:t>
      </w:r>
      <w:r w:rsidR="00C876D9">
        <w:t>August 12, 2014</w:t>
      </w:r>
    </w:p>
    <w:p w:rsidR="00A26FDE" w:rsidRPr="000C0459" w:rsidRDefault="00A26FDE" w:rsidP="00A26FDE">
      <w:pPr>
        <w:pStyle w:val="Heading8"/>
        <w:spacing w:line="480" w:lineRule="atLeast"/>
        <w:rPr>
          <w:b/>
          <w:caps/>
          <w:sz w:val="23"/>
        </w:rPr>
      </w:pPr>
      <w:r>
        <w:rPr>
          <w:b/>
          <w:caps/>
          <w:sz w:val="23"/>
        </w:rPr>
        <w:t>G</w:t>
      </w:r>
      <w:r w:rsidRPr="000C0459">
        <w:rPr>
          <w:b/>
          <w:caps/>
          <w:sz w:val="23"/>
        </w:rPr>
        <w:t xml:space="preserve">raduate </w:t>
      </w:r>
      <w:r>
        <w:rPr>
          <w:b/>
          <w:caps/>
          <w:sz w:val="23"/>
        </w:rPr>
        <w:t xml:space="preserve"> </w:t>
      </w:r>
      <w:r w:rsidRPr="000C0459">
        <w:rPr>
          <w:b/>
          <w:caps/>
          <w:sz w:val="23"/>
        </w:rPr>
        <w:t>Education</w:t>
      </w:r>
    </w:p>
    <w:p w:rsidR="00A26FDE" w:rsidRDefault="00A26FDE" w:rsidP="00A26FDE">
      <w:pPr>
        <w:rPr>
          <w:sz w:val="23"/>
        </w:rPr>
      </w:pPr>
    </w:p>
    <w:p w:rsidR="00A26FDE" w:rsidRDefault="00A26FDE" w:rsidP="00A26FDE">
      <w:pPr>
        <w:pStyle w:val="BodyText3"/>
        <w:tabs>
          <w:tab w:val="left" w:pos="1440"/>
        </w:tabs>
        <w:rPr>
          <w:b/>
          <w:sz w:val="23"/>
        </w:rPr>
      </w:pPr>
      <w:r>
        <w:rPr>
          <w:sz w:val="23"/>
        </w:rPr>
        <w:t>The faculty believes that the purpose of graduate education is to prepare the Nurse for leadership roles and specialization in Nursing. The program further develops expertise in advanced Nursing practice that demands increased accountability, proficiency and leadership. The MSN degree builds upon baccalaureate education, further developing intellectual skills in critical thinking, problem solving, and ethical decision-making. Students are engaged in the application of theory, research and evidenced-based Nursing practice. The faculty believes there are diverse pathways toward achievement of the MSN degree; thus the SON offers four specialty concentrations for BSN prepared Nurses: FNP</w:t>
      </w:r>
      <w:r w:rsidRPr="00EF498A">
        <w:rPr>
          <w:sz w:val="23"/>
        </w:rPr>
        <w:t xml:space="preserve">, psychiatric </w:t>
      </w:r>
      <w:r>
        <w:rPr>
          <w:sz w:val="23"/>
        </w:rPr>
        <w:t>nurse</w:t>
      </w:r>
      <w:r w:rsidRPr="00EF498A">
        <w:rPr>
          <w:sz w:val="23"/>
        </w:rPr>
        <w:t xml:space="preserve"> practitioners,</w:t>
      </w:r>
      <w:r>
        <w:rPr>
          <w:sz w:val="23"/>
        </w:rPr>
        <w:t xml:space="preserve"> nurse administrators and nurse educators. Entry options for associate degree prepared nurses with a baccalaureate degree in a related field are available in the Nurse educator and nurse administrator concentrations.</w:t>
      </w:r>
    </w:p>
    <w:p w:rsidR="00A26FDE" w:rsidRDefault="00A26FDE" w:rsidP="00A26FDE">
      <w:pPr>
        <w:pStyle w:val="BodyText"/>
        <w:rPr>
          <w:sz w:val="23"/>
        </w:rPr>
      </w:pPr>
      <w:r>
        <w:rPr>
          <w:b/>
          <w:i/>
          <w:sz w:val="23"/>
        </w:rPr>
        <w:t>Family Nurse Practitioners</w:t>
      </w:r>
      <w:r>
        <w:rPr>
          <w:b/>
          <w:sz w:val="23"/>
        </w:rPr>
        <w:t xml:space="preserve"> (FNP)</w:t>
      </w:r>
      <w:r>
        <w:rPr>
          <w:sz w:val="23"/>
        </w:rPr>
        <w:t xml:space="preserve"> are primary care providers who practice in ambulatory, acute and long-term care settings.   The FNP provides Nursing and medical services to individuals, families and groups across the lifespan. Examples of roles and activities performed by the primary care Nurse practitioner include:</w:t>
      </w:r>
    </w:p>
    <w:tbl>
      <w:tblPr>
        <w:tblW w:w="0" w:type="auto"/>
        <w:tblLayout w:type="fixed"/>
        <w:tblLook w:val="0000" w:firstRow="0" w:lastRow="0" w:firstColumn="0" w:lastColumn="0" w:noHBand="0" w:noVBand="0"/>
      </w:tblPr>
      <w:tblGrid>
        <w:gridCol w:w="468"/>
        <w:gridCol w:w="9468"/>
      </w:tblGrid>
      <w:tr w:rsidR="00A26FDE" w:rsidTr="00A26FDE">
        <w:tc>
          <w:tcPr>
            <w:tcW w:w="468" w:type="dxa"/>
          </w:tcPr>
          <w:p w:rsidR="00A26FDE" w:rsidRDefault="00A26FDE" w:rsidP="00A26FDE">
            <w:pPr>
              <w:pStyle w:val="BodyText"/>
              <w:numPr>
                <w:ilvl w:val="0"/>
                <w:numId w:val="1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425"/>
                <w:tab w:val="left" w:pos="7920"/>
                <w:tab w:val="left" w:pos="8640"/>
                <w:tab w:val="left" w:pos="9360"/>
                <w:tab w:val="left" w:pos="10080"/>
                <w:tab w:val="left" w:pos="10800"/>
                <w:tab w:val="left" w:pos="11520"/>
                <w:tab w:val="left" w:pos="12240"/>
              </w:tabs>
              <w:jc w:val="left"/>
              <w:rPr>
                <w:sz w:val="23"/>
              </w:rPr>
            </w:pPr>
          </w:p>
        </w:tc>
        <w:tc>
          <w:tcPr>
            <w:tcW w:w="9468" w:type="dxa"/>
          </w:tcPr>
          <w:p w:rsidR="00A26FDE" w:rsidRDefault="00A26FDE" w:rsidP="00A26FDE">
            <w:pPr>
              <w:pStyle w:val="BodyText"/>
              <w:rPr>
                <w:sz w:val="23"/>
              </w:rPr>
            </w:pPr>
            <w:r>
              <w:rPr>
                <w:sz w:val="23"/>
              </w:rPr>
              <w:t>Diagnosing and managing acute and chronic episodes of illnesses.</w:t>
            </w:r>
          </w:p>
        </w:tc>
      </w:tr>
      <w:tr w:rsidR="00A26FDE" w:rsidTr="00A26FDE">
        <w:tc>
          <w:tcPr>
            <w:tcW w:w="468" w:type="dxa"/>
          </w:tcPr>
          <w:p w:rsidR="00A26FDE" w:rsidRDefault="00A26FDE" w:rsidP="00A26FDE">
            <w:pPr>
              <w:pStyle w:val="BodyText"/>
              <w:numPr>
                <w:ilvl w:val="0"/>
                <w:numId w:val="17"/>
              </w:numPr>
              <w:tabs>
                <w:tab w:val="clear" w:pos="3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425"/>
                <w:tab w:val="left" w:pos="7920"/>
                <w:tab w:val="left" w:pos="8640"/>
                <w:tab w:val="left" w:pos="9360"/>
                <w:tab w:val="left" w:pos="10080"/>
                <w:tab w:val="left" w:pos="10800"/>
                <w:tab w:val="left" w:pos="11520"/>
                <w:tab w:val="left" w:pos="12240"/>
              </w:tabs>
              <w:ind w:left="720"/>
              <w:jc w:val="left"/>
              <w:rPr>
                <w:sz w:val="23"/>
              </w:rPr>
            </w:pPr>
          </w:p>
        </w:tc>
        <w:tc>
          <w:tcPr>
            <w:tcW w:w="9468" w:type="dxa"/>
          </w:tcPr>
          <w:p w:rsidR="00A26FDE" w:rsidRDefault="00A26FDE" w:rsidP="00A26FDE">
            <w:pPr>
              <w:pStyle w:val="BodyText"/>
              <w:rPr>
                <w:sz w:val="23"/>
              </w:rPr>
            </w:pPr>
            <w:r>
              <w:rPr>
                <w:sz w:val="23"/>
              </w:rPr>
              <w:t>Providing services related to health promotion and disease management, and promoting the health of clients.</w:t>
            </w:r>
          </w:p>
        </w:tc>
      </w:tr>
      <w:tr w:rsidR="00A26FDE" w:rsidTr="00A26FDE">
        <w:tc>
          <w:tcPr>
            <w:tcW w:w="468" w:type="dxa"/>
          </w:tcPr>
          <w:p w:rsidR="00A26FDE" w:rsidRDefault="00A26FDE" w:rsidP="00A26FDE">
            <w:pPr>
              <w:pStyle w:val="BodyText"/>
              <w:numPr>
                <w:ilvl w:val="0"/>
                <w:numId w:val="17"/>
              </w:numPr>
              <w:tabs>
                <w:tab w:val="clear" w:pos="3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425"/>
                <w:tab w:val="left" w:pos="7920"/>
                <w:tab w:val="left" w:pos="8640"/>
                <w:tab w:val="left" w:pos="9360"/>
                <w:tab w:val="left" w:pos="10080"/>
                <w:tab w:val="left" w:pos="10800"/>
                <w:tab w:val="left" w:pos="11520"/>
                <w:tab w:val="left" w:pos="12240"/>
              </w:tabs>
              <w:ind w:left="720"/>
              <w:jc w:val="left"/>
              <w:rPr>
                <w:sz w:val="23"/>
              </w:rPr>
            </w:pPr>
          </w:p>
        </w:tc>
        <w:tc>
          <w:tcPr>
            <w:tcW w:w="9468" w:type="dxa"/>
          </w:tcPr>
          <w:p w:rsidR="00A26FDE" w:rsidRDefault="00A26FDE" w:rsidP="00A26FDE">
            <w:pPr>
              <w:pStyle w:val="BodyText"/>
              <w:rPr>
                <w:sz w:val="23"/>
              </w:rPr>
            </w:pPr>
            <w:r>
              <w:rPr>
                <w:sz w:val="23"/>
              </w:rPr>
              <w:t>Ordering, conducting, supervising and interpreting diagnostic and laboratory tests.</w:t>
            </w:r>
          </w:p>
        </w:tc>
      </w:tr>
      <w:tr w:rsidR="00A26FDE" w:rsidTr="00A26FDE">
        <w:tc>
          <w:tcPr>
            <w:tcW w:w="468" w:type="dxa"/>
          </w:tcPr>
          <w:p w:rsidR="00A26FDE" w:rsidRDefault="00A26FDE" w:rsidP="00A26FDE">
            <w:pPr>
              <w:pStyle w:val="BodyText"/>
              <w:numPr>
                <w:ilvl w:val="0"/>
                <w:numId w:val="17"/>
              </w:numPr>
              <w:tabs>
                <w:tab w:val="clear" w:pos="3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425"/>
                <w:tab w:val="left" w:pos="7920"/>
                <w:tab w:val="left" w:pos="8640"/>
                <w:tab w:val="left" w:pos="9360"/>
                <w:tab w:val="left" w:pos="10080"/>
                <w:tab w:val="left" w:pos="10800"/>
                <w:tab w:val="left" w:pos="11520"/>
                <w:tab w:val="left" w:pos="12240"/>
              </w:tabs>
              <w:ind w:left="720"/>
              <w:jc w:val="left"/>
              <w:rPr>
                <w:sz w:val="23"/>
              </w:rPr>
            </w:pPr>
          </w:p>
        </w:tc>
        <w:tc>
          <w:tcPr>
            <w:tcW w:w="9468" w:type="dxa"/>
          </w:tcPr>
          <w:p w:rsidR="00A26FDE" w:rsidRDefault="00A26FDE" w:rsidP="00A26FDE">
            <w:pPr>
              <w:pStyle w:val="BodyText"/>
              <w:rPr>
                <w:sz w:val="23"/>
              </w:rPr>
            </w:pPr>
            <w:r>
              <w:rPr>
                <w:sz w:val="23"/>
              </w:rPr>
              <w:t>Prescribing pharmacologic and non-pharmacologic therapies within their scope of practice defined by regulatory and professional organizations.</w:t>
            </w:r>
          </w:p>
        </w:tc>
      </w:tr>
      <w:tr w:rsidR="00A26FDE" w:rsidTr="00A26FDE">
        <w:tc>
          <w:tcPr>
            <w:tcW w:w="468" w:type="dxa"/>
          </w:tcPr>
          <w:p w:rsidR="00A26FDE" w:rsidRDefault="00A26FDE" w:rsidP="00A26FDE">
            <w:pPr>
              <w:pStyle w:val="BodyText"/>
              <w:numPr>
                <w:ilvl w:val="0"/>
                <w:numId w:val="17"/>
              </w:numPr>
              <w:tabs>
                <w:tab w:val="clear" w:pos="3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425"/>
                <w:tab w:val="left" w:pos="7920"/>
                <w:tab w:val="left" w:pos="8640"/>
                <w:tab w:val="left" w:pos="9360"/>
                <w:tab w:val="left" w:pos="10080"/>
                <w:tab w:val="left" w:pos="10800"/>
                <w:tab w:val="left" w:pos="11520"/>
                <w:tab w:val="left" w:pos="12240"/>
              </w:tabs>
              <w:ind w:left="720"/>
              <w:jc w:val="left"/>
              <w:rPr>
                <w:sz w:val="23"/>
              </w:rPr>
            </w:pPr>
          </w:p>
        </w:tc>
        <w:tc>
          <w:tcPr>
            <w:tcW w:w="9468" w:type="dxa"/>
          </w:tcPr>
          <w:p w:rsidR="00A26FDE" w:rsidRDefault="00A26FDE" w:rsidP="00A26FDE">
            <w:pPr>
              <w:pStyle w:val="BodyText"/>
              <w:rPr>
                <w:sz w:val="23"/>
              </w:rPr>
            </w:pPr>
            <w:r>
              <w:rPr>
                <w:sz w:val="23"/>
              </w:rPr>
              <w:t>Teaching and counseling patients.</w:t>
            </w:r>
          </w:p>
        </w:tc>
      </w:tr>
      <w:tr w:rsidR="00A26FDE" w:rsidTr="00A26FDE">
        <w:tc>
          <w:tcPr>
            <w:tcW w:w="468" w:type="dxa"/>
          </w:tcPr>
          <w:p w:rsidR="00A26FDE" w:rsidRDefault="00A26FDE" w:rsidP="00A26FDE">
            <w:pPr>
              <w:pStyle w:val="BodyText"/>
              <w:numPr>
                <w:ilvl w:val="0"/>
                <w:numId w:val="17"/>
              </w:numPr>
              <w:tabs>
                <w:tab w:val="clear" w:pos="3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425"/>
                <w:tab w:val="left" w:pos="7920"/>
                <w:tab w:val="left" w:pos="8640"/>
                <w:tab w:val="left" w:pos="9360"/>
                <w:tab w:val="left" w:pos="10080"/>
                <w:tab w:val="left" w:pos="10800"/>
                <w:tab w:val="left" w:pos="11520"/>
                <w:tab w:val="left" w:pos="12240"/>
              </w:tabs>
              <w:ind w:left="720"/>
              <w:jc w:val="left"/>
              <w:rPr>
                <w:sz w:val="23"/>
              </w:rPr>
            </w:pPr>
          </w:p>
        </w:tc>
        <w:tc>
          <w:tcPr>
            <w:tcW w:w="9468" w:type="dxa"/>
          </w:tcPr>
          <w:p w:rsidR="00A26FDE" w:rsidRDefault="00A26FDE" w:rsidP="00A26FDE">
            <w:pPr>
              <w:pStyle w:val="BodyText"/>
              <w:rPr>
                <w:sz w:val="23"/>
              </w:rPr>
            </w:pPr>
            <w:r>
              <w:rPr>
                <w:sz w:val="23"/>
              </w:rPr>
              <w:t>Advocating for quality patient care and professional roles through involvement in the politics and the development of health policy.</w:t>
            </w:r>
          </w:p>
        </w:tc>
      </w:tr>
    </w:tbl>
    <w:p w:rsidR="00A26FDE" w:rsidRDefault="00A26FDE" w:rsidP="00A26FDE">
      <w:pPr>
        <w:rPr>
          <w:b/>
          <w:sz w:val="23"/>
        </w:rPr>
      </w:pPr>
    </w:p>
    <w:p w:rsidR="00A26FDE" w:rsidRDefault="00A26FDE" w:rsidP="00A26FDE">
      <w:pPr>
        <w:autoSpaceDE w:val="0"/>
        <w:autoSpaceDN w:val="0"/>
        <w:adjustRightInd w:val="0"/>
      </w:pPr>
      <w:r w:rsidRPr="00D00329">
        <w:rPr>
          <w:b/>
        </w:rPr>
        <w:t xml:space="preserve">Psychiatric </w:t>
      </w:r>
      <w:r>
        <w:rPr>
          <w:b/>
        </w:rPr>
        <w:t>Nurse</w:t>
      </w:r>
      <w:r w:rsidRPr="00D00329">
        <w:rPr>
          <w:b/>
        </w:rPr>
        <w:t xml:space="preserve"> practitioners </w:t>
      </w:r>
      <w:r w:rsidRPr="00D00329">
        <w:t>are educationally prepared to provide the full</w:t>
      </w:r>
      <w:r>
        <w:t xml:space="preserve"> </w:t>
      </w:r>
      <w:r w:rsidRPr="00D00329">
        <w:t>range of psychiatric services, including the delivery of primary mental healthcare services.</w:t>
      </w:r>
      <w:r>
        <w:t xml:space="preserve"> </w:t>
      </w:r>
      <w:r w:rsidRPr="00D00329">
        <w:t>Primary mental health care provided by the</w:t>
      </w:r>
      <w:r>
        <w:t xml:space="preserve"> </w:t>
      </w:r>
      <w:r w:rsidRPr="00D00329">
        <w:t xml:space="preserve">psychiatric-mental health </w:t>
      </w:r>
      <w:r>
        <w:t>nurse</w:t>
      </w:r>
      <w:r w:rsidRPr="00D00329">
        <w:t xml:space="preserve"> practitioner involves the continuous and comprehensive</w:t>
      </w:r>
      <w:r>
        <w:t xml:space="preserve"> </w:t>
      </w:r>
      <w:r w:rsidRPr="00D00329">
        <w:t>services necessary for the promotion of optimal mental health, prevention and treatment of</w:t>
      </w:r>
      <w:r>
        <w:t xml:space="preserve"> </w:t>
      </w:r>
      <w:r w:rsidRPr="00D00329">
        <w:t>psychiatric disorders and health maintenance. This includes the assessment, diagnosis, and</w:t>
      </w:r>
      <w:r>
        <w:t xml:space="preserve"> </w:t>
      </w:r>
      <w:r w:rsidRPr="00D00329">
        <w:t>management of mental health pro</w:t>
      </w:r>
      <w:r>
        <w:t xml:space="preserve">blems and psychiatric disorders including: </w:t>
      </w:r>
    </w:p>
    <w:p w:rsidR="00A26FDE" w:rsidRDefault="00A26FDE" w:rsidP="00A26FDE">
      <w:pPr>
        <w:autoSpaceDE w:val="0"/>
        <w:autoSpaceDN w:val="0"/>
        <w:adjustRightInd w:val="0"/>
      </w:pPr>
    </w:p>
    <w:tbl>
      <w:tblPr>
        <w:tblW w:w="0" w:type="auto"/>
        <w:tblLayout w:type="fixed"/>
        <w:tblLook w:val="0000" w:firstRow="0" w:lastRow="0" w:firstColumn="0" w:lastColumn="0" w:noHBand="0" w:noVBand="0"/>
      </w:tblPr>
      <w:tblGrid>
        <w:gridCol w:w="468"/>
        <w:gridCol w:w="9468"/>
      </w:tblGrid>
      <w:tr w:rsidR="00A26FDE" w:rsidTr="00A26FDE">
        <w:tc>
          <w:tcPr>
            <w:tcW w:w="468" w:type="dxa"/>
          </w:tcPr>
          <w:p w:rsidR="00A26FDE" w:rsidRDefault="00A26FDE" w:rsidP="00A26FDE">
            <w:pPr>
              <w:pStyle w:val="BodyText"/>
              <w:numPr>
                <w:ilvl w:val="0"/>
                <w:numId w:val="1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425"/>
                <w:tab w:val="left" w:pos="7920"/>
                <w:tab w:val="left" w:pos="8640"/>
                <w:tab w:val="left" w:pos="9360"/>
                <w:tab w:val="left" w:pos="10080"/>
                <w:tab w:val="left" w:pos="10800"/>
                <w:tab w:val="left" w:pos="11520"/>
                <w:tab w:val="left" w:pos="12240"/>
              </w:tabs>
              <w:jc w:val="left"/>
              <w:rPr>
                <w:sz w:val="23"/>
              </w:rPr>
            </w:pPr>
          </w:p>
        </w:tc>
        <w:tc>
          <w:tcPr>
            <w:tcW w:w="9468" w:type="dxa"/>
          </w:tcPr>
          <w:p w:rsidR="00A26FDE" w:rsidRDefault="00A26FDE" w:rsidP="00A26FDE">
            <w:pPr>
              <w:pStyle w:val="BodyText"/>
              <w:rPr>
                <w:sz w:val="23"/>
              </w:rPr>
            </w:pPr>
            <w:r>
              <w:rPr>
                <w:sz w:val="23"/>
              </w:rPr>
              <w:t>Diagnosing and managing acute and chronic episodes of illnesses.</w:t>
            </w:r>
          </w:p>
        </w:tc>
      </w:tr>
      <w:tr w:rsidR="00A26FDE" w:rsidTr="00A26FDE">
        <w:tc>
          <w:tcPr>
            <w:tcW w:w="468" w:type="dxa"/>
          </w:tcPr>
          <w:p w:rsidR="00A26FDE" w:rsidRDefault="00A26FDE" w:rsidP="00A26FDE">
            <w:pPr>
              <w:numPr>
                <w:ilvl w:val="0"/>
                <w:numId w:val="18"/>
              </w:numPr>
              <w:rPr>
                <w:sz w:val="23"/>
              </w:rPr>
            </w:pPr>
          </w:p>
        </w:tc>
        <w:tc>
          <w:tcPr>
            <w:tcW w:w="9468" w:type="dxa"/>
          </w:tcPr>
          <w:p w:rsidR="00A26FDE" w:rsidRDefault="00A26FDE" w:rsidP="00C876D9">
            <w:pPr>
              <w:pStyle w:val="BodyText"/>
              <w:rPr>
                <w:sz w:val="23"/>
              </w:rPr>
            </w:pPr>
            <w:r>
              <w:rPr>
                <w:sz w:val="23"/>
              </w:rPr>
              <w:t xml:space="preserve">Providing services related to health promotion and disease management, and promoting the health of </w:t>
            </w:r>
            <w:r w:rsidR="00C876D9">
              <w:rPr>
                <w:sz w:val="23"/>
              </w:rPr>
              <w:t>patients</w:t>
            </w:r>
            <w:r>
              <w:rPr>
                <w:sz w:val="23"/>
              </w:rPr>
              <w:t>.</w:t>
            </w:r>
          </w:p>
        </w:tc>
      </w:tr>
      <w:tr w:rsidR="00A26FDE" w:rsidTr="00A26FDE">
        <w:tc>
          <w:tcPr>
            <w:tcW w:w="468" w:type="dxa"/>
          </w:tcPr>
          <w:p w:rsidR="00A26FDE" w:rsidRPr="00A26FDE" w:rsidRDefault="00A26FDE" w:rsidP="00A26FDE">
            <w:pPr>
              <w:pStyle w:val="ListParagraph"/>
              <w:numPr>
                <w:ilvl w:val="0"/>
                <w:numId w:val="18"/>
              </w:numPr>
              <w:autoSpaceDE w:val="0"/>
              <w:autoSpaceDN w:val="0"/>
              <w:adjustRightInd w:val="0"/>
            </w:pPr>
          </w:p>
        </w:tc>
        <w:tc>
          <w:tcPr>
            <w:tcW w:w="9468" w:type="dxa"/>
          </w:tcPr>
          <w:p w:rsidR="00A26FDE" w:rsidRDefault="00A26FDE" w:rsidP="00A26FDE">
            <w:pPr>
              <w:pStyle w:val="BodyText"/>
              <w:rPr>
                <w:sz w:val="23"/>
              </w:rPr>
            </w:pPr>
            <w:r>
              <w:rPr>
                <w:sz w:val="23"/>
              </w:rPr>
              <w:t>Ordering, conducting, supervising and interpreting diagnostic and laboratory tests.</w:t>
            </w:r>
          </w:p>
        </w:tc>
      </w:tr>
      <w:tr w:rsidR="00A26FDE" w:rsidTr="00A26FDE">
        <w:tc>
          <w:tcPr>
            <w:tcW w:w="468" w:type="dxa"/>
          </w:tcPr>
          <w:p w:rsidR="00A26FDE" w:rsidRDefault="00A26FDE" w:rsidP="00A26FDE">
            <w:pPr>
              <w:pStyle w:val="BodyText"/>
              <w:numPr>
                <w:ilvl w:val="0"/>
                <w:numId w:val="17"/>
              </w:numPr>
              <w:tabs>
                <w:tab w:val="clear" w:pos="3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425"/>
                <w:tab w:val="left" w:pos="7920"/>
                <w:tab w:val="left" w:pos="8640"/>
                <w:tab w:val="left" w:pos="9360"/>
                <w:tab w:val="left" w:pos="10080"/>
                <w:tab w:val="left" w:pos="10800"/>
                <w:tab w:val="left" w:pos="11520"/>
                <w:tab w:val="left" w:pos="12240"/>
              </w:tabs>
              <w:ind w:left="720"/>
              <w:jc w:val="left"/>
              <w:rPr>
                <w:sz w:val="23"/>
              </w:rPr>
            </w:pPr>
          </w:p>
        </w:tc>
        <w:tc>
          <w:tcPr>
            <w:tcW w:w="9468" w:type="dxa"/>
          </w:tcPr>
          <w:p w:rsidR="00A26FDE" w:rsidRDefault="00A26FDE" w:rsidP="00A26FDE">
            <w:pPr>
              <w:pStyle w:val="BodyText"/>
              <w:rPr>
                <w:sz w:val="23"/>
              </w:rPr>
            </w:pPr>
            <w:r>
              <w:rPr>
                <w:sz w:val="23"/>
              </w:rPr>
              <w:t xml:space="preserve">Prescribing pharmacologic and non-pharmacologic therapies within their scope of practice </w:t>
            </w:r>
            <w:r w:rsidR="00C876D9">
              <w:rPr>
                <w:sz w:val="23"/>
              </w:rPr>
              <w:t xml:space="preserve">as </w:t>
            </w:r>
            <w:r>
              <w:rPr>
                <w:sz w:val="23"/>
              </w:rPr>
              <w:t>defined by regulatory and professional organizations.</w:t>
            </w:r>
          </w:p>
        </w:tc>
      </w:tr>
      <w:tr w:rsidR="00A26FDE" w:rsidTr="00A26FDE">
        <w:tc>
          <w:tcPr>
            <w:tcW w:w="468" w:type="dxa"/>
          </w:tcPr>
          <w:p w:rsidR="00A26FDE" w:rsidRDefault="00A26FDE" w:rsidP="00A26FDE">
            <w:pPr>
              <w:pStyle w:val="BodyText"/>
              <w:numPr>
                <w:ilvl w:val="0"/>
                <w:numId w:val="17"/>
              </w:numPr>
              <w:tabs>
                <w:tab w:val="clear" w:pos="3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425"/>
                <w:tab w:val="left" w:pos="7920"/>
                <w:tab w:val="left" w:pos="8640"/>
                <w:tab w:val="left" w:pos="9360"/>
                <w:tab w:val="left" w:pos="10080"/>
                <w:tab w:val="left" w:pos="10800"/>
                <w:tab w:val="left" w:pos="11520"/>
                <w:tab w:val="left" w:pos="12240"/>
              </w:tabs>
              <w:ind w:left="720"/>
              <w:jc w:val="left"/>
              <w:rPr>
                <w:sz w:val="23"/>
              </w:rPr>
            </w:pPr>
          </w:p>
        </w:tc>
        <w:tc>
          <w:tcPr>
            <w:tcW w:w="9468" w:type="dxa"/>
          </w:tcPr>
          <w:p w:rsidR="00A26FDE" w:rsidRDefault="00C876D9" w:rsidP="00A26FDE">
            <w:pPr>
              <w:pStyle w:val="BodyText"/>
              <w:rPr>
                <w:sz w:val="23"/>
              </w:rPr>
            </w:pPr>
            <w:r>
              <w:rPr>
                <w:sz w:val="23"/>
              </w:rPr>
              <w:t>Educating</w:t>
            </w:r>
            <w:r w:rsidR="00A26FDE">
              <w:rPr>
                <w:sz w:val="23"/>
              </w:rPr>
              <w:t xml:space="preserve"> and counseling patients.</w:t>
            </w:r>
          </w:p>
        </w:tc>
      </w:tr>
      <w:tr w:rsidR="00A26FDE" w:rsidTr="00A26FDE">
        <w:tc>
          <w:tcPr>
            <w:tcW w:w="468" w:type="dxa"/>
          </w:tcPr>
          <w:p w:rsidR="00A26FDE" w:rsidRDefault="00A26FDE" w:rsidP="00A26FDE">
            <w:pPr>
              <w:pStyle w:val="BodyText"/>
              <w:numPr>
                <w:ilvl w:val="0"/>
                <w:numId w:val="17"/>
              </w:numPr>
              <w:tabs>
                <w:tab w:val="clear" w:pos="3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425"/>
                <w:tab w:val="left" w:pos="7920"/>
                <w:tab w:val="left" w:pos="8640"/>
                <w:tab w:val="left" w:pos="9360"/>
                <w:tab w:val="left" w:pos="10080"/>
                <w:tab w:val="left" w:pos="10800"/>
                <w:tab w:val="left" w:pos="11520"/>
                <w:tab w:val="left" w:pos="12240"/>
              </w:tabs>
              <w:ind w:left="720"/>
              <w:jc w:val="left"/>
              <w:rPr>
                <w:sz w:val="23"/>
              </w:rPr>
            </w:pPr>
          </w:p>
        </w:tc>
        <w:tc>
          <w:tcPr>
            <w:tcW w:w="9468" w:type="dxa"/>
          </w:tcPr>
          <w:p w:rsidR="00A26FDE" w:rsidRDefault="00A26FDE" w:rsidP="00C876D9">
            <w:pPr>
              <w:pStyle w:val="BodyText"/>
              <w:rPr>
                <w:sz w:val="23"/>
              </w:rPr>
            </w:pPr>
            <w:r>
              <w:rPr>
                <w:sz w:val="23"/>
              </w:rPr>
              <w:t>Advocating for quality patient care and professional roles through involvement in politics and health policy.</w:t>
            </w:r>
          </w:p>
        </w:tc>
      </w:tr>
    </w:tbl>
    <w:p w:rsidR="00A26FDE" w:rsidRPr="00D00329" w:rsidRDefault="00A26FDE" w:rsidP="00A26FDE">
      <w:pPr>
        <w:autoSpaceDE w:val="0"/>
        <w:autoSpaceDN w:val="0"/>
        <w:adjustRightInd w:val="0"/>
      </w:pPr>
    </w:p>
    <w:p w:rsidR="00A26FDE" w:rsidRDefault="00A26FDE" w:rsidP="00A26FDE">
      <w:pPr>
        <w:rPr>
          <w:rFonts w:ascii="Arial" w:hAnsi="Arial" w:cs="Arial"/>
          <w:sz w:val="22"/>
          <w:szCs w:val="22"/>
        </w:rPr>
      </w:pPr>
    </w:p>
    <w:p w:rsidR="00A26FDE" w:rsidRDefault="00A26FDE" w:rsidP="00A26FDE">
      <w:pPr>
        <w:rPr>
          <w:sz w:val="23"/>
        </w:rPr>
      </w:pPr>
    </w:p>
    <w:p w:rsidR="00A26FDE" w:rsidRDefault="00A26FDE" w:rsidP="00A26FDE">
      <w:pPr>
        <w:rPr>
          <w:sz w:val="23"/>
        </w:rPr>
      </w:pPr>
      <w:r>
        <w:rPr>
          <w:b/>
          <w:i/>
          <w:sz w:val="23"/>
        </w:rPr>
        <w:t>Nurse administrators</w:t>
      </w:r>
      <w:r>
        <w:rPr>
          <w:sz w:val="23"/>
        </w:rPr>
        <w:t xml:space="preserve"> are prepared as advanced practice Nurse for administrative positions as a Nurse manager or Nurse executive in a variety of health care settings. Nurses who hold Nurse manager or Nurse executive positions are responsible for activities such as:</w:t>
      </w:r>
    </w:p>
    <w:tbl>
      <w:tblPr>
        <w:tblW w:w="0" w:type="auto"/>
        <w:tblLayout w:type="fixed"/>
        <w:tblLook w:val="0000" w:firstRow="0" w:lastRow="0" w:firstColumn="0" w:lastColumn="0" w:noHBand="0" w:noVBand="0"/>
      </w:tblPr>
      <w:tblGrid>
        <w:gridCol w:w="468"/>
        <w:gridCol w:w="9468"/>
      </w:tblGrid>
      <w:tr w:rsidR="00A26FDE" w:rsidTr="00A26FDE">
        <w:tc>
          <w:tcPr>
            <w:tcW w:w="468" w:type="dxa"/>
          </w:tcPr>
          <w:p w:rsidR="00A26FDE" w:rsidRDefault="00A26FDE" w:rsidP="00A26FDE">
            <w:pPr>
              <w:numPr>
                <w:ilvl w:val="0"/>
                <w:numId w:val="18"/>
              </w:numPr>
              <w:rPr>
                <w:sz w:val="23"/>
              </w:rPr>
            </w:pPr>
          </w:p>
        </w:tc>
        <w:tc>
          <w:tcPr>
            <w:tcW w:w="9468" w:type="dxa"/>
          </w:tcPr>
          <w:p w:rsidR="00A26FDE" w:rsidRDefault="00A26FDE" w:rsidP="00A26FDE">
            <w:pPr>
              <w:rPr>
                <w:sz w:val="23"/>
              </w:rPr>
            </w:pPr>
            <w:r>
              <w:rPr>
                <w:sz w:val="23"/>
              </w:rPr>
              <w:t>Management of Nurses and allied health personnel.</w:t>
            </w:r>
          </w:p>
        </w:tc>
      </w:tr>
      <w:tr w:rsidR="00A26FDE" w:rsidTr="00A26FDE">
        <w:tc>
          <w:tcPr>
            <w:tcW w:w="468" w:type="dxa"/>
          </w:tcPr>
          <w:p w:rsidR="00A26FDE" w:rsidRDefault="00A26FDE" w:rsidP="00A26FDE">
            <w:pPr>
              <w:numPr>
                <w:ilvl w:val="0"/>
                <w:numId w:val="19"/>
              </w:numPr>
              <w:rPr>
                <w:sz w:val="23"/>
              </w:rPr>
            </w:pPr>
          </w:p>
        </w:tc>
        <w:tc>
          <w:tcPr>
            <w:tcW w:w="9468" w:type="dxa"/>
          </w:tcPr>
          <w:p w:rsidR="00A26FDE" w:rsidRDefault="00A26FDE" w:rsidP="00A26FDE">
            <w:pPr>
              <w:rPr>
                <w:sz w:val="23"/>
              </w:rPr>
            </w:pPr>
            <w:r>
              <w:rPr>
                <w:sz w:val="23"/>
              </w:rPr>
              <w:t>Proper allocation of available resources to provide efficient and effective Nursing care.</w:t>
            </w:r>
          </w:p>
        </w:tc>
      </w:tr>
      <w:tr w:rsidR="00A26FDE" w:rsidTr="00A26FDE">
        <w:tc>
          <w:tcPr>
            <w:tcW w:w="468" w:type="dxa"/>
          </w:tcPr>
          <w:p w:rsidR="00A26FDE" w:rsidRDefault="00A26FDE" w:rsidP="00A26FDE">
            <w:pPr>
              <w:numPr>
                <w:ilvl w:val="0"/>
                <w:numId w:val="19"/>
              </w:numPr>
              <w:rPr>
                <w:sz w:val="23"/>
              </w:rPr>
            </w:pPr>
          </w:p>
        </w:tc>
        <w:tc>
          <w:tcPr>
            <w:tcW w:w="9468" w:type="dxa"/>
          </w:tcPr>
          <w:p w:rsidR="00A26FDE" w:rsidRDefault="00A26FDE" w:rsidP="00A26FDE">
            <w:pPr>
              <w:rPr>
                <w:sz w:val="23"/>
              </w:rPr>
            </w:pPr>
            <w:r>
              <w:rPr>
                <w:sz w:val="23"/>
              </w:rPr>
              <w:t>Organizational programming and input into executive level decisions.</w:t>
            </w:r>
          </w:p>
        </w:tc>
      </w:tr>
      <w:tr w:rsidR="00A26FDE" w:rsidTr="00A26FDE">
        <w:tc>
          <w:tcPr>
            <w:tcW w:w="468" w:type="dxa"/>
          </w:tcPr>
          <w:p w:rsidR="00A26FDE" w:rsidRDefault="00A26FDE" w:rsidP="00A26FDE">
            <w:pPr>
              <w:numPr>
                <w:ilvl w:val="0"/>
                <w:numId w:val="19"/>
              </w:numPr>
              <w:rPr>
                <w:sz w:val="23"/>
              </w:rPr>
            </w:pPr>
          </w:p>
        </w:tc>
        <w:tc>
          <w:tcPr>
            <w:tcW w:w="9468" w:type="dxa"/>
          </w:tcPr>
          <w:p w:rsidR="00A26FDE" w:rsidRDefault="00A26FDE" w:rsidP="00A26FDE">
            <w:pPr>
              <w:rPr>
                <w:sz w:val="23"/>
              </w:rPr>
            </w:pPr>
            <w:r>
              <w:rPr>
                <w:sz w:val="23"/>
              </w:rPr>
              <w:t>Assuming leadership roles in planning, organizing, implementing and controlling programs and activities that affect patient quality outcomes, staff development, and research.</w:t>
            </w:r>
          </w:p>
        </w:tc>
      </w:tr>
    </w:tbl>
    <w:p w:rsidR="00A26FDE" w:rsidRDefault="00A26FDE" w:rsidP="00A26FDE">
      <w:pPr>
        <w:rPr>
          <w:sz w:val="23"/>
        </w:rPr>
      </w:pPr>
    </w:p>
    <w:p w:rsidR="00A26FDE" w:rsidRDefault="00A26FDE" w:rsidP="00A26FDE">
      <w:pPr>
        <w:rPr>
          <w:sz w:val="23"/>
        </w:rPr>
      </w:pPr>
      <w:r>
        <w:rPr>
          <w:b/>
          <w:i/>
          <w:sz w:val="23"/>
        </w:rPr>
        <w:t>Nurse educators</w:t>
      </w:r>
      <w:r>
        <w:rPr>
          <w:sz w:val="23"/>
        </w:rPr>
        <w:t xml:space="preserve"> are prepared as entry-level faculty positions in academic setting such as universities, colleges and vocational settings. The program of study provides experiences related to the diverse content and roles of Nursing faculty such as:</w:t>
      </w:r>
    </w:p>
    <w:tbl>
      <w:tblPr>
        <w:tblW w:w="0" w:type="auto"/>
        <w:tblLayout w:type="fixed"/>
        <w:tblLook w:val="0000" w:firstRow="0" w:lastRow="0" w:firstColumn="0" w:lastColumn="0" w:noHBand="0" w:noVBand="0"/>
      </w:tblPr>
      <w:tblGrid>
        <w:gridCol w:w="468"/>
        <w:gridCol w:w="9468"/>
      </w:tblGrid>
      <w:tr w:rsidR="00A26FDE" w:rsidTr="00A26FDE">
        <w:tc>
          <w:tcPr>
            <w:tcW w:w="468" w:type="dxa"/>
          </w:tcPr>
          <w:p w:rsidR="00A26FDE" w:rsidRDefault="00A26FDE" w:rsidP="00A26FDE">
            <w:pPr>
              <w:numPr>
                <w:ilvl w:val="0"/>
                <w:numId w:val="20"/>
              </w:numPr>
              <w:rPr>
                <w:sz w:val="23"/>
              </w:rPr>
            </w:pPr>
          </w:p>
        </w:tc>
        <w:tc>
          <w:tcPr>
            <w:tcW w:w="9468" w:type="dxa"/>
          </w:tcPr>
          <w:p w:rsidR="00A26FDE" w:rsidRDefault="00A26FDE" w:rsidP="00A26FDE">
            <w:pPr>
              <w:rPr>
                <w:sz w:val="23"/>
              </w:rPr>
            </w:pPr>
            <w:r>
              <w:rPr>
                <w:sz w:val="23"/>
              </w:rPr>
              <w:t>Teaching and learning theory and methodologies.</w:t>
            </w:r>
          </w:p>
        </w:tc>
      </w:tr>
      <w:tr w:rsidR="00A26FDE" w:rsidTr="00A26FDE">
        <w:tc>
          <w:tcPr>
            <w:tcW w:w="468" w:type="dxa"/>
          </w:tcPr>
          <w:p w:rsidR="00A26FDE" w:rsidRDefault="00A26FDE" w:rsidP="00A26FDE">
            <w:pPr>
              <w:numPr>
                <w:ilvl w:val="0"/>
                <w:numId w:val="21"/>
              </w:numPr>
              <w:rPr>
                <w:sz w:val="23"/>
              </w:rPr>
            </w:pPr>
          </w:p>
        </w:tc>
        <w:tc>
          <w:tcPr>
            <w:tcW w:w="9468" w:type="dxa"/>
          </w:tcPr>
          <w:p w:rsidR="00A26FDE" w:rsidRDefault="00A26FDE" w:rsidP="00A26FDE">
            <w:pPr>
              <w:rPr>
                <w:sz w:val="23"/>
              </w:rPr>
            </w:pPr>
            <w:r>
              <w:rPr>
                <w:sz w:val="23"/>
              </w:rPr>
              <w:t>Curriculum design, implementation, and evaluation.</w:t>
            </w:r>
          </w:p>
        </w:tc>
      </w:tr>
      <w:tr w:rsidR="00A26FDE" w:rsidTr="00A26FDE">
        <w:tc>
          <w:tcPr>
            <w:tcW w:w="468" w:type="dxa"/>
          </w:tcPr>
          <w:p w:rsidR="00A26FDE" w:rsidRDefault="00A26FDE" w:rsidP="00A26FDE">
            <w:pPr>
              <w:numPr>
                <w:ilvl w:val="0"/>
                <w:numId w:val="21"/>
              </w:numPr>
              <w:rPr>
                <w:sz w:val="23"/>
              </w:rPr>
            </w:pPr>
          </w:p>
        </w:tc>
        <w:tc>
          <w:tcPr>
            <w:tcW w:w="9468" w:type="dxa"/>
          </w:tcPr>
          <w:p w:rsidR="00A26FDE" w:rsidRDefault="00A26FDE" w:rsidP="00A26FDE">
            <w:pPr>
              <w:rPr>
                <w:sz w:val="23"/>
              </w:rPr>
            </w:pPr>
            <w:r>
              <w:rPr>
                <w:sz w:val="23"/>
              </w:rPr>
              <w:t>Development of the educator role in teaching, scholarship and public service.</w:t>
            </w:r>
          </w:p>
        </w:tc>
      </w:tr>
      <w:tr w:rsidR="00A26FDE" w:rsidTr="00A26FDE">
        <w:tc>
          <w:tcPr>
            <w:tcW w:w="468" w:type="dxa"/>
          </w:tcPr>
          <w:p w:rsidR="00A26FDE" w:rsidRDefault="00A26FDE" w:rsidP="00A26FDE">
            <w:pPr>
              <w:numPr>
                <w:ilvl w:val="0"/>
                <w:numId w:val="21"/>
              </w:numPr>
              <w:rPr>
                <w:sz w:val="23"/>
              </w:rPr>
            </w:pPr>
          </w:p>
        </w:tc>
        <w:tc>
          <w:tcPr>
            <w:tcW w:w="9468" w:type="dxa"/>
          </w:tcPr>
          <w:p w:rsidR="00A26FDE" w:rsidRDefault="00A26FDE" w:rsidP="00A26FDE">
            <w:pPr>
              <w:rPr>
                <w:sz w:val="23"/>
              </w:rPr>
            </w:pPr>
            <w:r>
              <w:rPr>
                <w:sz w:val="23"/>
              </w:rPr>
              <w:t>Functioning as a change agent and leader in academic and professional settings.</w:t>
            </w:r>
          </w:p>
        </w:tc>
      </w:tr>
    </w:tbl>
    <w:p w:rsidR="00A26FDE" w:rsidRDefault="00A26FDE" w:rsidP="00A26FDE">
      <w:pPr>
        <w:rPr>
          <w:b/>
          <w:sz w:val="23"/>
        </w:rPr>
      </w:pPr>
    </w:p>
    <w:p w:rsidR="00A26FDE" w:rsidRDefault="00A26FDE" w:rsidP="00A26FDE">
      <w:pPr>
        <w:pStyle w:val="BodyText3"/>
        <w:tabs>
          <w:tab w:val="left" w:pos="1440"/>
        </w:tabs>
        <w:rPr>
          <w:b/>
          <w:sz w:val="23"/>
        </w:rPr>
      </w:pPr>
      <w:r>
        <w:rPr>
          <w:sz w:val="23"/>
        </w:rPr>
        <w:t>Graduate education provides the Nurse with a variety of economic, career and professional opportunities. Specialization at the master’s level prepares the Nurse for leadership and advanced practice n</w:t>
      </w:r>
      <w:r w:rsidR="007E0DAA">
        <w:rPr>
          <w:sz w:val="23"/>
        </w:rPr>
        <w:t>ecessary for evolving roles in N</w:t>
      </w:r>
      <w:r>
        <w:rPr>
          <w:sz w:val="23"/>
        </w:rPr>
        <w:t xml:space="preserve">ursing that promote health for a global community. </w:t>
      </w:r>
    </w:p>
    <w:p w:rsidR="00A26FDE" w:rsidRDefault="00A26FDE" w:rsidP="00A26FDE">
      <w:pPr>
        <w:jc w:val="both"/>
        <w:rPr>
          <w:b/>
          <w:sz w:val="23"/>
          <w:u w:val="single"/>
        </w:rPr>
      </w:pPr>
    </w:p>
    <w:p w:rsidR="00A26FDE" w:rsidRDefault="00A26FDE" w:rsidP="00A26FDE">
      <w:pPr>
        <w:jc w:val="both"/>
        <w:rPr>
          <w:b/>
          <w:caps/>
          <w:sz w:val="23"/>
        </w:rPr>
      </w:pPr>
      <w:r>
        <w:rPr>
          <w:b/>
          <w:caps/>
          <w:sz w:val="23"/>
        </w:rPr>
        <w:t>MSN Program Outcomes</w:t>
      </w:r>
    </w:p>
    <w:p w:rsidR="00A26FDE" w:rsidRDefault="00A26FDE" w:rsidP="00A26FDE">
      <w:pPr>
        <w:jc w:val="both"/>
        <w:rPr>
          <w:b/>
          <w:sz w:val="23"/>
          <w:u w:val="single"/>
        </w:rPr>
      </w:pPr>
    </w:p>
    <w:tbl>
      <w:tblPr>
        <w:tblW w:w="9953" w:type="dxa"/>
        <w:tblLayout w:type="fixed"/>
        <w:tblLook w:val="0000" w:firstRow="0" w:lastRow="0" w:firstColumn="0" w:lastColumn="0" w:noHBand="0" w:noVBand="0"/>
      </w:tblPr>
      <w:tblGrid>
        <w:gridCol w:w="469"/>
        <w:gridCol w:w="9484"/>
      </w:tblGrid>
      <w:tr w:rsidR="00A26FDE" w:rsidTr="00A26FDE">
        <w:trPr>
          <w:trHeight w:val="319"/>
        </w:trPr>
        <w:tc>
          <w:tcPr>
            <w:tcW w:w="469" w:type="dxa"/>
          </w:tcPr>
          <w:p w:rsidR="00A26FDE" w:rsidRDefault="00A26FDE" w:rsidP="00A26FDE">
            <w:pPr>
              <w:jc w:val="both"/>
              <w:rPr>
                <w:sz w:val="23"/>
              </w:rPr>
            </w:pPr>
            <w:r>
              <w:rPr>
                <w:sz w:val="23"/>
              </w:rPr>
              <w:t>1.</w:t>
            </w:r>
          </w:p>
        </w:tc>
        <w:tc>
          <w:tcPr>
            <w:tcW w:w="9484" w:type="dxa"/>
          </w:tcPr>
          <w:p w:rsidR="00A26FDE" w:rsidRDefault="00A26FDE" w:rsidP="00A26FDE">
            <w:pPr>
              <w:jc w:val="both"/>
              <w:rPr>
                <w:sz w:val="23"/>
              </w:rPr>
            </w:pPr>
            <w:r>
              <w:rPr>
                <w:sz w:val="23"/>
              </w:rPr>
              <w:t xml:space="preserve">Demonstrate proficiency in the utilization of research </w:t>
            </w:r>
            <w:r w:rsidRPr="00287F43">
              <w:rPr>
                <w:sz w:val="23"/>
              </w:rPr>
              <w:t>and quality improvement</w:t>
            </w:r>
            <w:r>
              <w:rPr>
                <w:sz w:val="23"/>
              </w:rPr>
              <w:t xml:space="preserve">, including problem identification, awareness of outcomes, </w:t>
            </w:r>
            <w:r w:rsidRPr="00287F43">
              <w:rPr>
                <w:sz w:val="23"/>
              </w:rPr>
              <w:t>evaluation and dissemination</w:t>
            </w:r>
            <w:r>
              <w:rPr>
                <w:sz w:val="23"/>
              </w:rPr>
              <w:t xml:space="preserve"> of research. </w:t>
            </w:r>
          </w:p>
        </w:tc>
      </w:tr>
      <w:tr w:rsidR="00A26FDE" w:rsidTr="00A26FDE">
        <w:trPr>
          <w:trHeight w:val="325"/>
        </w:trPr>
        <w:tc>
          <w:tcPr>
            <w:tcW w:w="469" w:type="dxa"/>
          </w:tcPr>
          <w:p w:rsidR="00A26FDE" w:rsidRDefault="00A26FDE" w:rsidP="00A26FDE">
            <w:pPr>
              <w:jc w:val="both"/>
              <w:rPr>
                <w:sz w:val="23"/>
              </w:rPr>
            </w:pPr>
            <w:r>
              <w:rPr>
                <w:sz w:val="23"/>
              </w:rPr>
              <w:t>2.</w:t>
            </w:r>
          </w:p>
        </w:tc>
        <w:tc>
          <w:tcPr>
            <w:tcW w:w="9484" w:type="dxa"/>
          </w:tcPr>
          <w:p w:rsidR="00A26FDE" w:rsidRDefault="00A26FDE" w:rsidP="00A26FDE">
            <w:pPr>
              <w:jc w:val="both"/>
              <w:rPr>
                <w:sz w:val="23"/>
              </w:rPr>
            </w:pPr>
            <w:r>
              <w:rPr>
                <w:sz w:val="23"/>
              </w:rPr>
              <w:t>Analyze emerging organizational, financial, political, and technological issues confronting Nursing and society as a basis for enacting change.</w:t>
            </w:r>
          </w:p>
        </w:tc>
      </w:tr>
      <w:tr w:rsidR="00A26FDE" w:rsidTr="00A26FDE">
        <w:trPr>
          <w:trHeight w:val="162"/>
        </w:trPr>
        <w:tc>
          <w:tcPr>
            <w:tcW w:w="469" w:type="dxa"/>
          </w:tcPr>
          <w:p w:rsidR="00A26FDE" w:rsidRDefault="00A26FDE" w:rsidP="00A26FDE">
            <w:pPr>
              <w:jc w:val="both"/>
              <w:rPr>
                <w:sz w:val="23"/>
              </w:rPr>
            </w:pPr>
            <w:r>
              <w:rPr>
                <w:sz w:val="23"/>
              </w:rPr>
              <w:t>3.</w:t>
            </w:r>
          </w:p>
        </w:tc>
        <w:tc>
          <w:tcPr>
            <w:tcW w:w="9484" w:type="dxa"/>
          </w:tcPr>
          <w:p w:rsidR="00A26FDE" w:rsidRDefault="00A26FDE" w:rsidP="00A26FDE">
            <w:pPr>
              <w:jc w:val="both"/>
              <w:rPr>
                <w:sz w:val="23"/>
              </w:rPr>
            </w:pPr>
            <w:r>
              <w:rPr>
                <w:sz w:val="23"/>
              </w:rPr>
              <w:t>Practice from an ethical perspective that acknowledges conflicting values and rights.</w:t>
            </w:r>
          </w:p>
        </w:tc>
      </w:tr>
      <w:tr w:rsidR="00A26FDE" w:rsidTr="00A26FDE">
        <w:trPr>
          <w:trHeight w:val="319"/>
        </w:trPr>
        <w:tc>
          <w:tcPr>
            <w:tcW w:w="469" w:type="dxa"/>
          </w:tcPr>
          <w:p w:rsidR="00A26FDE" w:rsidRDefault="00A26FDE" w:rsidP="00A26FDE">
            <w:pPr>
              <w:jc w:val="both"/>
              <w:rPr>
                <w:sz w:val="23"/>
              </w:rPr>
            </w:pPr>
            <w:r>
              <w:rPr>
                <w:sz w:val="23"/>
              </w:rPr>
              <w:t>4.</w:t>
            </w:r>
          </w:p>
        </w:tc>
        <w:tc>
          <w:tcPr>
            <w:tcW w:w="9484" w:type="dxa"/>
          </w:tcPr>
          <w:p w:rsidR="00A26FDE" w:rsidRDefault="00A26FDE" w:rsidP="00A26FDE">
            <w:pPr>
              <w:jc w:val="both"/>
              <w:rPr>
                <w:sz w:val="23"/>
              </w:rPr>
            </w:pPr>
            <w:r>
              <w:rPr>
                <w:sz w:val="23"/>
              </w:rPr>
              <w:t xml:space="preserve">Assume and develop practice and professional roles to meet societal needs </w:t>
            </w:r>
            <w:r w:rsidRPr="00287F43">
              <w:rPr>
                <w:sz w:val="23"/>
              </w:rPr>
              <w:t>to promote high quality, safe, patient care.</w:t>
            </w:r>
          </w:p>
        </w:tc>
      </w:tr>
      <w:tr w:rsidR="00A26FDE" w:rsidTr="00A26FDE">
        <w:trPr>
          <w:trHeight w:val="325"/>
        </w:trPr>
        <w:tc>
          <w:tcPr>
            <w:tcW w:w="469" w:type="dxa"/>
          </w:tcPr>
          <w:p w:rsidR="00A26FDE" w:rsidRDefault="00A26FDE" w:rsidP="00A26FDE">
            <w:pPr>
              <w:jc w:val="both"/>
              <w:rPr>
                <w:sz w:val="23"/>
              </w:rPr>
            </w:pPr>
            <w:r>
              <w:rPr>
                <w:sz w:val="23"/>
              </w:rPr>
              <w:t>5.</w:t>
            </w:r>
          </w:p>
        </w:tc>
        <w:tc>
          <w:tcPr>
            <w:tcW w:w="9484" w:type="dxa"/>
          </w:tcPr>
          <w:p w:rsidR="00A26FDE" w:rsidRDefault="00A26FDE" w:rsidP="00A26FDE">
            <w:pPr>
              <w:jc w:val="both"/>
              <w:rPr>
                <w:sz w:val="23"/>
              </w:rPr>
            </w:pPr>
            <w:r>
              <w:rPr>
                <w:sz w:val="23"/>
              </w:rPr>
              <w:t>Integrate theory and research from Nursing and related disciplines as a foundation for advanced practice.</w:t>
            </w:r>
          </w:p>
        </w:tc>
      </w:tr>
      <w:tr w:rsidR="00A26FDE" w:rsidTr="00A26FDE">
        <w:trPr>
          <w:trHeight w:val="162"/>
        </w:trPr>
        <w:tc>
          <w:tcPr>
            <w:tcW w:w="469" w:type="dxa"/>
          </w:tcPr>
          <w:p w:rsidR="00A26FDE" w:rsidRDefault="00A26FDE" w:rsidP="00A26FDE">
            <w:pPr>
              <w:jc w:val="both"/>
              <w:rPr>
                <w:sz w:val="23"/>
              </w:rPr>
            </w:pPr>
            <w:r>
              <w:rPr>
                <w:sz w:val="23"/>
              </w:rPr>
              <w:t>6.</w:t>
            </w:r>
          </w:p>
        </w:tc>
        <w:tc>
          <w:tcPr>
            <w:tcW w:w="9484" w:type="dxa"/>
          </w:tcPr>
          <w:p w:rsidR="00A26FDE" w:rsidRDefault="00A26FDE" w:rsidP="00A26FDE">
            <w:pPr>
              <w:jc w:val="both"/>
              <w:rPr>
                <w:sz w:val="23"/>
              </w:rPr>
            </w:pPr>
            <w:r>
              <w:rPr>
                <w:sz w:val="23"/>
              </w:rPr>
              <w:t>Demonstrate an understanding and appreciation of human diversity.</w:t>
            </w:r>
          </w:p>
        </w:tc>
      </w:tr>
      <w:tr w:rsidR="00A26FDE" w:rsidTr="00A26FDE">
        <w:trPr>
          <w:trHeight w:val="1771"/>
        </w:trPr>
        <w:tc>
          <w:tcPr>
            <w:tcW w:w="469" w:type="dxa"/>
          </w:tcPr>
          <w:p w:rsidR="00A26FDE" w:rsidRDefault="00A26FDE" w:rsidP="00A26FDE">
            <w:pPr>
              <w:jc w:val="both"/>
              <w:rPr>
                <w:sz w:val="23"/>
              </w:rPr>
            </w:pPr>
            <w:r>
              <w:rPr>
                <w:sz w:val="23"/>
              </w:rPr>
              <w:t>7.</w:t>
            </w:r>
          </w:p>
        </w:tc>
        <w:tc>
          <w:tcPr>
            <w:tcW w:w="9484" w:type="dxa"/>
          </w:tcPr>
          <w:p w:rsidR="00A26FDE" w:rsidRDefault="00A26FDE" w:rsidP="00A26FDE">
            <w:pPr>
              <w:rPr>
                <w:sz w:val="23"/>
              </w:rPr>
            </w:pPr>
            <w:r>
              <w:rPr>
                <w:sz w:val="23"/>
              </w:rPr>
              <w:t>Integrate theoretical knowledge of health promotion and maintenance and illness/disease prevention to achieve optimal health.</w:t>
            </w:r>
          </w:p>
          <w:p w:rsidR="00A26FDE" w:rsidRDefault="00A26FDE" w:rsidP="00A26FDE">
            <w:pPr>
              <w:rPr>
                <w:sz w:val="23"/>
              </w:rPr>
            </w:pPr>
          </w:p>
          <w:p w:rsidR="00A26FDE" w:rsidRDefault="00A26FDE" w:rsidP="00A26FDE">
            <w:pPr>
              <w:rPr>
                <w:sz w:val="23"/>
              </w:rPr>
            </w:pPr>
          </w:p>
          <w:p w:rsidR="00A26FDE" w:rsidRDefault="00A26FDE" w:rsidP="00A26FDE">
            <w:pPr>
              <w:rPr>
                <w:sz w:val="23"/>
              </w:rPr>
            </w:pPr>
          </w:p>
          <w:p w:rsidR="00A26FDE" w:rsidRDefault="00A26FDE" w:rsidP="00A26FDE">
            <w:pPr>
              <w:rPr>
                <w:sz w:val="23"/>
              </w:rPr>
            </w:pPr>
          </w:p>
          <w:p w:rsidR="00A26FDE" w:rsidRDefault="00A26FDE" w:rsidP="00A26FDE">
            <w:pPr>
              <w:rPr>
                <w:sz w:val="23"/>
              </w:rPr>
            </w:pPr>
          </w:p>
          <w:p w:rsidR="00A26FDE" w:rsidRDefault="00A26FDE" w:rsidP="00A26FDE">
            <w:pPr>
              <w:rPr>
                <w:sz w:val="23"/>
              </w:rPr>
            </w:pPr>
          </w:p>
          <w:p w:rsidR="00A26FDE" w:rsidRDefault="00A26FDE" w:rsidP="00A26FDE">
            <w:pPr>
              <w:rPr>
                <w:sz w:val="23"/>
              </w:rPr>
            </w:pPr>
          </w:p>
          <w:p w:rsidR="00A26FDE" w:rsidRDefault="00A26FDE" w:rsidP="00A26FDE">
            <w:pPr>
              <w:rPr>
                <w:sz w:val="23"/>
              </w:rPr>
            </w:pPr>
          </w:p>
          <w:p w:rsidR="00A26FDE" w:rsidRDefault="00A26FDE" w:rsidP="00A26FDE">
            <w:pPr>
              <w:rPr>
                <w:sz w:val="23"/>
              </w:rPr>
            </w:pPr>
          </w:p>
        </w:tc>
      </w:tr>
    </w:tbl>
    <w:p w:rsidR="00A26FDE" w:rsidRDefault="00A26FDE" w:rsidP="00A26FDE">
      <w:pPr>
        <w:jc w:val="both"/>
        <w:rPr>
          <w:sz w:val="23"/>
        </w:rPr>
      </w:pPr>
    </w:p>
    <w:p w:rsidR="00A26FDE" w:rsidRDefault="00A26FDE" w:rsidP="00A26FDE">
      <w:pPr>
        <w:jc w:val="both"/>
        <w:rPr>
          <w:sz w:val="23"/>
        </w:rPr>
      </w:pPr>
    </w:p>
    <w:p w:rsidR="00A26FDE" w:rsidRDefault="00A26FDE" w:rsidP="00A26FDE">
      <w:pPr>
        <w:rPr>
          <w:b/>
          <w:caps/>
          <w:sz w:val="23"/>
        </w:rPr>
      </w:pPr>
    </w:p>
    <w:p w:rsidR="00A26FDE" w:rsidRDefault="00A26FDE" w:rsidP="00A26FDE">
      <w:pPr>
        <w:rPr>
          <w:b/>
          <w:caps/>
          <w:sz w:val="23"/>
        </w:rPr>
      </w:pPr>
    </w:p>
    <w:p w:rsidR="00A26FDE" w:rsidRDefault="00A26FDE" w:rsidP="00A26FDE">
      <w:pPr>
        <w:rPr>
          <w:b/>
          <w:caps/>
          <w:sz w:val="23"/>
        </w:rPr>
      </w:pPr>
      <w:r>
        <w:rPr>
          <w:b/>
          <w:caps/>
          <w:sz w:val="23"/>
        </w:rPr>
        <w:t>Organizing Framework</w:t>
      </w:r>
    </w:p>
    <w:p w:rsidR="00A26FDE" w:rsidRDefault="00A26FDE" w:rsidP="00A26FDE">
      <w:pPr>
        <w:jc w:val="center"/>
        <w:rPr>
          <w:sz w:val="23"/>
        </w:rPr>
      </w:pPr>
    </w:p>
    <w:p w:rsidR="00A26FDE" w:rsidRDefault="00A26FDE" w:rsidP="00A26FDE">
      <w:pPr>
        <w:rPr>
          <w:sz w:val="23"/>
        </w:rPr>
      </w:pPr>
      <w:r>
        <w:rPr>
          <w:sz w:val="23"/>
        </w:rPr>
        <w:t xml:space="preserve">The BSN and Graduate curricula are based on the philosophical beliefs of faculty regarding client, health, environment, and professional nursing. </w:t>
      </w:r>
    </w:p>
    <w:p w:rsidR="00A26FDE" w:rsidRDefault="00A26FDE" w:rsidP="00A26FDE">
      <w:pPr>
        <w:rPr>
          <w:sz w:val="23"/>
        </w:rPr>
      </w:pPr>
    </w:p>
    <w:p w:rsidR="00A26FDE" w:rsidRDefault="00A26FDE" w:rsidP="00A26FDE">
      <w:pPr>
        <w:rPr>
          <w:b/>
          <w:i/>
          <w:sz w:val="23"/>
        </w:rPr>
      </w:pPr>
      <w:r>
        <w:rPr>
          <w:sz w:val="23"/>
        </w:rPr>
        <w:t xml:space="preserve">The baccalaureate nursing curricula integrates knowledge from the biological, behavioral, and social sciences and liberal arts to provide a foundation for professional Nursing practice. Learning experiences occur in a variety of health care settings and progress from basic to complex activities. The curricula content is based on </w:t>
      </w:r>
      <w:r>
        <w:rPr>
          <w:i/>
          <w:sz w:val="23"/>
        </w:rPr>
        <w:t>The</w:t>
      </w:r>
      <w:r>
        <w:rPr>
          <w:sz w:val="23"/>
        </w:rPr>
        <w:t xml:space="preserve"> </w:t>
      </w:r>
      <w:r>
        <w:rPr>
          <w:i/>
          <w:sz w:val="23"/>
        </w:rPr>
        <w:t xml:space="preserve">Essentials of Baccalaureate Education for Professional Nursing Practice </w:t>
      </w:r>
      <w:r>
        <w:rPr>
          <w:sz w:val="23"/>
        </w:rPr>
        <w:t>(AACN, 2008)</w:t>
      </w:r>
      <w:r>
        <w:rPr>
          <w:i/>
          <w:sz w:val="23"/>
        </w:rPr>
        <w:t xml:space="preserve"> </w:t>
      </w:r>
      <w:r>
        <w:rPr>
          <w:sz w:val="23"/>
        </w:rPr>
        <w:t xml:space="preserve">and ANA </w:t>
      </w:r>
      <w:r>
        <w:rPr>
          <w:i/>
          <w:sz w:val="23"/>
        </w:rPr>
        <w:t>Nursing</w:t>
      </w:r>
      <w:r>
        <w:rPr>
          <w:sz w:val="23"/>
        </w:rPr>
        <w:t xml:space="preserve">: </w:t>
      </w:r>
      <w:r>
        <w:rPr>
          <w:i/>
          <w:sz w:val="23"/>
        </w:rPr>
        <w:t xml:space="preserve">Scope and Standards of Practice (2010). </w:t>
      </w:r>
    </w:p>
    <w:p w:rsidR="00A26FDE" w:rsidRDefault="00A26FDE" w:rsidP="00A26FDE">
      <w:pPr>
        <w:rPr>
          <w:b/>
          <w:i/>
          <w:sz w:val="23"/>
        </w:rPr>
      </w:pPr>
    </w:p>
    <w:p w:rsidR="00A26FDE" w:rsidRDefault="00A26FDE" w:rsidP="00A26FDE">
      <w:pPr>
        <w:rPr>
          <w:sz w:val="23"/>
        </w:rPr>
      </w:pPr>
      <w:r>
        <w:rPr>
          <w:sz w:val="23"/>
        </w:rPr>
        <w:t xml:space="preserve">Building upon the foundation of baccalaureate education, the MSN program prepares the professional Nurse for specialty and advanced Nursing practice roles. The core curriculum is based on </w:t>
      </w:r>
      <w:r>
        <w:rPr>
          <w:i/>
          <w:sz w:val="23"/>
        </w:rPr>
        <w:t>The</w:t>
      </w:r>
      <w:r>
        <w:rPr>
          <w:sz w:val="23"/>
        </w:rPr>
        <w:t xml:space="preserve"> </w:t>
      </w:r>
      <w:r>
        <w:rPr>
          <w:i/>
          <w:sz w:val="23"/>
        </w:rPr>
        <w:t xml:space="preserve">Essentials of Master’s Education for Advanced Practice Nursing </w:t>
      </w:r>
      <w:r>
        <w:rPr>
          <w:sz w:val="23"/>
        </w:rPr>
        <w:t xml:space="preserve">(AACN, 2011).  In addition, the program uses the following sets of specialty standards and competencies: </w:t>
      </w:r>
    </w:p>
    <w:p w:rsidR="00A26FDE" w:rsidRDefault="00A26FDE" w:rsidP="00A26FDE">
      <w:pPr>
        <w:rPr>
          <w:sz w:val="23"/>
        </w:rPr>
      </w:pPr>
    </w:p>
    <w:tbl>
      <w:tblPr>
        <w:tblW w:w="9936" w:type="dxa"/>
        <w:tblLayout w:type="fixed"/>
        <w:tblLook w:val="0000" w:firstRow="0" w:lastRow="0" w:firstColumn="0" w:lastColumn="0" w:noHBand="0" w:noVBand="0"/>
      </w:tblPr>
      <w:tblGrid>
        <w:gridCol w:w="468"/>
        <w:gridCol w:w="9468"/>
      </w:tblGrid>
      <w:tr w:rsidR="00A26FDE" w:rsidTr="00A26FDE">
        <w:tc>
          <w:tcPr>
            <w:tcW w:w="468" w:type="dxa"/>
          </w:tcPr>
          <w:p w:rsidR="00A26FDE" w:rsidRDefault="00A26FDE" w:rsidP="00A26FDE">
            <w:pPr>
              <w:numPr>
                <w:ilvl w:val="0"/>
                <w:numId w:val="22"/>
              </w:numPr>
              <w:rPr>
                <w:sz w:val="23"/>
              </w:rPr>
            </w:pPr>
          </w:p>
        </w:tc>
        <w:tc>
          <w:tcPr>
            <w:tcW w:w="9468" w:type="dxa"/>
          </w:tcPr>
          <w:p w:rsidR="00A26FDE" w:rsidRDefault="00A26FDE" w:rsidP="00A26FDE">
            <w:pPr>
              <w:rPr>
                <w:sz w:val="23"/>
              </w:rPr>
            </w:pPr>
            <w:r>
              <w:rPr>
                <w:sz w:val="23"/>
              </w:rPr>
              <w:t xml:space="preserve">ANA </w:t>
            </w:r>
            <w:r>
              <w:rPr>
                <w:i/>
                <w:sz w:val="23"/>
              </w:rPr>
              <w:t>Scope and Standards of Practice</w:t>
            </w:r>
            <w:r>
              <w:rPr>
                <w:sz w:val="23"/>
              </w:rPr>
              <w:t xml:space="preserve">: </w:t>
            </w:r>
            <w:r>
              <w:rPr>
                <w:i/>
                <w:sz w:val="23"/>
              </w:rPr>
              <w:t>Nursing Administration (2009).</w:t>
            </w:r>
          </w:p>
        </w:tc>
      </w:tr>
      <w:tr w:rsidR="00A26FDE" w:rsidTr="00A26FDE">
        <w:tc>
          <w:tcPr>
            <w:tcW w:w="468" w:type="dxa"/>
          </w:tcPr>
          <w:p w:rsidR="00A26FDE" w:rsidRDefault="00A26FDE" w:rsidP="00A26FDE">
            <w:pPr>
              <w:numPr>
                <w:ilvl w:val="0"/>
                <w:numId w:val="23"/>
              </w:numPr>
              <w:rPr>
                <w:sz w:val="23"/>
              </w:rPr>
            </w:pPr>
          </w:p>
        </w:tc>
        <w:tc>
          <w:tcPr>
            <w:tcW w:w="9468" w:type="dxa"/>
          </w:tcPr>
          <w:p w:rsidR="00A26FDE" w:rsidRDefault="00A26FDE" w:rsidP="00A26FDE">
            <w:pPr>
              <w:rPr>
                <w:sz w:val="23"/>
              </w:rPr>
            </w:pPr>
            <w:r>
              <w:rPr>
                <w:sz w:val="23"/>
              </w:rPr>
              <w:t xml:space="preserve">National Task Force on Quality Nurse Practitioner Education (NTF) </w:t>
            </w:r>
            <w:r>
              <w:rPr>
                <w:i/>
                <w:sz w:val="23"/>
              </w:rPr>
              <w:t>2008 Criteria for the Evaluation of Nursing Practitioner Programs.</w:t>
            </w:r>
          </w:p>
        </w:tc>
      </w:tr>
      <w:tr w:rsidR="00A26FDE" w:rsidTr="00A26FDE">
        <w:tc>
          <w:tcPr>
            <w:tcW w:w="468" w:type="dxa"/>
          </w:tcPr>
          <w:p w:rsidR="00A26FDE" w:rsidRDefault="00A26FDE" w:rsidP="00A26FDE">
            <w:pPr>
              <w:numPr>
                <w:ilvl w:val="0"/>
                <w:numId w:val="23"/>
              </w:numPr>
              <w:rPr>
                <w:sz w:val="23"/>
              </w:rPr>
            </w:pPr>
          </w:p>
        </w:tc>
        <w:tc>
          <w:tcPr>
            <w:tcW w:w="9468" w:type="dxa"/>
          </w:tcPr>
          <w:p w:rsidR="00A26FDE" w:rsidRDefault="00A26FDE" w:rsidP="00A26FDE">
            <w:pPr>
              <w:rPr>
                <w:sz w:val="23"/>
              </w:rPr>
            </w:pPr>
            <w:r>
              <w:rPr>
                <w:sz w:val="23"/>
              </w:rPr>
              <w:t xml:space="preserve">National League for Nursing </w:t>
            </w:r>
            <w:r>
              <w:rPr>
                <w:i/>
                <w:sz w:val="23"/>
              </w:rPr>
              <w:t>Nurse Educator Competencies (2005).</w:t>
            </w:r>
          </w:p>
        </w:tc>
      </w:tr>
    </w:tbl>
    <w:p w:rsidR="00A26FDE" w:rsidRDefault="00A26FDE" w:rsidP="00A26FDE">
      <w:pPr>
        <w:rPr>
          <w:i/>
          <w:sz w:val="23"/>
        </w:rPr>
      </w:pPr>
      <w:r>
        <w:rPr>
          <w:i/>
          <w:noProof/>
          <w:sz w:val="23"/>
        </w:rPr>
        <mc:AlternateContent>
          <mc:Choice Requires="wps">
            <w:drawing>
              <wp:anchor distT="0" distB="0" distL="114300" distR="114300" simplePos="0" relativeHeight="251659264" behindDoc="0" locked="0" layoutInCell="0" allowOverlap="1" wp14:anchorId="2E20CF4F" wp14:editId="3BBDCA83">
                <wp:simplePos x="0" y="0"/>
                <wp:positionH relativeFrom="column">
                  <wp:posOffset>-100330</wp:posOffset>
                </wp:positionH>
                <wp:positionV relativeFrom="paragraph">
                  <wp:posOffset>128270</wp:posOffset>
                </wp:positionV>
                <wp:extent cx="2057400" cy="228600"/>
                <wp:effectExtent l="4445" t="444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1CBF" w:rsidRPr="0051080D" w:rsidRDefault="008B1CBF" w:rsidP="00A26F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E20CF4F" id="_x0000_t202" coordsize="21600,21600" o:spt="202" path="m,l,21600r21600,l21600,xe">
                <v:stroke joinstyle="miter"/>
                <v:path gradientshapeok="t" o:connecttype="rect"/>
              </v:shapetype>
              <v:shape id="Text Box 2" o:spid="_x0000_s1026" type="#_x0000_t202" style="position:absolute;margin-left:-7.9pt;margin-top:10.1pt;width:16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" o:allowincell="f" stroked="f">
                <v:textbox>
                  <w:txbxContent>
                    <w:p w:rsidR="008B1CBF" w:rsidRPr="0051080D" w:rsidRDefault="008B1CBF" w:rsidP="00A26FDE"/>
                  </w:txbxContent>
                </v:textbox>
              </v:shape>
            </w:pict>
          </mc:Fallback>
        </mc:AlternateContent>
      </w:r>
    </w:p>
    <w:p w:rsidR="00A26FDE" w:rsidRDefault="00A26FDE" w:rsidP="00A26FDE">
      <w:pPr>
        <w:rPr>
          <w:i/>
          <w:sz w:val="23"/>
        </w:rPr>
      </w:pPr>
    </w:p>
    <w:p w:rsidR="00A26FDE" w:rsidRDefault="00A26FDE" w:rsidP="00A26FDE">
      <w:pPr>
        <w:rPr>
          <w:sz w:val="23"/>
        </w:rPr>
      </w:pPr>
    </w:p>
    <w:p w:rsidR="00A26FDE" w:rsidRDefault="00A26FDE" w:rsidP="00A26FDE">
      <w:pPr>
        <w:rPr>
          <w:sz w:val="23"/>
        </w:rPr>
      </w:pPr>
      <w:r>
        <w:rPr>
          <w:sz w:val="23"/>
        </w:rPr>
        <w:t>The purposes of the MSN program in Nursing at WKU are to:</w:t>
      </w:r>
    </w:p>
    <w:p w:rsidR="00A26FDE" w:rsidRDefault="00A26FDE" w:rsidP="00A26FDE">
      <w:pPr>
        <w:rPr>
          <w:sz w:val="23"/>
        </w:rPr>
      </w:pPr>
    </w:p>
    <w:tbl>
      <w:tblPr>
        <w:tblW w:w="0" w:type="auto"/>
        <w:tblLayout w:type="fixed"/>
        <w:tblLook w:val="0000" w:firstRow="0" w:lastRow="0" w:firstColumn="0" w:lastColumn="0" w:noHBand="0" w:noVBand="0"/>
      </w:tblPr>
      <w:tblGrid>
        <w:gridCol w:w="468"/>
        <w:gridCol w:w="9468"/>
      </w:tblGrid>
      <w:tr w:rsidR="00A26FDE" w:rsidTr="00A26FDE">
        <w:tc>
          <w:tcPr>
            <w:tcW w:w="468" w:type="dxa"/>
          </w:tcPr>
          <w:p w:rsidR="00A26FDE" w:rsidRDefault="00A26FDE" w:rsidP="00A26FDE">
            <w:pPr>
              <w:rPr>
                <w:sz w:val="23"/>
              </w:rPr>
            </w:pPr>
            <w:r>
              <w:rPr>
                <w:sz w:val="23"/>
              </w:rPr>
              <w:t>1.</w:t>
            </w:r>
          </w:p>
        </w:tc>
        <w:tc>
          <w:tcPr>
            <w:tcW w:w="9468" w:type="dxa"/>
          </w:tcPr>
          <w:p w:rsidR="00A26FDE" w:rsidRDefault="00A26FDE" w:rsidP="00A26FDE">
            <w:pPr>
              <w:rPr>
                <w:sz w:val="23"/>
              </w:rPr>
            </w:pPr>
            <w:r w:rsidRPr="00287F43">
              <w:rPr>
                <w:sz w:val="23"/>
              </w:rPr>
              <w:t>Prepare FNP and Psychiatric Nurse Practitioners, nurse educators, and nurse administrators who can provide high quality, safe nursing care.</w:t>
            </w:r>
          </w:p>
        </w:tc>
      </w:tr>
      <w:tr w:rsidR="00A26FDE" w:rsidTr="00A26FDE">
        <w:tc>
          <w:tcPr>
            <w:tcW w:w="468" w:type="dxa"/>
          </w:tcPr>
          <w:p w:rsidR="00A26FDE" w:rsidRDefault="00A26FDE" w:rsidP="00A26FDE">
            <w:pPr>
              <w:rPr>
                <w:sz w:val="23"/>
              </w:rPr>
            </w:pPr>
            <w:r>
              <w:rPr>
                <w:sz w:val="23"/>
              </w:rPr>
              <w:t>2.</w:t>
            </w:r>
          </w:p>
        </w:tc>
        <w:tc>
          <w:tcPr>
            <w:tcW w:w="9468" w:type="dxa"/>
          </w:tcPr>
          <w:p w:rsidR="00A26FDE" w:rsidRDefault="00A26FDE" w:rsidP="00A26FDE">
            <w:pPr>
              <w:rPr>
                <w:sz w:val="23"/>
              </w:rPr>
            </w:pPr>
            <w:r>
              <w:rPr>
                <w:sz w:val="23"/>
              </w:rPr>
              <w:t>Prepare graduates who can apply and communicate knowledge for the advancement of Nursing.</w:t>
            </w:r>
          </w:p>
        </w:tc>
      </w:tr>
      <w:tr w:rsidR="00A26FDE" w:rsidTr="00A26FDE">
        <w:tc>
          <w:tcPr>
            <w:tcW w:w="468" w:type="dxa"/>
          </w:tcPr>
          <w:p w:rsidR="00A26FDE" w:rsidRDefault="00A26FDE" w:rsidP="00A26FDE">
            <w:pPr>
              <w:rPr>
                <w:sz w:val="23"/>
              </w:rPr>
            </w:pPr>
            <w:r>
              <w:rPr>
                <w:sz w:val="23"/>
              </w:rPr>
              <w:t>3.</w:t>
            </w:r>
          </w:p>
        </w:tc>
        <w:tc>
          <w:tcPr>
            <w:tcW w:w="9468" w:type="dxa"/>
          </w:tcPr>
          <w:p w:rsidR="00A26FDE" w:rsidRDefault="00A26FDE" w:rsidP="00A26FDE">
            <w:pPr>
              <w:rPr>
                <w:sz w:val="23"/>
              </w:rPr>
            </w:pPr>
            <w:r>
              <w:rPr>
                <w:sz w:val="23"/>
              </w:rPr>
              <w:t>Provide the knowledge base for doctoral study in Nursing.</w:t>
            </w:r>
          </w:p>
        </w:tc>
      </w:tr>
    </w:tbl>
    <w:p w:rsidR="00A26FDE" w:rsidRDefault="00A26FDE" w:rsidP="00A26FD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p>
    <w:p w:rsidR="00A26FDE" w:rsidRPr="00EF498A" w:rsidRDefault="00A26FDE" w:rsidP="00A26FDE">
      <w:pPr>
        <w:spacing w:after="300"/>
        <w:ind w:left="75"/>
        <w:rPr>
          <w:i/>
        </w:rPr>
      </w:pPr>
      <w:r w:rsidRPr="00EF498A">
        <w:rPr>
          <w:i/>
        </w:rPr>
        <w:t xml:space="preserve">MSN education </w:t>
      </w:r>
      <w:r w:rsidRPr="00EF498A">
        <w:t xml:space="preserve">is a process that provides opportunities to expand and extend knowledge for continued growth and competency of the individual and the profession. It requires </w:t>
      </w:r>
      <w:r w:rsidRPr="00EF498A">
        <w:rPr>
          <w:i/>
        </w:rPr>
        <w:t>intensive study</w:t>
      </w:r>
      <w:r w:rsidRPr="00EF498A">
        <w:t xml:space="preserve"> and </w:t>
      </w:r>
      <w:r w:rsidRPr="00EF498A">
        <w:rPr>
          <w:i/>
        </w:rPr>
        <w:t>lifelong professional development</w:t>
      </w:r>
      <w:r w:rsidRPr="00EF498A">
        <w:t xml:space="preserve"> and draws on multiple disciplines and involves organized learning experiences that augment basic </w:t>
      </w:r>
      <w:r>
        <w:t>Nursing</w:t>
      </w:r>
      <w:r w:rsidRPr="00EF498A">
        <w:t xml:space="preserve"> knowledge and skills in preparation for advanced practice </w:t>
      </w:r>
      <w:r>
        <w:t>nursing</w:t>
      </w:r>
      <w:r w:rsidRPr="00EF498A">
        <w:t xml:space="preserve"> roles</w:t>
      </w:r>
      <w:r>
        <w:t>. Nursing</w:t>
      </w:r>
      <w:r w:rsidRPr="00EF498A">
        <w:t xml:space="preserve"> education is a </w:t>
      </w:r>
      <w:r w:rsidRPr="00EF498A">
        <w:rPr>
          <w:i/>
        </w:rPr>
        <w:t xml:space="preserve">collegial </w:t>
      </w:r>
      <w:r w:rsidRPr="00EF498A">
        <w:t xml:space="preserve">process which fosters creativity, and </w:t>
      </w:r>
      <w:r w:rsidRPr="00EF498A">
        <w:rPr>
          <w:i/>
        </w:rPr>
        <w:t>independent and critical thinking</w:t>
      </w:r>
      <w:r w:rsidRPr="00EF498A">
        <w:t xml:space="preserve">. We value self-directed learners, continual learning, and active engagement in a teaching/learning partnership. The educational process supports personal, social and intellectual development while assisting students to attain academic and professional goals. Through the provision of meaningful learning experiences, </w:t>
      </w:r>
      <w:r>
        <w:t>nursing</w:t>
      </w:r>
      <w:r w:rsidRPr="00EF498A">
        <w:t xml:space="preserve"> education seeks to assist the learner to formulate and structure </w:t>
      </w:r>
      <w:r>
        <w:t>Nursing</w:t>
      </w:r>
      <w:r w:rsidRPr="00EF498A">
        <w:t xml:space="preserve"> knowledge, while distinguishing relevant from non-relevant information and developing safe and effective </w:t>
      </w:r>
      <w:r>
        <w:t>Nursing</w:t>
      </w:r>
      <w:r w:rsidRPr="00EF498A">
        <w:t xml:space="preserve"> practice. The educational program seeks to evoke honesty, excitement of discovery, encourage self-expression while </w:t>
      </w:r>
      <w:r w:rsidRPr="00EF498A">
        <w:rPr>
          <w:i/>
        </w:rPr>
        <w:t xml:space="preserve">requiring demonstration of competencies, knowledge (synthesis/analysis), oral and written communication. </w:t>
      </w:r>
    </w:p>
    <w:p w:rsidR="00A26FDE" w:rsidRPr="00C97965" w:rsidRDefault="00A26FDE" w:rsidP="00A26FDE">
      <w:pPr>
        <w:spacing w:before="100" w:beforeAutospacing="1" w:after="100" w:afterAutospacing="1"/>
        <w:ind w:left="75"/>
        <w:rPr>
          <w:color w:val="000000"/>
        </w:rPr>
      </w:pPr>
      <w:r w:rsidRPr="00EF498A">
        <w:rPr>
          <w:color w:val="000000"/>
        </w:rPr>
        <w:lastRenderedPageBreak/>
        <w:t xml:space="preserve">The </w:t>
      </w:r>
      <w:r>
        <w:rPr>
          <w:color w:val="000000"/>
        </w:rPr>
        <w:t>SON</w:t>
      </w:r>
      <w:r w:rsidRPr="00EF498A">
        <w:rPr>
          <w:color w:val="000000"/>
        </w:rPr>
        <w:t xml:space="preserve"> faculty believes that students are active, self-directed adult learners who are committed to and are accountable for integrity of academic accomplishments, professional practice and self-assessment. Learning is a personal responsibility.</w:t>
      </w:r>
    </w:p>
    <w:p w:rsidR="00A26FDE" w:rsidRPr="000C0459" w:rsidRDefault="00A26FDE" w:rsidP="00A26FDE">
      <w:pPr>
        <w:pStyle w:val="Heading8"/>
        <w:spacing w:line="480" w:lineRule="atLeast"/>
        <w:rPr>
          <w:b/>
          <w:smallCaps/>
          <w:sz w:val="23"/>
        </w:rPr>
      </w:pPr>
      <w:r w:rsidRPr="000C0459">
        <w:rPr>
          <w:b/>
          <w:smallCaps/>
          <w:sz w:val="23"/>
        </w:rPr>
        <w:t>Post- MSN CERTIFICATE OPTIONS</w:t>
      </w:r>
    </w:p>
    <w:p w:rsidR="00A26FDE" w:rsidRDefault="00A26FDE" w:rsidP="00A26FDE">
      <w:pPr>
        <w:rPr>
          <w:sz w:val="23"/>
        </w:rPr>
      </w:pPr>
    </w:p>
    <w:p w:rsidR="00A26FDE" w:rsidRDefault="00A26FDE" w:rsidP="00A26FD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3"/>
        </w:rPr>
      </w:pPr>
      <w:r>
        <w:rPr>
          <w:b/>
          <w:i/>
          <w:sz w:val="23"/>
        </w:rPr>
        <w:t>Post-MSN Certificate in Nursing Education</w:t>
      </w:r>
      <w:r>
        <w:rPr>
          <w:b/>
          <w:sz w:val="23"/>
        </w:rPr>
        <w:t>:</w:t>
      </w:r>
    </w:p>
    <w:p w:rsidR="00A26FDE" w:rsidRDefault="00A26FDE" w:rsidP="00A26FDE">
      <w:pPr>
        <w:pStyle w:val="BodyText2"/>
        <w:spacing w:line="240" w:lineRule="auto"/>
        <w:rPr>
          <w:sz w:val="23"/>
        </w:rPr>
      </w:pPr>
      <w:r>
        <w:rPr>
          <w:sz w:val="23"/>
        </w:rPr>
        <w:t>This option is for students who have completed a master’s degree in Nursing and desire to pursue a non-degree educational preparation to teach in schools of Nursing in university and community college settings.  The required courses focus on theories and strategies that guide instructional process, teaching and evaluation strategies and faculty role development.</w:t>
      </w:r>
    </w:p>
    <w:p w:rsidR="00A26FDE" w:rsidRDefault="00A26FDE" w:rsidP="00A26FD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Students will complete 12 credit hours of study.  This will be comprised of NURS 508, 516, 518, 520, 522.</w:t>
      </w:r>
    </w:p>
    <w:p w:rsidR="00A26FDE" w:rsidRDefault="00A26FDE" w:rsidP="00A26FDE">
      <w:pPr>
        <w:pStyle w:val="BodyText3"/>
        <w:tabs>
          <w:tab w:val="left" w:pos="1440"/>
        </w:tabs>
        <w:rPr>
          <w:i/>
          <w:sz w:val="23"/>
        </w:rPr>
      </w:pPr>
    </w:p>
    <w:p w:rsidR="00A26FDE" w:rsidRPr="000C0459" w:rsidRDefault="00A26FDE" w:rsidP="00A26FDE">
      <w:pPr>
        <w:pStyle w:val="BodyText3"/>
        <w:tabs>
          <w:tab w:val="left" w:pos="1440"/>
        </w:tabs>
        <w:rPr>
          <w:b/>
          <w:sz w:val="23"/>
        </w:rPr>
      </w:pPr>
      <w:r w:rsidRPr="000C0459">
        <w:rPr>
          <w:b/>
          <w:i/>
          <w:sz w:val="23"/>
        </w:rPr>
        <w:t xml:space="preserve">Post-MSN Certificate in </w:t>
      </w:r>
      <w:r>
        <w:rPr>
          <w:b/>
          <w:i/>
          <w:sz w:val="23"/>
        </w:rPr>
        <w:t>Family Nurse</w:t>
      </w:r>
      <w:r w:rsidRPr="000C0459">
        <w:rPr>
          <w:b/>
          <w:i/>
          <w:sz w:val="23"/>
        </w:rPr>
        <w:t xml:space="preserve"> Practitioner</w:t>
      </w:r>
      <w:r w:rsidRPr="000C0459">
        <w:rPr>
          <w:b/>
          <w:sz w:val="23"/>
        </w:rPr>
        <w:t>:</w:t>
      </w:r>
    </w:p>
    <w:p w:rsidR="00A26FDE" w:rsidRDefault="00A26FDE" w:rsidP="00A26FDE">
      <w:pPr>
        <w:pStyle w:val="BodyText3"/>
        <w:tabs>
          <w:tab w:val="left" w:pos="1440"/>
        </w:tabs>
        <w:rPr>
          <w:b/>
          <w:sz w:val="23"/>
        </w:rPr>
      </w:pPr>
      <w:r>
        <w:rPr>
          <w:sz w:val="23"/>
        </w:rPr>
        <w:t>This option is for students who have completed a master’s degree in Nursing and desire to pursue a non-degree course of study that leads to eligibility to apply for a national Family Nurse Practitioner certification examination.</w:t>
      </w:r>
    </w:p>
    <w:p w:rsidR="00A26FDE" w:rsidRDefault="00A26FDE" w:rsidP="00A26FDE">
      <w:pPr>
        <w:pStyle w:val="BodyText3"/>
        <w:tabs>
          <w:tab w:val="left" w:pos="1440"/>
        </w:tabs>
        <w:rPr>
          <w:sz w:val="23"/>
          <w:u w:val="single"/>
        </w:rPr>
      </w:pPr>
      <w:r>
        <w:rPr>
          <w:sz w:val="23"/>
        </w:rPr>
        <w:t>The course of study is individualized based upon a review of the students previously earned credits.  The courses are evaluated based upon NONPF standards for FNP graduates.  All courses transferred can be no older than 5 years by the time of completion of the certificate.  All applicants will complete as a minimum 17 credit hours of  Nursing courses  that includes NURS 508 Advanced Issues, 509 Practice Management, 546 Primary Care of  Infants and Children, 547 Primary Care of Child Clinical, 548 Primary Care of Adults, and  549 Primary Care of Adults Clinical, 552 Primary Care Internship (See Graduate Catalogue for course descriptions). Additional courses may be required including: NURS 500 Advanced Patho, 515 Advanced Pharm, and 503/505 Advanced Health Assessment,  Advanced Health Assessment Clinical. Previous MSN course work is evaluated to determine transfer, currently of content and alignment with the WKU FNP curriculum.</w:t>
      </w:r>
    </w:p>
    <w:p w:rsidR="00A26FDE" w:rsidRPr="00992979" w:rsidRDefault="00A26FDE" w:rsidP="00A26FDE">
      <w:pPr>
        <w:pStyle w:val="BodyText3"/>
        <w:tabs>
          <w:tab w:val="left" w:pos="1440"/>
        </w:tabs>
        <w:rPr>
          <w:b/>
          <w:i/>
          <w:sz w:val="23"/>
        </w:rPr>
      </w:pPr>
      <w:r w:rsidRPr="00992979">
        <w:rPr>
          <w:b/>
          <w:i/>
          <w:sz w:val="23"/>
        </w:rPr>
        <w:t xml:space="preserve">Post-MSN Certificate </w:t>
      </w:r>
      <w:r>
        <w:rPr>
          <w:b/>
          <w:i/>
          <w:sz w:val="23"/>
        </w:rPr>
        <w:t>Nurse</w:t>
      </w:r>
      <w:r w:rsidRPr="00992979">
        <w:rPr>
          <w:b/>
          <w:i/>
          <w:sz w:val="23"/>
        </w:rPr>
        <w:t xml:space="preserve"> Administrator</w:t>
      </w:r>
    </w:p>
    <w:p w:rsidR="00A26FDE" w:rsidRPr="004721F2" w:rsidRDefault="00A26FDE" w:rsidP="00A26FDE">
      <w:pPr>
        <w:pStyle w:val="BodyText3"/>
        <w:tabs>
          <w:tab w:val="left" w:pos="1440"/>
        </w:tabs>
        <w:rPr>
          <w:b/>
          <w:sz w:val="23"/>
        </w:rPr>
      </w:pPr>
      <w:r w:rsidRPr="004721F2">
        <w:rPr>
          <w:sz w:val="23"/>
        </w:rPr>
        <w:t xml:space="preserve">This option is for students who have completed a master’s degree in </w:t>
      </w:r>
      <w:r>
        <w:rPr>
          <w:sz w:val="23"/>
        </w:rPr>
        <w:t>Nursing</w:t>
      </w:r>
      <w:r w:rsidRPr="004721F2">
        <w:rPr>
          <w:sz w:val="23"/>
        </w:rPr>
        <w:t xml:space="preserve"> and desire to pursue a non-degree educational preparation to enhance skills as a </w:t>
      </w:r>
      <w:r>
        <w:rPr>
          <w:sz w:val="23"/>
        </w:rPr>
        <w:t>nurse</w:t>
      </w:r>
      <w:r w:rsidRPr="004721F2">
        <w:rPr>
          <w:sz w:val="23"/>
        </w:rPr>
        <w:t xml:space="preserve"> leader and manager.   </w:t>
      </w:r>
    </w:p>
    <w:p w:rsidR="00A26FDE" w:rsidRPr="00661292" w:rsidRDefault="00A26FDE" w:rsidP="00A26FDE">
      <w:pPr>
        <w:pStyle w:val="BodyText3"/>
        <w:tabs>
          <w:tab w:val="left" w:pos="1440"/>
        </w:tabs>
        <w:rPr>
          <w:b/>
          <w:sz w:val="24"/>
          <w:szCs w:val="24"/>
        </w:rPr>
      </w:pPr>
      <w:r w:rsidRPr="004721F2">
        <w:rPr>
          <w:sz w:val="23"/>
        </w:rPr>
        <w:t>Students will complete 1</w:t>
      </w:r>
      <w:r>
        <w:rPr>
          <w:sz w:val="23"/>
        </w:rPr>
        <w:t>9</w:t>
      </w:r>
      <w:r w:rsidRPr="004721F2">
        <w:rPr>
          <w:sz w:val="23"/>
        </w:rPr>
        <w:t xml:space="preserve"> credit hours of coursework: </w:t>
      </w:r>
      <w:r w:rsidRPr="004721F2">
        <w:rPr>
          <w:sz w:val="24"/>
          <w:szCs w:val="24"/>
        </w:rPr>
        <w:t xml:space="preserve">Business Management/Finance Support Course; Organizational Theory/Health Care System Support Course; Human Resource Management Support Course; Health Care Ethics/Law Support Course; </w:t>
      </w:r>
      <w:r>
        <w:rPr>
          <w:sz w:val="24"/>
          <w:szCs w:val="24"/>
        </w:rPr>
        <w:t>NURS 508 Advanced Professional Issues for Nurse administrators; NURS</w:t>
      </w:r>
      <w:r w:rsidRPr="004721F2">
        <w:rPr>
          <w:sz w:val="24"/>
          <w:szCs w:val="24"/>
        </w:rPr>
        <w:t xml:space="preserve"> 528 Leadership &amp; Management in </w:t>
      </w:r>
      <w:r>
        <w:rPr>
          <w:sz w:val="24"/>
          <w:szCs w:val="24"/>
        </w:rPr>
        <w:t>Nursing</w:t>
      </w:r>
      <w:r w:rsidRPr="004721F2">
        <w:rPr>
          <w:sz w:val="24"/>
          <w:szCs w:val="24"/>
        </w:rPr>
        <w:t xml:space="preserve"> Administration; and, </w:t>
      </w:r>
      <w:r>
        <w:rPr>
          <w:sz w:val="24"/>
          <w:szCs w:val="24"/>
        </w:rPr>
        <w:t>NURS</w:t>
      </w:r>
      <w:r w:rsidRPr="004721F2">
        <w:rPr>
          <w:sz w:val="24"/>
          <w:szCs w:val="24"/>
        </w:rPr>
        <w:t>530 Leadership Administration Internship.</w:t>
      </w:r>
    </w:p>
    <w:p w:rsidR="00A26FDE" w:rsidRDefault="00A26FDE" w:rsidP="00A26FDE">
      <w:pPr>
        <w:pStyle w:val="BodyText3"/>
        <w:tabs>
          <w:tab w:val="left" w:pos="1440"/>
        </w:tabs>
        <w:rPr>
          <w:sz w:val="23"/>
        </w:rPr>
      </w:pPr>
    </w:p>
    <w:p w:rsidR="00A26FDE" w:rsidRDefault="00A26FDE" w:rsidP="00A26FDE">
      <w:pPr>
        <w:pStyle w:val="BodyText3"/>
        <w:tabs>
          <w:tab w:val="left" w:pos="1440"/>
        </w:tabs>
        <w:rPr>
          <w:sz w:val="23"/>
        </w:rPr>
      </w:pPr>
    </w:p>
    <w:p w:rsidR="00A26FDE" w:rsidRDefault="00A26FDE" w:rsidP="00A26FDE">
      <w:pPr>
        <w:pStyle w:val="BodyText3"/>
        <w:tabs>
          <w:tab w:val="left" w:pos="1440"/>
        </w:tabs>
        <w:rPr>
          <w:sz w:val="23"/>
        </w:rPr>
      </w:pPr>
    </w:p>
    <w:p w:rsidR="00A26FDE" w:rsidRDefault="00A26FDE" w:rsidP="00A26FDE">
      <w:pPr>
        <w:pStyle w:val="BodyText3"/>
        <w:tabs>
          <w:tab w:val="left" w:pos="1440"/>
        </w:tabs>
        <w:rPr>
          <w:sz w:val="23"/>
        </w:rPr>
      </w:pPr>
    </w:p>
    <w:p w:rsidR="00A26FDE" w:rsidRDefault="00A26FDE" w:rsidP="00A26FDE">
      <w:pPr>
        <w:pStyle w:val="BodyText3"/>
        <w:tabs>
          <w:tab w:val="left" w:pos="1440"/>
        </w:tabs>
        <w:rPr>
          <w:sz w:val="23"/>
        </w:rPr>
      </w:pPr>
    </w:p>
    <w:p w:rsidR="00A26FDE" w:rsidRDefault="00A26FDE" w:rsidP="00A26FDE">
      <w:pPr>
        <w:pStyle w:val="BodyText3"/>
        <w:tabs>
          <w:tab w:val="left" w:pos="1440"/>
        </w:tabs>
        <w:rPr>
          <w:sz w:val="23"/>
        </w:rPr>
      </w:pPr>
      <w:r>
        <w:rPr>
          <w:sz w:val="23"/>
        </w:rPr>
        <w:lastRenderedPageBreak/>
        <w:t>CRITERIA FOR ADMISSION (Revised Oct. 2010)</w:t>
      </w:r>
    </w:p>
    <w:p w:rsidR="00A26FDE" w:rsidRPr="004721F2" w:rsidRDefault="00A26FDE" w:rsidP="00A26FDE">
      <w:pPr>
        <w:pStyle w:val="BodyText3"/>
        <w:tabs>
          <w:tab w:val="left" w:pos="1440"/>
        </w:tabs>
        <w:rPr>
          <w:b/>
          <w:sz w:val="23"/>
        </w:rPr>
      </w:pPr>
      <w:r w:rsidRPr="004721F2">
        <w:rPr>
          <w:sz w:val="23"/>
        </w:rPr>
        <w:t>Applicants must provide evidence of:</w:t>
      </w:r>
    </w:p>
    <w:p w:rsidR="00A26FDE" w:rsidRPr="004721F2" w:rsidRDefault="00A26FDE" w:rsidP="00A26FDE">
      <w:pPr>
        <w:pStyle w:val="BodyText3"/>
        <w:numPr>
          <w:ilvl w:val="0"/>
          <w:numId w:val="25"/>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rPr>
          <w:b/>
          <w:sz w:val="23"/>
        </w:rPr>
      </w:pPr>
      <w:r w:rsidRPr="004721F2">
        <w:rPr>
          <w:sz w:val="23"/>
        </w:rPr>
        <w:t>Completion of a CCNE or NLN accredited BSN program with an undergraduate GPA of</w:t>
      </w:r>
    </w:p>
    <w:p w:rsidR="00C876D9" w:rsidRPr="00C876D9" w:rsidRDefault="00A26FDE" w:rsidP="003119E3">
      <w:pPr>
        <w:numPr>
          <w:ilvl w:val="0"/>
          <w:numId w:val="4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76" w:lineRule="auto"/>
        <w:ind w:left="630"/>
        <w:contextualSpacing/>
        <w:rPr>
          <w:b/>
          <w:sz w:val="23"/>
        </w:rPr>
      </w:pPr>
      <w:r w:rsidRPr="00C876D9">
        <w:rPr>
          <w:sz w:val="23"/>
        </w:rPr>
        <w:t>3.0 on a 4.0 scale. Graduates of a non-accredited BSN program are considered on an individual basis.</w:t>
      </w:r>
      <w:r w:rsidR="00C876D9" w:rsidRPr="00C876D9">
        <w:rPr>
          <w:rFonts w:eastAsiaTheme="minorHAnsi"/>
          <w:b/>
          <w:sz w:val="22"/>
          <w:szCs w:val="22"/>
        </w:rPr>
        <w:t xml:space="preserve"> </w:t>
      </w:r>
      <w:r w:rsidR="00C876D9" w:rsidRPr="00C876D9">
        <w:rPr>
          <w:rFonts w:eastAsiaTheme="minorHAnsi"/>
          <w:sz w:val="22"/>
          <w:szCs w:val="22"/>
        </w:rPr>
        <w:t>Applicants with a cumulative GPA of 2.75-2.99 in the BSN degree, will be considered for admission provided they have at least a 3.0 GPA in the last 60 hours of the BSN degree ; and have a satisfactory review of additional required admission materials (goal statement, resume, references); plus a positive interview. Admission if approved will be on a probationary status requiring that the student earn a grade of B in each of the first 12 hours of course work completed.</w:t>
      </w:r>
    </w:p>
    <w:p w:rsidR="00A26FDE" w:rsidRPr="004721F2" w:rsidRDefault="00A26FDE" w:rsidP="00A26FDE">
      <w:pPr>
        <w:pStyle w:val="BodyText3"/>
        <w:numPr>
          <w:ilvl w:val="0"/>
          <w:numId w:val="25"/>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rPr>
          <w:b/>
          <w:sz w:val="23"/>
        </w:rPr>
      </w:pPr>
      <w:r w:rsidRPr="004721F2">
        <w:rPr>
          <w:sz w:val="23"/>
        </w:rPr>
        <w:t xml:space="preserve">One year of full time </w:t>
      </w:r>
      <w:r>
        <w:rPr>
          <w:sz w:val="23"/>
        </w:rPr>
        <w:t>nursing</w:t>
      </w:r>
      <w:r w:rsidRPr="004721F2">
        <w:rPr>
          <w:sz w:val="23"/>
        </w:rPr>
        <w:t xml:space="preserve"> experience is required prior to enrolling (following acceptance) in clinical courses in the </w:t>
      </w:r>
      <w:r w:rsidR="00C876D9">
        <w:rPr>
          <w:sz w:val="23"/>
        </w:rPr>
        <w:t>n</w:t>
      </w:r>
      <w:r>
        <w:rPr>
          <w:sz w:val="23"/>
        </w:rPr>
        <w:t>urse</w:t>
      </w:r>
      <w:r w:rsidRPr="004721F2">
        <w:rPr>
          <w:sz w:val="23"/>
        </w:rPr>
        <w:t xml:space="preserve"> practitioner program. New graduates currently practicing will be considered for part-time study.</w:t>
      </w:r>
      <w:r w:rsidR="00C876D9">
        <w:rPr>
          <w:sz w:val="23"/>
        </w:rPr>
        <w:t xml:space="preserve"> Post MSN NP certificate applicants must also document at least one-year of full time nursing practice prior to admission.</w:t>
      </w:r>
    </w:p>
    <w:p w:rsidR="00A26FDE" w:rsidRPr="004721F2" w:rsidRDefault="00A26FDE" w:rsidP="00A26FDE">
      <w:pPr>
        <w:pStyle w:val="BodyText3"/>
        <w:numPr>
          <w:ilvl w:val="0"/>
          <w:numId w:val="25"/>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rPr>
          <w:b/>
          <w:sz w:val="23"/>
        </w:rPr>
      </w:pPr>
      <w:r w:rsidRPr="004721F2">
        <w:rPr>
          <w:sz w:val="23"/>
        </w:rPr>
        <w:t>All admission materials and criteria must be received by the application deadline. This includes completion of an interview. The interview is scheduled by the MSN program faculty following receipt of a completed application.  Incomplete applications will be consider for admission in the next semester.</w:t>
      </w:r>
    </w:p>
    <w:p w:rsidR="00A26FDE" w:rsidRPr="004721F2" w:rsidRDefault="00A26FDE" w:rsidP="00A26FDE">
      <w:pPr>
        <w:pStyle w:val="BodyText3"/>
        <w:numPr>
          <w:ilvl w:val="0"/>
          <w:numId w:val="25"/>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rPr>
          <w:b/>
          <w:sz w:val="23"/>
        </w:rPr>
      </w:pPr>
      <w:r w:rsidRPr="004721F2">
        <w:rPr>
          <w:sz w:val="23"/>
        </w:rPr>
        <w:t xml:space="preserve">Admission is a two-step process involving submission of materials to the WKU Office of Graduate Studies and Research and the School of </w:t>
      </w:r>
      <w:r>
        <w:rPr>
          <w:sz w:val="23"/>
        </w:rPr>
        <w:t>Nursing</w:t>
      </w:r>
      <w:r w:rsidRPr="004721F2">
        <w:rPr>
          <w:sz w:val="23"/>
        </w:rPr>
        <w:t xml:space="preserve"> MSN program.</w:t>
      </w:r>
    </w:p>
    <w:p w:rsidR="00A26FDE" w:rsidRPr="004721F2" w:rsidRDefault="00A26FDE" w:rsidP="00A26FDE">
      <w:pPr>
        <w:pStyle w:val="BodyText3"/>
        <w:numPr>
          <w:ilvl w:val="0"/>
          <w:numId w:val="25"/>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rPr>
          <w:b/>
          <w:sz w:val="23"/>
        </w:rPr>
      </w:pPr>
      <w:r w:rsidRPr="004721F2">
        <w:rPr>
          <w:sz w:val="23"/>
        </w:rPr>
        <w:t>Submit to Graduate Studies the following:</w:t>
      </w:r>
    </w:p>
    <w:p w:rsidR="00A26FDE" w:rsidRPr="004721F2" w:rsidRDefault="00A26FDE" w:rsidP="00A26FDE">
      <w:pPr>
        <w:pStyle w:val="BodyText3"/>
        <w:numPr>
          <w:ilvl w:val="1"/>
          <w:numId w:val="25"/>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rPr>
          <w:b/>
          <w:sz w:val="23"/>
        </w:rPr>
      </w:pPr>
      <w:r w:rsidRPr="004721F2">
        <w:rPr>
          <w:sz w:val="23"/>
        </w:rPr>
        <w:t>Online application &amp; fee</w:t>
      </w:r>
    </w:p>
    <w:p w:rsidR="00A26FDE" w:rsidRPr="004721F2" w:rsidRDefault="00A26FDE" w:rsidP="00A26FDE">
      <w:pPr>
        <w:pStyle w:val="BodyText3"/>
        <w:numPr>
          <w:ilvl w:val="1"/>
          <w:numId w:val="25"/>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rPr>
          <w:b/>
          <w:sz w:val="23"/>
        </w:rPr>
      </w:pPr>
      <w:r w:rsidRPr="004721F2">
        <w:rPr>
          <w:sz w:val="23"/>
        </w:rPr>
        <w:t>Copies of official transcripts of all higher education coursework.</w:t>
      </w:r>
    </w:p>
    <w:p w:rsidR="00A26FDE" w:rsidRPr="004721F2" w:rsidRDefault="00A26FDE" w:rsidP="00A26FDE">
      <w:pPr>
        <w:pStyle w:val="BodyText3"/>
        <w:numPr>
          <w:ilvl w:val="0"/>
          <w:numId w:val="25"/>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rPr>
          <w:b/>
          <w:sz w:val="23"/>
        </w:rPr>
      </w:pPr>
      <w:r w:rsidRPr="004721F2">
        <w:rPr>
          <w:sz w:val="23"/>
        </w:rPr>
        <w:t xml:space="preserve">Submit to the School of </w:t>
      </w:r>
      <w:r>
        <w:rPr>
          <w:sz w:val="23"/>
        </w:rPr>
        <w:t>Nursing</w:t>
      </w:r>
      <w:r w:rsidRPr="004721F2">
        <w:rPr>
          <w:sz w:val="23"/>
        </w:rPr>
        <w:t>, attention MSN program coordinator, the following:</w:t>
      </w:r>
    </w:p>
    <w:p w:rsidR="00A26FDE" w:rsidRPr="004721F2" w:rsidRDefault="00A26FDE" w:rsidP="00A26FDE">
      <w:pPr>
        <w:pStyle w:val="BodyText3"/>
        <w:numPr>
          <w:ilvl w:val="1"/>
          <w:numId w:val="25"/>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rPr>
          <w:b/>
          <w:sz w:val="23"/>
        </w:rPr>
      </w:pPr>
      <w:r w:rsidRPr="004721F2">
        <w:rPr>
          <w:sz w:val="23"/>
        </w:rPr>
        <w:t>Three professional references on form provided.</w:t>
      </w:r>
      <w:r>
        <w:rPr>
          <w:sz w:val="23"/>
        </w:rPr>
        <w:t xml:space="preserve"> If the applicant has completed the BSN degree in the last three years, one reference must be from a faculty in that program.</w:t>
      </w:r>
    </w:p>
    <w:p w:rsidR="00A26FDE" w:rsidRPr="004721F2" w:rsidRDefault="00A26FDE" w:rsidP="00A26FDE">
      <w:pPr>
        <w:pStyle w:val="BodyText3"/>
        <w:numPr>
          <w:ilvl w:val="1"/>
          <w:numId w:val="25"/>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rPr>
          <w:b/>
          <w:sz w:val="23"/>
        </w:rPr>
      </w:pPr>
      <w:r w:rsidRPr="004721F2">
        <w:rPr>
          <w:sz w:val="23"/>
        </w:rPr>
        <w:t>A professional resume or curriculum vitae.</w:t>
      </w:r>
    </w:p>
    <w:p w:rsidR="00A26FDE" w:rsidRPr="004721F2" w:rsidRDefault="00A26FDE" w:rsidP="00A26FDE">
      <w:pPr>
        <w:pStyle w:val="BodyText3"/>
        <w:numPr>
          <w:ilvl w:val="1"/>
          <w:numId w:val="25"/>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rPr>
          <w:b/>
          <w:sz w:val="23"/>
        </w:rPr>
      </w:pPr>
      <w:r w:rsidRPr="004721F2">
        <w:rPr>
          <w:sz w:val="23"/>
        </w:rPr>
        <w:t xml:space="preserve">A </w:t>
      </w:r>
      <w:r>
        <w:rPr>
          <w:sz w:val="23"/>
        </w:rPr>
        <w:t xml:space="preserve">formal </w:t>
      </w:r>
      <w:r w:rsidRPr="004721F2">
        <w:rPr>
          <w:sz w:val="23"/>
        </w:rPr>
        <w:t>writing sample in the form of a professional goal statement.  This may be submitted by e-mail attachment or mail. Your statement should be approximately 500 words and should address the following:</w:t>
      </w:r>
    </w:p>
    <w:p w:rsidR="00A26FDE" w:rsidRPr="004721F2" w:rsidRDefault="00A26FDE" w:rsidP="00A26FDE">
      <w:pPr>
        <w:pStyle w:val="BodyText3"/>
        <w:numPr>
          <w:ilvl w:val="2"/>
          <w:numId w:val="25"/>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rPr>
          <w:b/>
          <w:sz w:val="23"/>
        </w:rPr>
      </w:pPr>
      <w:r w:rsidRPr="004721F2">
        <w:rPr>
          <w:sz w:val="23"/>
        </w:rPr>
        <w:t>What is your career goal? What specialty concentration are applying to enter and why? Why is this specialty a good choice for you?</w:t>
      </w:r>
    </w:p>
    <w:p w:rsidR="00A26FDE" w:rsidRPr="004721F2" w:rsidRDefault="00A26FDE" w:rsidP="00A26FDE">
      <w:pPr>
        <w:pStyle w:val="BodyText3"/>
        <w:numPr>
          <w:ilvl w:val="2"/>
          <w:numId w:val="25"/>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rPr>
          <w:b/>
          <w:sz w:val="23"/>
        </w:rPr>
      </w:pPr>
      <w:r w:rsidRPr="004721F2">
        <w:rPr>
          <w:sz w:val="23"/>
        </w:rPr>
        <w:t>Why are you choosing to apply to WKU?</w:t>
      </w:r>
    </w:p>
    <w:p w:rsidR="00A26FDE" w:rsidRPr="004721F2" w:rsidRDefault="00A26FDE" w:rsidP="00A26FDE">
      <w:pPr>
        <w:pStyle w:val="BodyText3"/>
        <w:numPr>
          <w:ilvl w:val="2"/>
          <w:numId w:val="25"/>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rPr>
          <w:b/>
          <w:sz w:val="23"/>
        </w:rPr>
      </w:pPr>
      <w:r w:rsidRPr="004721F2">
        <w:rPr>
          <w:sz w:val="23"/>
        </w:rPr>
        <w:t>How are you planning and making adjustments to your life to allow for successful completion of graduate school?</w:t>
      </w:r>
    </w:p>
    <w:p w:rsidR="00A26FDE" w:rsidRPr="004721F2" w:rsidRDefault="00A26FDE" w:rsidP="00A26FDE">
      <w:pPr>
        <w:pStyle w:val="BodyText3"/>
        <w:numPr>
          <w:ilvl w:val="2"/>
          <w:numId w:val="25"/>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rPr>
          <w:b/>
          <w:sz w:val="23"/>
        </w:rPr>
      </w:pPr>
      <w:r w:rsidRPr="004721F2">
        <w:rPr>
          <w:sz w:val="23"/>
        </w:rPr>
        <w:t>Where do you see yourself in 3-5 years following graduation from the MSN program?</w:t>
      </w:r>
    </w:p>
    <w:p w:rsidR="00A26FDE" w:rsidRDefault="00A26FDE" w:rsidP="00A26FDE">
      <w:pPr>
        <w:pStyle w:val="Heading6"/>
        <w:tabs>
          <w:tab w:val="left" w:pos="720"/>
        </w:tabs>
        <w:rPr>
          <w:sz w:val="28"/>
        </w:rPr>
      </w:pPr>
    </w:p>
    <w:p w:rsidR="00A26FDE" w:rsidRDefault="00A26FDE" w:rsidP="00A26FDE">
      <w:pPr>
        <w:pStyle w:val="BodyText3"/>
        <w:tabs>
          <w:tab w:val="left" w:pos="1440"/>
        </w:tabs>
        <w:rPr>
          <w:sz w:val="23"/>
        </w:rPr>
      </w:pPr>
      <w:r>
        <w:rPr>
          <w:sz w:val="23"/>
        </w:rPr>
        <w:t>LIABILITY INSURANCE</w:t>
      </w:r>
    </w:p>
    <w:p w:rsidR="00A26FDE" w:rsidRDefault="00A26FDE" w:rsidP="00A26FDE">
      <w:pPr>
        <w:pStyle w:val="BodyText3"/>
        <w:tabs>
          <w:tab w:val="left" w:pos="1440"/>
        </w:tabs>
        <w:rPr>
          <w:b/>
          <w:sz w:val="23"/>
        </w:rPr>
      </w:pPr>
      <w:r>
        <w:rPr>
          <w:sz w:val="23"/>
        </w:rPr>
        <w:t xml:space="preserve">Nurses are legally and financially responsible if another is injured as a result of his/her error or omission; therefore, each student must carry professional malpractice (liability) insurance and coverage must be maintained throughout the program. Copy of current policy (face sheet) must be submitted for file and updated annually. All students in the School of Nursing must purchase Nursing Individual Student Professional Liability Insurance in the amount of $1,000,000/$3,000,000. The </w:t>
      </w:r>
      <w:r>
        <w:rPr>
          <w:sz w:val="23"/>
        </w:rPr>
        <w:lastRenderedPageBreak/>
        <w:t>policy must be in effect that first day of class in a Nursing course, and must be kept current throughout the program of study. Students should contact their insurance companies to ensure coverage as a Nurse practitioner student.</w:t>
      </w:r>
    </w:p>
    <w:p w:rsidR="00821867" w:rsidRDefault="00821867">
      <w:pPr>
        <w:spacing w:after="200" w:line="276" w:lineRule="auto"/>
        <w:rPr>
          <w:b/>
          <w:sz w:val="23"/>
        </w:rPr>
      </w:pPr>
      <w:r>
        <w:rPr>
          <w:b/>
          <w:sz w:val="23"/>
        </w:rPr>
        <w:br w:type="page"/>
      </w:r>
    </w:p>
    <w:p w:rsidR="00A26FDE" w:rsidRDefault="00A26FDE" w:rsidP="00A26FDE">
      <w:pPr>
        <w:tabs>
          <w:tab w:val="left" w:pos="-1440"/>
          <w:tab w:val="left" w:pos="-720"/>
          <w:tab w:val="left" w:pos="45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3"/>
        </w:rPr>
      </w:pPr>
      <w:r>
        <w:rPr>
          <w:b/>
          <w:sz w:val="23"/>
        </w:rPr>
        <w:lastRenderedPageBreak/>
        <w:t>PRECEPTOR GUIDELINES</w:t>
      </w:r>
    </w:p>
    <w:p w:rsidR="00A26FDE" w:rsidRDefault="00A26FDE" w:rsidP="00A26FDE">
      <w:pPr>
        <w:tabs>
          <w:tab w:val="left" w:pos="-1440"/>
          <w:tab w:val="left" w:pos="-720"/>
          <w:tab w:val="left" w:pos="45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3"/>
        </w:rPr>
      </w:pPr>
    </w:p>
    <w:p w:rsidR="00A26FDE" w:rsidRDefault="00A26FDE" w:rsidP="00A26FDE">
      <w:pPr>
        <w:tabs>
          <w:tab w:val="left" w:pos="-1440"/>
          <w:tab w:val="left" w:pos="-720"/>
          <w:tab w:val="left" w:pos="45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b/>
          <w:sz w:val="23"/>
        </w:rPr>
        <w:t xml:space="preserve">Purpose: </w:t>
      </w:r>
      <w:r>
        <w:rPr>
          <w:sz w:val="23"/>
        </w:rPr>
        <w:t>The preceptorship is an organized and planned educational program in which preceptors facilitate the integration of nursing students into their role responsibilities in the work setting. The purpose for utilization of a preceptor is to guide and enhance the practice activities and learning experiences for students.</w:t>
      </w:r>
    </w:p>
    <w:p w:rsidR="00A26FDE" w:rsidRDefault="00A26FDE" w:rsidP="00A26FDE">
      <w:pPr>
        <w:tabs>
          <w:tab w:val="left" w:pos="-1440"/>
          <w:tab w:val="left" w:pos="-720"/>
          <w:tab w:val="left" w:pos="45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b/>
          <w:sz w:val="23"/>
        </w:rPr>
        <w:t xml:space="preserve">Accountability and Responsibility: </w:t>
      </w:r>
      <w:r>
        <w:rPr>
          <w:sz w:val="23"/>
        </w:rPr>
        <w:t>Ultimate responsibility and accountability for Nursing education rest with Western Kentucky University’s School of Nursing and its faculty. Faculty is responsible for the application, integration and enhancement of the theoretical constructs of each program’s curriculum as it relates to the student’s clinical experiences. Faculty is responsible and accountable for the control, direction, delegation, supervision and evaluation of these experiences.</w:t>
      </w:r>
    </w:p>
    <w:p w:rsidR="00A26FDE" w:rsidRDefault="00A26FDE" w:rsidP="00A26FDE">
      <w:pPr>
        <w:tabs>
          <w:tab w:val="left" w:pos="-1440"/>
          <w:tab w:val="left" w:pos="-720"/>
          <w:tab w:val="left" w:pos="45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p>
    <w:p w:rsidR="00A26FDE" w:rsidRPr="008A19C7" w:rsidRDefault="00A26FDE" w:rsidP="00A26FDE">
      <w:pPr>
        <w:rPr>
          <w:b/>
          <w:bCs/>
        </w:rPr>
      </w:pPr>
      <w:r w:rsidRPr="008A19C7">
        <w:rPr>
          <w:b/>
          <w:bCs/>
        </w:rPr>
        <w:t>Role expectations of faculty</w:t>
      </w:r>
    </w:p>
    <w:p w:rsidR="00A26FDE" w:rsidRDefault="00A26FDE" w:rsidP="00A26FDE">
      <w:pPr>
        <w:tabs>
          <w:tab w:val="left" w:pos="-1440"/>
          <w:tab w:val="left" w:pos="-720"/>
          <w:tab w:val="left" w:pos="45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Cs/>
          <w:sz w:val="23"/>
        </w:rPr>
      </w:pPr>
      <w:r w:rsidRPr="008A19C7">
        <w:rPr>
          <w:bCs/>
          <w:sz w:val="23"/>
        </w:rPr>
        <w:t>1.</w:t>
      </w:r>
      <w:r>
        <w:rPr>
          <w:bCs/>
          <w:sz w:val="23"/>
        </w:rPr>
        <w:t xml:space="preserve">   Contact appropriate administrator and solicit name(s) of recommended preceptor(s).</w:t>
      </w:r>
    </w:p>
    <w:p w:rsidR="00A26FDE" w:rsidRDefault="00A26FDE" w:rsidP="00A26FDE">
      <w:pPr>
        <w:tabs>
          <w:tab w:val="left" w:pos="-1440"/>
          <w:tab w:val="left" w:pos="-720"/>
          <w:tab w:val="left" w:pos="45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Cs/>
          <w:sz w:val="23"/>
        </w:rPr>
      </w:pPr>
      <w:r>
        <w:rPr>
          <w:bCs/>
          <w:sz w:val="23"/>
        </w:rPr>
        <w:t>2.   Provide written confirmation of selected preceptor(s) prior to beginning clinical.</w:t>
      </w:r>
    </w:p>
    <w:p w:rsidR="00A26FDE" w:rsidRDefault="00A26FDE" w:rsidP="00A26FDE">
      <w:pPr>
        <w:tabs>
          <w:tab w:val="left" w:pos="-1440"/>
          <w:tab w:val="left" w:pos="-720"/>
          <w:tab w:val="left" w:pos="90"/>
          <w:tab w:val="left" w:pos="360"/>
          <w:tab w:val="left" w:pos="45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Cs/>
          <w:sz w:val="23"/>
        </w:rPr>
      </w:pPr>
      <w:r>
        <w:rPr>
          <w:bCs/>
          <w:sz w:val="23"/>
        </w:rPr>
        <w:t>3.   Provide an orientation program for preceptors, including course and clinical objectives, clinical                                                                 experiences, and student evaluation criteria.</w:t>
      </w:r>
    </w:p>
    <w:p w:rsidR="00A26FDE" w:rsidRDefault="00A26FDE" w:rsidP="00A26FDE">
      <w:pPr>
        <w:tabs>
          <w:tab w:val="left" w:pos="-1440"/>
          <w:tab w:val="left" w:pos="-720"/>
          <w:tab w:val="left" w:pos="90"/>
          <w:tab w:val="left" w:pos="360"/>
          <w:tab w:val="left" w:pos="45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Cs/>
          <w:sz w:val="23"/>
        </w:rPr>
      </w:pPr>
      <w:r>
        <w:rPr>
          <w:bCs/>
          <w:sz w:val="23"/>
        </w:rPr>
        <w:t>4.  Be available to preceptors and students via telephone, e-mail and/or paper.</w:t>
      </w:r>
    </w:p>
    <w:p w:rsidR="00A26FDE" w:rsidRPr="008A19C7" w:rsidRDefault="00A26FDE" w:rsidP="00A26FDE">
      <w:pPr>
        <w:tabs>
          <w:tab w:val="left" w:pos="-1440"/>
          <w:tab w:val="left" w:pos="-720"/>
          <w:tab w:val="left" w:pos="90"/>
          <w:tab w:val="left" w:pos="360"/>
          <w:tab w:val="left" w:pos="45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Cs/>
          <w:sz w:val="23"/>
        </w:rPr>
      </w:pPr>
      <w:r>
        <w:rPr>
          <w:bCs/>
          <w:sz w:val="23"/>
        </w:rPr>
        <w:t>5.  Make on-site visits to coordinate, supervise, and evaluate student performance and learning experience.</w:t>
      </w:r>
    </w:p>
    <w:p w:rsidR="00A26FDE" w:rsidRDefault="00A26FDE" w:rsidP="00A26FDE">
      <w:pPr>
        <w:tabs>
          <w:tab w:val="left" w:pos="-1440"/>
          <w:tab w:val="left" w:pos="-720"/>
          <w:tab w:val="left" w:pos="45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6.  Make on –site visits within 24-28 hours if warranted.</w:t>
      </w:r>
    </w:p>
    <w:p w:rsidR="00A26FDE" w:rsidRDefault="00A26FDE" w:rsidP="00A26FDE">
      <w:pPr>
        <w:tabs>
          <w:tab w:val="left" w:pos="-1440"/>
          <w:tab w:val="left" w:pos="-720"/>
          <w:tab w:val="left" w:pos="45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p>
    <w:p w:rsidR="00A26FDE" w:rsidRDefault="00A26FDE" w:rsidP="00A26FDE">
      <w:pPr>
        <w:tabs>
          <w:tab w:val="left" w:pos="-1440"/>
          <w:tab w:val="left" w:pos="-720"/>
          <w:tab w:val="left" w:pos="45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3"/>
        </w:rPr>
      </w:pPr>
      <w:r>
        <w:rPr>
          <w:b/>
          <w:sz w:val="23"/>
        </w:rPr>
        <w:t>Role expectations of preceptors:</w:t>
      </w:r>
    </w:p>
    <w:tbl>
      <w:tblPr>
        <w:tblW w:w="0" w:type="auto"/>
        <w:tblLayout w:type="fixed"/>
        <w:tblLook w:val="0000" w:firstRow="0" w:lastRow="0" w:firstColumn="0" w:lastColumn="0" w:noHBand="0" w:noVBand="0"/>
      </w:tblPr>
      <w:tblGrid>
        <w:gridCol w:w="558"/>
        <w:gridCol w:w="9378"/>
      </w:tblGrid>
      <w:tr w:rsidR="00A26FDE" w:rsidTr="00A26FDE">
        <w:tc>
          <w:tcPr>
            <w:tcW w:w="558" w:type="dxa"/>
          </w:tcPr>
          <w:p w:rsidR="00A26FDE" w:rsidRDefault="00A26FDE" w:rsidP="00A26FDE">
            <w:pPr>
              <w:tabs>
                <w:tab w:val="left" w:pos="-1440"/>
                <w:tab w:val="left" w:pos="-720"/>
                <w:tab w:val="left" w:pos="45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1.</w:t>
            </w:r>
          </w:p>
        </w:tc>
        <w:tc>
          <w:tcPr>
            <w:tcW w:w="9378" w:type="dxa"/>
          </w:tcPr>
          <w:p w:rsidR="00A26FDE" w:rsidRDefault="00A26FDE" w:rsidP="00A26FDE">
            <w:pPr>
              <w:tabs>
                <w:tab w:val="left" w:pos="-1440"/>
                <w:tab w:val="left" w:pos="-720"/>
                <w:tab w:val="left" w:pos="45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Provide a copy of resume including documentation of current licensure/certification.</w:t>
            </w:r>
          </w:p>
        </w:tc>
      </w:tr>
      <w:tr w:rsidR="00A26FDE" w:rsidTr="00A26FDE">
        <w:tc>
          <w:tcPr>
            <w:tcW w:w="558" w:type="dxa"/>
          </w:tcPr>
          <w:p w:rsidR="00A26FDE" w:rsidRDefault="00A26FDE" w:rsidP="00A26FDE">
            <w:pPr>
              <w:tabs>
                <w:tab w:val="left" w:pos="-1440"/>
                <w:tab w:val="left" w:pos="-720"/>
                <w:tab w:val="left" w:pos="45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2.</w:t>
            </w:r>
          </w:p>
        </w:tc>
        <w:tc>
          <w:tcPr>
            <w:tcW w:w="9378" w:type="dxa"/>
          </w:tcPr>
          <w:p w:rsidR="00A26FDE" w:rsidRDefault="00A26FDE" w:rsidP="00A26FDE">
            <w:pPr>
              <w:tabs>
                <w:tab w:val="left" w:pos="-1440"/>
                <w:tab w:val="left" w:pos="-720"/>
                <w:tab w:val="left" w:pos="45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Be willing to serve as a preceptor, recognizing the time commitment required.</w:t>
            </w:r>
          </w:p>
        </w:tc>
      </w:tr>
      <w:tr w:rsidR="00A26FDE" w:rsidTr="00A26FDE">
        <w:tc>
          <w:tcPr>
            <w:tcW w:w="558" w:type="dxa"/>
          </w:tcPr>
          <w:p w:rsidR="00A26FDE" w:rsidRDefault="00A26FDE" w:rsidP="00A26FDE">
            <w:pPr>
              <w:tabs>
                <w:tab w:val="left" w:pos="-1440"/>
                <w:tab w:val="left" w:pos="-720"/>
                <w:tab w:val="left" w:pos="45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3.</w:t>
            </w:r>
          </w:p>
        </w:tc>
        <w:tc>
          <w:tcPr>
            <w:tcW w:w="9378" w:type="dxa"/>
          </w:tcPr>
          <w:p w:rsidR="00A26FDE" w:rsidRDefault="00A26FDE" w:rsidP="00A26FDE">
            <w:pPr>
              <w:tabs>
                <w:tab w:val="left" w:pos="-1440"/>
                <w:tab w:val="left" w:pos="-720"/>
                <w:tab w:val="left" w:pos="45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Participate in an orientation to the preceptor role.</w:t>
            </w:r>
          </w:p>
        </w:tc>
      </w:tr>
      <w:tr w:rsidR="00A26FDE" w:rsidTr="00A26FDE">
        <w:tc>
          <w:tcPr>
            <w:tcW w:w="558" w:type="dxa"/>
          </w:tcPr>
          <w:p w:rsidR="00A26FDE" w:rsidRDefault="00A26FDE" w:rsidP="00A26FDE">
            <w:pPr>
              <w:tabs>
                <w:tab w:val="left" w:pos="-1440"/>
                <w:tab w:val="left" w:pos="-720"/>
                <w:tab w:val="left" w:pos="45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4.</w:t>
            </w:r>
          </w:p>
        </w:tc>
        <w:tc>
          <w:tcPr>
            <w:tcW w:w="9378" w:type="dxa"/>
          </w:tcPr>
          <w:p w:rsidR="00A26FDE" w:rsidRDefault="00A26FDE" w:rsidP="00A26FDE">
            <w:pPr>
              <w:tabs>
                <w:tab w:val="left" w:pos="-1440"/>
                <w:tab w:val="left" w:pos="-720"/>
                <w:tab w:val="left" w:pos="45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Collaborate with Nursing faculty on student learning experiences.</w:t>
            </w:r>
          </w:p>
        </w:tc>
      </w:tr>
      <w:tr w:rsidR="00A26FDE" w:rsidTr="00A26FDE">
        <w:tc>
          <w:tcPr>
            <w:tcW w:w="558" w:type="dxa"/>
          </w:tcPr>
          <w:p w:rsidR="00A26FDE" w:rsidRDefault="00A26FDE" w:rsidP="00A26FDE">
            <w:pPr>
              <w:tabs>
                <w:tab w:val="left" w:pos="-1440"/>
                <w:tab w:val="left" w:pos="-720"/>
                <w:tab w:val="left" w:pos="45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5.</w:t>
            </w:r>
          </w:p>
        </w:tc>
        <w:tc>
          <w:tcPr>
            <w:tcW w:w="9378" w:type="dxa"/>
          </w:tcPr>
          <w:p w:rsidR="00A26FDE" w:rsidRDefault="00A26FDE" w:rsidP="00A26FDE">
            <w:pPr>
              <w:tabs>
                <w:tab w:val="left" w:pos="-1440"/>
                <w:tab w:val="left" w:pos="-720"/>
                <w:tab w:val="left" w:pos="45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Orient student to the clinical agency or institution and its policies and procedures.</w:t>
            </w:r>
          </w:p>
        </w:tc>
      </w:tr>
      <w:tr w:rsidR="00A26FDE" w:rsidTr="00A26FDE">
        <w:tc>
          <w:tcPr>
            <w:tcW w:w="558" w:type="dxa"/>
          </w:tcPr>
          <w:p w:rsidR="00A26FDE" w:rsidRDefault="00A26FDE" w:rsidP="00A26FDE">
            <w:pPr>
              <w:tabs>
                <w:tab w:val="left" w:pos="-1440"/>
                <w:tab w:val="left" w:pos="-720"/>
                <w:tab w:val="left" w:pos="45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6.</w:t>
            </w:r>
          </w:p>
        </w:tc>
        <w:tc>
          <w:tcPr>
            <w:tcW w:w="9378" w:type="dxa"/>
          </w:tcPr>
          <w:p w:rsidR="00A26FDE" w:rsidRDefault="00A26FDE" w:rsidP="00A26FDE">
            <w:pPr>
              <w:tabs>
                <w:tab w:val="left" w:pos="-1440"/>
                <w:tab w:val="left" w:pos="-720"/>
                <w:tab w:val="left" w:pos="45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Provide guidance for student achievement of learning objectives.</w:t>
            </w:r>
          </w:p>
        </w:tc>
      </w:tr>
      <w:tr w:rsidR="00A26FDE" w:rsidTr="00A26FDE">
        <w:tc>
          <w:tcPr>
            <w:tcW w:w="558" w:type="dxa"/>
          </w:tcPr>
          <w:p w:rsidR="00A26FDE" w:rsidRDefault="00A26FDE" w:rsidP="00A26FDE">
            <w:pPr>
              <w:tabs>
                <w:tab w:val="left" w:pos="-1440"/>
                <w:tab w:val="left" w:pos="-720"/>
                <w:tab w:val="left" w:pos="45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7.</w:t>
            </w:r>
          </w:p>
        </w:tc>
        <w:tc>
          <w:tcPr>
            <w:tcW w:w="9378" w:type="dxa"/>
          </w:tcPr>
          <w:p w:rsidR="00A26FDE" w:rsidRDefault="00A26FDE" w:rsidP="00A26FDE">
            <w:pPr>
              <w:tabs>
                <w:tab w:val="left" w:pos="-1440"/>
                <w:tab w:val="left" w:pos="-720"/>
                <w:tab w:val="left" w:pos="45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Supervise student performance as it relates to learning objectives.</w:t>
            </w:r>
          </w:p>
        </w:tc>
      </w:tr>
      <w:tr w:rsidR="00A26FDE" w:rsidTr="00A26FDE">
        <w:tc>
          <w:tcPr>
            <w:tcW w:w="558" w:type="dxa"/>
          </w:tcPr>
          <w:p w:rsidR="00A26FDE" w:rsidRDefault="00A26FDE" w:rsidP="00A26FDE">
            <w:pPr>
              <w:tabs>
                <w:tab w:val="left" w:pos="-1440"/>
                <w:tab w:val="left" w:pos="-720"/>
                <w:tab w:val="left" w:pos="45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8.</w:t>
            </w:r>
          </w:p>
        </w:tc>
        <w:tc>
          <w:tcPr>
            <w:tcW w:w="9378" w:type="dxa"/>
          </w:tcPr>
          <w:p w:rsidR="00A26FDE" w:rsidRDefault="00A26FDE" w:rsidP="00A26FDE">
            <w:pPr>
              <w:tabs>
                <w:tab w:val="left" w:pos="-1440"/>
                <w:tab w:val="left" w:pos="-720"/>
                <w:tab w:val="left" w:pos="45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Provide ongoing evaluation of student’s progress and performance.</w:t>
            </w:r>
          </w:p>
        </w:tc>
      </w:tr>
      <w:tr w:rsidR="00A26FDE" w:rsidTr="00A26FDE">
        <w:tc>
          <w:tcPr>
            <w:tcW w:w="558" w:type="dxa"/>
          </w:tcPr>
          <w:p w:rsidR="00A26FDE" w:rsidRDefault="00A26FDE" w:rsidP="00A26FDE">
            <w:pPr>
              <w:tabs>
                <w:tab w:val="left" w:pos="-1440"/>
                <w:tab w:val="left" w:pos="-720"/>
                <w:tab w:val="left" w:pos="45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9.</w:t>
            </w:r>
          </w:p>
        </w:tc>
        <w:tc>
          <w:tcPr>
            <w:tcW w:w="9378" w:type="dxa"/>
          </w:tcPr>
          <w:p w:rsidR="00A26FDE" w:rsidRDefault="00A26FDE" w:rsidP="00A26FDE">
            <w:pPr>
              <w:tabs>
                <w:tab w:val="left" w:pos="-1440"/>
                <w:tab w:val="left" w:pos="-720"/>
                <w:tab w:val="left" w:pos="45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Meet with faculty to provide feedback regarding student performance and progress.</w:t>
            </w:r>
          </w:p>
        </w:tc>
      </w:tr>
      <w:tr w:rsidR="00A26FDE" w:rsidTr="00A26FDE">
        <w:tc>
          <w:tcPr>
            <w:tcW w:w="558" w:type="dxa"/>
          </w:tcPr>
          <w:p w:rsidR="00A26FDE" w:rsidRDefault="00A26FDE" w:rsidP="00A26FDE">
            <w:pPr>
              <w:tabs>
                <w:tab w:val="left" w:pos="-1440"/>
                <w:tab w:val="left" w:pos="-720"/>
                <w:tab w:val="left" w:pos="45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10.</w:t>
            </w:r>
          </w:p>
        </w:tc>
        <w:tc>
          <w:tcPr>
            <w:tcW w:w="9378" w:type="dxa"/>
          </w:tcPr>
          <w:p w:rsidR="00A26FDE" w:rsidRDefault="00A26FDE" w:rsidP="00A26FDE">
            <w:pPr>
              <w:tabs>
                <w:tab w:val="left" w:pos="-1440"/>
                <w:tab w:val="left" w:pos="-720"/>
                <w:tab w:val="left" w:pos="45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Inform faculty of unacceptable or problematic student behavior in a timely manner after behavior.</w:t>
            </w:r>
          </w:p>
        </w:tc>
      </w:tr>
      <w:tr w:rsidR="00A26FDE" w:rsidTr="00A26FDE">
        <w:tc>
          <w:tcPr>
            <w:tcW w:w="558" w:type="dxa"/>
          </w:tcPr>
          <w:p w:rsidR="00A26FDE" w:rsidRDefault="00A26FDE" w:rsidP="00A26FDE">
            <w:pPr>
              <w:tabs>
                <w:tab w:val="left" w:pos="-1440"/>
                <w:tab w:val="left" w:pos="-720"/>
                <w:tab w:val="left" w:pos="45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11.</w:t>
            </w:r>
          </w:p>
        </w:tc>
        <w:tc>
          <w:tcPr>
            <w:tcW w:w="9378" w:type="dxa"/>
          </w:tcPr>
          <w:p w:rsidR="00A26FDE" w:rsidRDefault="00A26FDE" w:rsidP="00A26FDE">
            <w:pPr>
              <w:tabs>
                <w:tab w:val="left" w:pos="-1440"/>
                <w:tab w:val="left" w:pos="-720"/>
                <w:tab w:val="left" w:pos="45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Complete and discuss with the student an evaluation at the end of the rotation.</w:t>
            </w:r>
          </w:p>
        </w:tc>
      </w:tr>
    </w:tbl>
    <w:p w:rsidR="00A26FDE" w:rsidRDefault="00A26FDE" w:rsidP="00A26FDE">
      <w:pPr>
        <w:tabs>
          <w:tab w:val="left" w:pos="-1440"/>
          <w:tab w:val="left" w:pos="-720"/>
          <w:tab w:val="left" w:pos="45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p>
    <w:p w:rsidR="00A26FDE" w:rsidRDefault="00A26FDE" w:rsidP="00A26FDE">
      <w:pPr>
        <w:tabs>
          <w:tab w:val="left" w:pos="-1440"/>
          <w:tab w:val="left" w:pos="-720"/>
          <w:tab w:val="left" w:pos="45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3"/>
        </w:rPr>
      </w:pPr>
      <w:r>
        <w:rPr>
          <w:b/>
          <w:sz w:val="23"/>
        </w:rPr>
        <w:t>Role expectations of students</w:t>
      </w:r>
    </w:p>
    <w:tbl>
      <w:tblPr>
        <w:tblW w:w="0" w:type="auto"/>
        <w:tblLayout w:type="fixed"/>
        <w:tblLook w:val="0000" w:firstRow="0" w:lastRow="0" w:firstColumn="0" w:lastColumn="0" w:noHBand="0" w:noVBand="0"/>
      </w:tblPr>
      <w:tblGrid>
        <w:gridCol w:w="558"/>
        <w:gridCol w:w="9378"/>
      </w:tblGrid>
      <w:tr w:rsidR="00A26FDE" w:rsidTr="00A26FDE">
        <w:tc>
          <w:tcPr>
            <w:tcW w:w="558" w:type="dxa"/>
          </w:tcPr>
          <w:p w:rsidR="00A26FDE" w:rsidRDefault="00A26FDE" w:rsidP="00A26FDE">
            <w:pPr>
              <w:tabs>
                <w:tab w:val="left" w:pos="-1440"/>
                <w:tab w:val="left" w:pos="-720"/>
                <w:tab w:val="left" w:pos="45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1.</w:t>
            </w:r>
          </w:p>
        </w:tc>
        <w:tc>
          <w:tcPr>
            <w:tcW w:w="9378" w:type="dxa"/>
          </w:tcPr>
          <w:p w:rsidR="00A26FDE" w:rsidRDefault="00A26FDE" w:rsidP="00A26FDE">
            <w:pPr>
              <w:tabs>
                <w:tab w:val="left" w:pos="-1440"/>
                <w:tab w:val="left" w:pos="-720"/>
                <w:tab w:val="left" w:pos="45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Meet with preceptors to share expectations, learning needs, and plan dates and time for clinical experiences.</w:t>
            </w:r>
          </w:p>
        </w:tc>
      </w:tr>
      <w:tr w:rsidR="00A26FDE" w:rsidTr="00A26FDE">
        <w:tc>
          <w:tcPr>
            <w:tcW w:w="558" w:type="dxa"/>
          </w:tcPr>
          <w:p w:rsidR="00A26FDE" w:rsidRDefault="00A26FDE" w:rsidP="00A26FDE">
            <w:pPr>
              <w:tabs>
                <w:tab w:val="left" w:pos="-1440"/>
                <w:tab w:val="left" w:pos="-720"/>
                <w:tab w:val="left" w:pos="45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2.</w:t>
            </w:r>
          </w:p>
        </w:tc>
        <w:tc>
          <w:tcPr>
            <w:tcW w:w="9378" w:type="dxa"/>
          </w:tcPr>
          <w:p w:rsidR="00A26FDE" w:rsidRDefault="00A26FDE" w:rsidP="00A26FDE">
            <w:pPr>
              <w:tabs>
                <w:tab w:val="left" w:pos="-1440"/>
                <w:tab w:val="left" w:pos="-720"/>
                <w:tab w:val="left" w:pos="45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Be prepared/punctual for clinical and schedule make-up with preceptors.</w:t>
            </w:r>
          </w:p>
        </w:tc>
      </w:tr>
      <w:tr w:rsidR="00A26FDE" w:rsidTr="00A26FDE">
        <w:tc>
          <w:tcPr>
            <w:tcW w:w="558" w:type="dxa"/>
          </w:tcPr>
          <w:p w:rsidR="00A26FDE" w:rsidRDefault="00A26FDE" w:rsidP="00A26FDE">
            <w:pPr>
              <w:tabs>
                <w:tab w:val="left" w:pos="-1440"/>
                <w:tab w:val="left" w:pos="-720"/>
                <w:tab w:val="left" w:pos="45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3.</w:t>
            </w:r>
          </w:p>
        </w:tc>
        <w:tc>
          <w:tcPr>
            <w:tcW w:w="9378" w:type="dxa"/>
          </w:tcPr>
          <w:p w:rsidR="00A26FDE" w:rsidRDefault="00A26FDE" w:rsidP="00A26FDE">
            <w:pPr>
              <w:tabs>
                <w:tab w:val="left" w:pos="-1440"/>
                <w:tab w:val="left" w:pos="-720"/>
                <w:tab w:val="left" w:pos="45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Seek-feedback regarding clinical performance from preceptors and faculty.</w:t>
            </w:r>
          </w:p>
        </w:tc>
      </w:tr>
      <w:tr w:rsidR="00A26FDE" w:rsidTr="00A26FDE">
        <w:tc>
          <w:tcPr>
            <w:tcW w:w="558" w:type="dxa"/>
          </w:tcPr>
          <w:p w:rsidR="00A26FDE" w:rsidRDefault="00A26FDE" w:rsidP="00A26FDE">
            <w:pPr>
              <w:tabs>
                <w:tab w:val="left" w:pos="-1440"/>
                <w:tab w:val="left" w:pos="-720"/>
                <w:tab w:val="left" w:pos="45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4.</w:t>
            </w:r>
          </w:p>
        </w:tc>
        <w:tc>
          <w:tcPr>
            <w:tcW w:w="9378" w:type="dxa"/>
          </w:tcPr>
          <w:p w:rsidR="00A26FDE" w:rsidRDefault="00A26FDE" w:rsidP="00A26FDE">
            <w:pPr>
              <w:tabs>
                <w:tab w:val="left" w:pos="-1440"/>
                <w:tab w:val="left" w:pos="-720"/>
                <w:tab w:val="left" w:pos="45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Coordinate site visits with faculty and preceptors, including date and time.</w:t>
            </w:r>
          </w:p>
        </w:tc>
      </w:tr>
      <w:tr w:rsidR="00A26FDE" w:rsidTr="00A26FDE">
        <w:tc>
          <w:tcPr>
            <w:tcW w:w="558" w:type="dxa"/>
          </w:tcPr>
          <w:p w:rsidR="00A26FDE" w:rsidRDefault="00A26FDE" w:rsidP="00A26FDE">
            <w:pPr>
              <w:tabs>
                <w:tab w:val="left" w:pos="-1440"/>
                <w:tab w:val="left" w:pos="-720"/>
                <w:tab w:val="left" w:pos="45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5.</w:t>
            </w:r>
          </w:p>
        </w:tc>
        <w:tc>
          <w:tcPr>
            <w:tcW w:w="9378" w:type="dxa"/>
          </w:tcPr>
          <w:p w:rsidR="00A26FDE" w:rsidRDefault="00A26FDE" w:rsidP="00A26FDE">
            <w:pPr>
              <w:tabs>
                <w:tab w:val="left" w:pos="-1440"/>
                <w:tab w:val="left" w:pos="-720"/>
                <w:tab w:val="left" w:pos="45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 xml:space="preserve">Conduct themselves in a professional manner and dress appropriately </w:t>
            </w:r>
            <w:r w:rsidRPr="00287F43">
              <w:rPr>
                <w:sz w:val="23"/>
              </w:rPr>
              <w:t>(business professional attire unless otherwise directed).</w:t>
            </w:r>
          </w:p>
        </w:tc>
      </w:tr>
      <w:tr w:rsidR="00A26FDE" w:rsidTr="00A26FDE">
        <w:tc>
          <w:tcPr>
            <w:tcW w:w="558" w:type="dxa"/>
          </w:tcPr>
          <w:p w:rsidR="00A26FDE" w:rsidRDefault="00A26FDE" w:rsidP="00A26FDE">
            <w:pPr>
              <w:tabs>
                <w:tab w:val="left" w:pos="-1440"/>
                <w:tab w:val="left" w:pos="-720"/>
                <w:tab w:val="left" w:pos="45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6.</w:t>
            </w:r>
          </w:p>
        </w:tc>
        <w:tc>
          <w:tcPr>
            <w:tcW w:w="9378" w:type="dxa"/>
          </w:tcPr>
          <w:p w:rsidR="00A26FDE" w:rsidRDefault="00A26FDE" w:rsidP="00A26FDE">
            <w:pPr>
              <w:tabs>
                <w:tab w:val="left" w:pos="-1440"/>
                <w:tab w:val="left" w:pos="-720"/>
                <w:tab w:val="left" w:pos="45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Document achievement of clinical objectives by keeping a log or journal.</w:t>
            </w:r>
          </w:p>
        </w:tc>
      </w:tr>
      <w:tr w:rsidR="00A26FDE" w:rsidTr="00A26FDE">
        <w:tc>
          <w:tcPr>
            <w:tcW w:w="558" w:type="dxa"/>
          </w:tcPr>
          <w:p w:rsidR="00A26FDE" w:rsidRDefault="00A26FDE" w:rsidP="00A26FDE">
            <w:pPr>
              <w:tabs>
                <w:tab w:val="left" w:pos="-1440"/>
                <w:tab w:val="left" w:pos="-720"/>
                <w:tab w:val="left" w:pos="45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7.</w:t>
            </w:r>
          </w:p>
          <w:p w:rsidR="00A26FDE" w:rsidRDefault="00A26FDE" w:rsidP="00A26FDE">
            <w:pPr>
              <w:tabs>
                <w:tab w:val="left" w:pos="-1440"/>
                <w:tab w:val="left" w:pos="-720"/>
                <w:tab w:val="left" w:pos="45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8.</w:t>
            </w:r>
          </w:p>
        </w:tc>
        <w:tc>
          <w:tcPr>
            <w:tcW w:w="9378" w:type="dxa"/>
          </w:tcPr>
          <w:p w:rsidR="00A26FDE" w:rsidRDefault="00A26FDE" w:rsidP="00A26FDE">
            <w:pPr>
              <w:tabs>
                <w:tab w:val="left" w:pos="-1440"/>
                <w:tab w:val="left" w:pos="-720"/>
                <w:tab w:val="left" w:pos="45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Evaluate effectiveness of preceptor at the end of the clinical experiences.</w:t>
            </w:r>
          </w:p>
          <w:p w:rsidR="00A26FDE" w:rsidRPr="00493BF7" w:rsidRDefault="00A26FDE" w:rsidP="00A26FDE">
            <w:pPr>
              <w:tabs>
                <w:tab w:val="left" w:pos="-1440"/>
                <w:tab w:val="left" w:pos="-720"/>
                <w:tab w:val="left" w:pos="45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sidRPr="00287F43">
              <w:rPr>
                <w:sz w:val="23"/>
              </w:rPr>
              <w:t>Adhere to the policies of the WKU SON and the clinical agency.</w:t>
            </w:r>
          </w:p>
          <w:p w:rsidR="00A26FDE" w:rsidRPr="002B69E0" w:rsidRDefault="00A26FDE" w:rsidP="00A26FDE">
            <w:pPr>
              <w:pStyle w:val="ListParagraph"/>
              <w:tabs>
                <w:tab w:val="left" w:pos="-1440"/>
                <w:tab w:val="left" w:pos="-720"/>
                <w:tab w:val="left" w:pos="45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630"/>
              <w:rPr>
                <w:sz w:val="23"/>
              </w:rPr>
            </w:pPr>
          </w:p>
        </w:tc>
      </w:tr>
    </w:tbl>
    <w:p w:rsidR="00A26FDE" w:rsidRPr="002B69E0" w:rsidRDefault="00A26FDE" w:rsidP="00A26FDE">
      <w:pPr>
        <w:pStyle w:val="ListParagraph"/>
        <w:tabs>
          <w:tab w:val="left" w:pos="-1440"/>
          <w:tab w:val="left" w:pos="-720"/>
          <w:tab w:val="left" w:pos="45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630"/>
        <w:rPr>
          <w:sz w:val="23"/>
        </w:rPr>
      </w:pPr>
    </w:p>
    <w:p w:rsidR="00A26FDE" w:rsidRDefault="00A26FDE" w:rsidP="00A26FDE">
      <w:pPr>
        <w:tabs>
          <w:tab w:val="left" w:pos="-1440"/>
          <w:tab w:val="left" w:pos="-720"/>
          <w:tab w:val="left" w:pos="45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3"/>
        </w:rPr>
      </w:pPr>
    </w:p>
    <w:p w:rsidR="00A26FDE" w:rsidRDefault="00A26FDE" w:rsidP="00A26FDE">
      <w:pPr>
        <w:tabs>
          <w:tab w:val="left" w:pos="-1440"/>
          <w:tab w:val="left" w:pos="-72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3"/>
        </w:rPr>
      </w:pPr>
      <w:r>
        <w:rPr>
          <w:b/>
          <w:sz w:val="23"/>
        </w:rPr>
        <w:t>Qualifications of Preceptors:</w:t>
      </w:r>
    </w:p>
    <w:p w:rsidR="00A26FDE" w:rsidRDefault="00A26FDE" w:rsidP="00A26FDE">
      <w:pPr>
        <w:tabs>
          <w:tab w:val="left" w:pos="-1440"/>
          <w:tab w:val="left" w:pos="-72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NP preceptors for the MSN student may be Nurse practitioners or physicians or other academically prepared  who meet the licensing and/ or certification requirement in the state in which they are practicing. Nursing practitioners in the preceptor role must be either:</w:t>
      </w:r>
    </w:p>
    <w:tbl>
      <w:tblPr>
        <w:tblW w:w="0" w:type="auto"/>
        <w:tblLayout w:type="fixed"/>
        <w:tblLook w:val="0000" w:firstRow="0" w:lastRow="0" w:firstColumn="0" w:lastColumn="0" w:noHBand="0" w:noVBand="0"/>
      </w:tblPr>
      <w:tblGrid>
        <w:gridCol w:w="558"/>
        <w:gridCol w:w="9378"/>
      </w:tblGrid>
      <w:tr w:rsidR="00A26FDE" w:rsidTr="00A26FDE">
        <w:tc>
          <w:tcPr>
            <w:tcW w:w="558" w:type="dxa"/>
          </w:tcPr>
          <w:p w:rsidR="00A26FDE" w:rsidRDefault="00A26FDE" w:rsidP="00A26FDE">
            <w:pPr>
              <w:tabs>
                <w:tab w:val="left" w:pos="-1440"/>
                <w:tab w:val="left" w:pos="-72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1.</w:t>
            </w:r>
          </w:p>
        </w:tc>
        <w:tc>
          <w:tcPr>
            <w:tcW w:w="9378" w:type="dxa"/>
          </w:tcPr>
          <w:p w:rsidR="00A26FDE" w:rsidRDefault="00A26FDE" w:rsidP="00A26FDE">
            <w:pPr>
              <w:tabs>
                <w:tab w:val="left" w:pos="-1440"/>
                <w:tab w:val="left" w:pos="-72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MSN-prepared with a minimum of one year experience OR</w:t>
            </w:r>
          </w:p>
        </w:tc>
      </w:tr>
      <w:tr w:rsidR="00A26FDE" w:rsidTr="00A26FDE">
        <w:tc>
          <w:tcPr>
            <w:tcW w:w="558" w:type="dxa"/>
          </w:tcPr>
          <w:p w:rsidR="00A26FDE" w:rsidRDefault="00A26FDE" w:rsidP="00A26FDE">
            <w:pPr>
              <w:tabs>
                <w:tab w:val="left" w:pos="-1440"/>
                <w:tab w:val="left" w:pos="-72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2.</w:t>
            </w:r>
          </w:p>
        </w:tc>
        <w:tc>
          <w:tcPr>
            <w:tcW w:w="9378" w:type="dxa"/>
          </w:tcPr>
          <w:p w:rsidR="00A26FDE" w:rsidRDefault="00A26FDE" w:rsidP="00A26FDE">
            <w:pPr>
              <w:tabs>
                <w:tab w:val="left" w:pos="-1440"/>
                <w:tab w:val="left" w:pos="-72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In individual cases, exception may be made in consultation with the faculty.</w:t>
            </w:r>
          </w:p>
        </w:tc>
      </w:tr>
    </w:tbl>
    <w:p w:rsidR="00A26FDE" w:rsidRDefault="00A26FDE" w:rsidP="00A26FDE">
      <w:pPr>
        <w:tabs>
          <w:tab w:val="left" w:pos="-1440"/>
          <w:tab w:val="left" w:pos="-72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p>
    <w:p w:rsidR="00A26FDE" w:rsidRDefault="00A26FDE" w:rsidP="00A26FDE">
      <w:pPr>
        <w:tabs>
          <w:tab w:val="left" w:pos="-1440"/>
          <w:tab w:val="left" w:pos="-72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3"/>
        </w:rPr>
      </w:pPr>
      <w:r>
        <w:rPr>
          <w:b/>
          <w:sz w:val="23"/>
        </w:rPr>
        <w:t xml:space="preserve">Nurse Educator Preceptors: </w:t>
      </w:r>
      <w:r>
        <w:rPr>
          <w:b/>
          <w:sz w:val="23"/>
        </w:rPr>
        <w:tab/>
      </w:r>
    </w:p>
    <w:p w:rsidR="00A26FDE" w:rsidRDefault="00A26FDE" w:rsidP="00A26FDE">
      <w:pPr>
        <w:tabs>
          <w:tab w:val="left" w:pos="-1440"/>
          <w:tab w:val="left" w:pos="-72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Primary Preceptors for the MSN Education students must meet the licensing and/or certification requirements in the state in which they are practicing and be:</w:t>
      </w:r>
    </w:p>
    <w:tbl>
      <w:tblPr>
        <w:tblW w:w="0" w:type="auto"/>
        <w:tblLayout w:type="fixed"/>
        <w:tblLook w:val="0000" w:firstRow="0" w:lastRow="0" w:firstColumn="0" w:lastColumn="0" w:noHBand="0" w:noVBand="0"/>
      </w:tblPr>
      <w:tblGrid>
        <w:gridCol w:w="558"/>
        <w:gridCol w:w="9378"/>
      </w:tblGrid>
      <w:tr w:rsidR="00A26FDE" w:rsidTr="00A26FDE">
        <w:tc>
          <w:tcPr>
            <w:tcW w:w="558" w:type="dxa"/>
          </w:tcPr>
          <w:p w:rsidR="00A26FDE" w:rsidRDefault="00A26FDE" w:rsidP="00A26FDE">
            <w:pPr>
              <w:tabs>
                <w:tab w:val="left" w:pos="-1440"/>
                <w:tab w:val="left" w:pos="-72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1.</w:t>
            </w:r>
          </w:p>
        </w:tc>
        <w:tc>
          <w:tcPr>
            <w:tcW w:w="9378" w:type="dxa"/>
          </w:tcPr>
          <w:p w:rsidR="00A26FDE" w:rsidRDefault="00A26FDE" w:rsidP="00A26FDE">
            <w:pPr>
              <w:tabs>
                <w:tab w:val="left" w:pos="-1440"/>
                <w:tab w:val="left" w:pos="-72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Nursing faculty, tenured or working towards tenure, with Assistant Professorship rank or above. OR</w:t>
            </w:r>
          </w:p>
        </w:tc>
      </w:tr>
      <w:tr w:rsidR="00A26FDE" w:rsidTr="00A26FDE">
        <w:tc>
          <w:tcPr>
            <w:tcW w:w="558" w:type="dxa"/>
          </w:tcPr>
          <w:p w:rsidR="00A26FDE" w:rsidRDefault="00A26FDE" w:rsidP="00A26FDE">
            <w:pPr>
              <w:tabs>
                <w:tab w:val="left" w:pos="-1440"/>
                <w:tab w:val="left" w:pos="-72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2.</w:t>
            </w:r>
          </w:p>
        </w:tc>
        <w:tc>
          <w:tcPr>
            <w:tcW w:w="9378" w:type="dxa"/>
          </w:tcPr>
          <w:p w:rsidR="00A26FDE" w:rsidRDefault="00A26FDE" w:rsidP="00A26FDE">
            <w:pPr>
              <w:tabs>
                <w:tab w:val="left" w:pos="-1440"/>
                <w:tab w:val="left" w:pos="-72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MSN prepared clinical Nurse educator with a minimum of 1-year experience. OR</w:t>
            </w:r>
          </w:p>
        </w:tc>
      </w:tr>
      <w:tr w:rsidR="00A26FDE" w:rsidTr="00A26FDE">
        <w:tc>
          <w:tcPr>
            <w:tcW w:w="558" w:type="dxa"/>
          </w:tcPr>
          <w:p w:rsidR="00A26FDE" w:rsidRDefault="00A26FDE" w:rsidP="00A26FDE">
            <w:pPr>
              <w:tabs>
                <w:tab w:val="left" w:pos="-1440"/>
                <w:tab w:val="left" w:pos="-72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3.</w:t>
            </w:r>
          </w:p>
        </w:tc>
        <w:tc>
          <w:tcPr>
            <w:tcW w:w="9378" w:type="dxa"/>
          </w:tcPr>
          <w:p w:rsidR="00A26FDE" w:rsidRDefault="00A26FDE" w:rsidP="00A26FDE">
            <w:pPr>
              <w:tabs>
                <w:tab w:val="left" w:pos="-1440"/>
                <w:tab w:val="left" w:pos="-72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In individual cases, exception may be made in consultation with faculty.</w:t>
            </w:r>
          </w:p>
        </w:tc>
      </w:tr>
    </w:tbl>
    <w:p w:rsidR="00A26FDE" w:rsidRDefault="00A26FDE" w:rsidP="00A26FDE">
      <w:pPr>
        <w:tabs>
          <w:tab w:val="left" w:pos="-1440"/>
          <w:tab w:val="left" w:pos="-72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p>
    <w:p w:rsidR="00A26FDE" w:rsidRDefault="00A26FDE" w:rsidP="00A26FDE">
      <w:pPr>
        <w:tabs>
          <w:tab w:val="left" w:pos="-1440"/>
          <w:tab w:val="left" w:pos="-72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3"/>
        </w:rPr>
      </w:pPr>
      <w:r>
        <w:rPr>
          <w:b/>
          <w:sz w:val="23"/>
        </w:rPr>
        <w:t>Nurse Administration Preceptors:</w:t>
      </w:r>
    </w:p>
    <w:p w:rsidR="00A26FDE" w:rsidRDefault="00A26FDE" w:rsidP="00A26FDE">
      <w:pPr>
        <w:tabs>
          <w:tab w:val="left" w:pos="-1440"/>
          <w:tab w:val="left" w:pos="-72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Primary preceptors for the MSN administration students must meet the licensing and/or certification requirements in the state in which they are practicing and be:</w:t>
      </w:r>
    </w:p>
    <w:tbl>
      <w:tblPr>
        <w:tblW w:w="0" w:type="auto"/>
        <w:tblLayout w:type="fixed"/>
        <w:tblLook w:val="0000" w:firstRow="0" w:lastRow="0" w:firstColumn="0" w:lastColumn="0" w:noHBand="0" w:noVBand="0"/>
      </w:tblPr>
      <w:tblGrid>
        <w:gridCol w:w="558"/>
        <w:gridCol w:w="9378"/>
      </w:tblGrid>
      <w:tr w:rsidR="00A26FDE" w:rsidTr="00A26FDE">
        <w:tc>
          <w:tcPr>
            <w:tcW w:w="558" w:type="dxa"/>
          </w:tcPr>
          <w:p w:rsidR="00A26FDE" w:rsidRDefault="00A26FDE" w:rsidP="00A26FDE">
            <w:pPr>
              <w:tabs>
                <w:tab w:val="left" w:pos="-1440"/>
                <w:tab w:val="left" w:pos="-72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1.</w:t>
            </w:r>
          </w:p>
        </w:tc>
        <w:tc>
          <w:tcPr>
            <w:tcW w:w="9378" w:type="dxa"/>
          </w:tcPr>
          <w:p w:rsidR="00A26FDE" w:rsidRDefault="00A26FDE" w:rsidP="00A26FDE">
            <w:pPr>
              <w:tabs>
                <w:tab w:val="left" w:pos="-1440"/>
                <w:tab w:val="left" w:pos="-72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Master’s prepared in appropriate administration field. OR</w:t>
            </w:r>
          </w:p>
        </w:tc>
      </w:tr>
      <w:tr w:rsidR="00A26FDE" w:rsidTr="00A26FDE">
        <w:tc>
          <w:tcPr>
            <w:tcW w:w="558" w:type="dxa"/>
          </w:tcPr>
          <w:p w:rsidR="00A26FDE" w:rsidRDefault="00A26FDE" w:rsidP="00A26FDE">
            <w:pPr>
              <w:tabs>
                <w:tab w:val="left" w:pos="-1440"/>
                <w:tab w:val="left" w:pos="-72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2.</w:t>
            </w:r>
          </w:p>
        </w:tc>
        <w:tc>
          <w:tcPr>
            <w:tcW w:w="9378" w:type="dxa"/>
          </w:tcPr>
          <w:p w:rsidR="00A26FDE" w:rsidRDefault="00A26FDE" w:rsidP="00A26FDE">
            <w:pPr>
              <w:tabs>
                <w:tab w:val="left" w:pos="-1440"/>
                <w:tab w:val="left" w:pos="-72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Certified as Nurse Administrator. OR</w:t>
            </w:r>
          </w:p>
        </w:tc>
      </w:tr>
      <w:tr w:rsidR="00A26FDE" w:rsidTr="00A26FDE">
        <w:tc>
          <w:tcPr>
            <w:tcW w:w="558" w:type="dxa"/>
          </w:tcPr>
          <w:p w:rsidR="00A26FDE" w:rsidRDefault="00A26FDE" w:rsidP="00A26FDE">
            <w:pPr>
              <w:tabs>
                <w:tab w:val="left" w:pos="-1440"/>
                <w:tab w:val="left" w:pos="-72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3.</w:t>
            </w:r>
          </w:p>
        </w:tc>
        <w:tc>
          <w:tcPr>
            <w:tcW w:w="9378" w:type="dxa"/>
          </w:tcPr>
          <w:p w:rsidR="00A26FDE" w:rsidRDefault="00A26FDE" w:rsidP="00A26FDE">
            <w:pPr>
              <w:tabs>
                <w:tab w:val="left" w:pos="-1440"/>
                <w:tab w:val="left" w:pos="-72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Individual cases, exception may be made in consultation with faculty.</w:t>
            </w:r>
          </w:p>
        </w:tc>
      </w:tr>
    </w:tbl>
    <w:p w:rsidR="00A26FDE" w:rsidRDefault="00A26FDE" w:rsidP="00A26FDE">
      <w:pPr>
        <w:tabs>
          <w:tab w:val="left" w:pos="-1440"/>
          <w:tab w:val="left" w:pos="-72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p>
    <w:p w:rsidR="00A26FDE" w:rsidRDefault="00A26FDE" w:rsidP="00A26FDE">
      <w:pPr>
        <w:tabs>
          <w:tab w:val="left" w:pos="-1440"/>
          <w:tab w:val="left" w:pos="-720"/>
          <w:tab w:val="left" w:pos="45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sz w:val="18"/>
        </w:rPr>
      </w:pPr>
    </w:p>
    <w:p w:rsidR="00A26FDE" w:rsidRDefault="00A26FDE" w:rsidP="00A26FDE">
      <w:pPr>
        <w:tabs>
          <w:tab w:val="left" w:pos="-1440"/>
          <w:tab w:val="left" w:pos="-720"/>
          <w:tab w:val="left" w:pos="45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b/>
          <w:sz w:val="23"/>
        </w:rPr>
      </w:pPr>
      <w:r>
        <w:rPr>
          <w:b/>
          <w:sz w:val="23"/>
        </w:rPr>
        <w:t>USE OF LIST SERVE</w:t>
      </w:r>
    </w:p>
    <w:p w:rsidR="00A26FDE" w:rsidRDefault="00A26FDE" w:rsidP="00A26FDE">
      <w:pPr>
        <w:tabs>
          <w:tab w:val="left" w:pos="-1440"/>
          <w:tab w:val="left" w:pos="-720"/>
          <w:tab w:val="left" w:pos="45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b/>
          <w:sz w:val="23"/>
        </w:rPr>
      </w:pPr>
    </w:p>
    <w:p w:rsidR="00A26FDE" w:rsidRDefault="00A26FDE" w:rsidP="00A26FDE">
      <w:pPr>
        <w:tabs>
          <w:tab w:val="left" w:pos="-1440"/>
          <w:tab w:val="left" w:pos="-720"/>
          <w:tab w:val="left" w:pos="0"/>
          <w:tab w:val="left" w:pos="4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 xml:space="preserve">All students are required to subscribe to the MSN program’s list serve. The list serve is used extensively to facilitate communication among faculty, staff graduate students. Announcements related to scholarships, grants and seminars are examples of announcements regularly posted on the primary care list serve. It is the student’s responsibility to check WKU e-mail frequently and notify appropriate persons if the student if not receiving primary care list serve information. To subscribe to the list serve send an email to </w:t>
      </w:r>
      <w:hyperlink r:id="rId8" w:history="1">
        <w:r w:rsidRPr="00A14F0D">
          <w:rPr>
            <w:rStyle w:val="Hyperlink"/>
            <w:sz w:val="23"/>
          </w:rPr>
          <w:t>primary-care-subscribe@lists.wku.edu</w:t>
        </w:r>
      </w:hyperlink>
    </w:p>
    <w:p w:rsidR="00A26FDE" w:rsidRDefault="00A26FDE" w:rsidP="00A26FDE">
      <w:pPr>
        <w:tabs>
          <w:tab w:val="left" w:pos="-1440"/>
          <w:tab w:val="left" w:pos="-720"/>
          <w:tab w:val="left" w:pos="0"/>
          <w:tab w:val="left" w:pos="4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p>
    <w:p w:rsidR="00A26FDE" w:rsidRDefault="00A26FDE" w:rsidP="00A26FDE">
      <w:pPr>
        <w:tabs>
          <w:tab w:val="left" w:pos="-1440"/>
          <w:tab w:val="left" w:pos="-720"/>
          <w:tab w:val="left" w:pos="0"/>
          <w:tab w:val="left" w:pos="4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If a student changes the company from whom they obtain e-mail services, the student MUST unsubscribe to the list serve from the previous company and re-subscribe using the new e-mail address. Otherwise an error message is received for each message sent. (Graduates may also wish to have their name deleted from the list and should follow the procedure outlined below) To unsubscribe go to the site listed above and follow the directions.</w:t>
      </w:r>
    </w:p>
    <w:p w:rsidR="00A26FDE" w:rsidRDefault="00A26FDE" w:rsidP="00A26FDE">
      <w:pPr>
        <w:tabs>
          <w:tab w:val="left" w:pos="-1440"/>
          <w:tab w:val="left" w:pos="-720"/>
          <w:tab w:val="left" w:pos="0"/>
          <w:tab w:val="left" w:pos="4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p>
    <w:p w:rsidR="00A26FDE" w:rsidRDefault="00A26FDE" w:rsidP="00A26FDE">
      <w:pPr>
        <w:tabs>
          <w:tab w:val="left" w:pos="-1440"/>
          <w:tab w:val="left" w:pos="-720"/>
          <w:tab w:val="left" w:pos="0"/>
          <w:tab w:val="left" w:pos="4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3"/>
        </w:rPr>
      </w:pPr>
      <w:r>
        <w:rPr>
          <w:b/>
          <w:sz w:val="23"/>
        </w:rPr>
        <w:t>LIST SERVE NETIQUETTE</w:t>
      </w:r>
    </w:p>
    <w:p w:rsidR="00A26FDE" w:rsidRDefault="00A26FDE" w:rsidP="00A26FDE">
      <w:pPr>
        <w:tabs>
          <w:tab w:val="left" w:pos="-1440"/>
          <w:tab w:val="left" w:pos="-720"/>
          <w:tab w:val="left" w:pos="0"/>
          <w:tab w:val="left" w:pos="4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3"/>
        </w:rPr>
      </w:pPr>
    </w:p>
    <w:p w:rsidR="00A26FDE" w:rsidRDefault="00A26FDE" w:rsidP="00A26FDE">
      <w:pPr>
        <w:tabs>
          <w:tab w:val="left" w:pos="-1440"/>
          <w:tab w:val="left" w:pos="-720"/>
          <w:tab w:val="left" w:pos="0"/>
          <w:tab w:val="left" w:pos="4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 xml:space="preserve">This list serve should be used for communicating with a group of people (faculty; students as a group or enrolled in a particular course). The list serve should not be used for personal communication. If you have a message for one person their personal e-mail addresses. </w:t>
      </w:r>
    </w:p>
    <w:p w:rsidR="00A26FDE" w:rsidRDefault="00A26FDE" w:rsidP="00A26FDE">
      <w:pPr>
        <w:tabs>
          <w:tab w:val="left" w:pos="-1440"/>
          <w:tab w:val="left" w:pos="-720"/>
          <w:tab w:val="left" w:pos="0"/>
          <w:tab w:val="left" w:pos="4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p>
    <w:p w:rsidR="00A26FDE" w:rsidRDefault="00A26FDE" w:rsidP="00A26FDE">
      <w:pPr>
        <w:tabs>
          <w:tab w:val="left" w:pos="-1440"/>
          <w:tab w:val="left" w:pos="-720"/>
          <w:tab w:val="left" w:pos="0"/>
          <w:tab w:val="left" w:pos="4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3"/>
        </w:rPr>
      </w:pPr>
    </w:p>
    <w:p w:rsidR="00A26FDE" w:rsidRDefault="00A26FDE" w:rsidP="00A26FDE">
      <w:pPr>
        <w:tabs>
          <w:tab w:val="left" w:pos="-1440"/>
          <w:tab w:val="left" w:pos="-720"/>
          <w:tab w:val="left" w:pos="0"/>
          <w:tab w:val="left" w:pos="4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3"/>
        </w:rPr>
      </w:pPr>
    </w:p>
    <w:p w:rsidR="00A26FDE" w:rsidRDefault="00A26FDE" w:rsidP="00A26FDE">
      <w:pPr>
        <w:tabs>
          <w:tab w:val="left" w:pos="-1440"/>
          <w:tab w:val="left" w:pos="-720"/>
          <w:tab w:val="left" w:pos="0"/>
          <w:tab w:val="left" w:pos="4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3"/>
        </w:rPr>
      </w:pPr>
    </w:p>
    <w:p w:rsidR="00A26FDE" w:rsidRDefault="00A26FDE" w:rsidP="00A26FDE">
      <w:pPr>
        <w:tabs>
          <w:tab w:val="left" w:pos="-1440"/>
          <w:tab w:val="left" w:pos="-720"/>
          <w:tab w:val="left" w:pos="0"/>
          <w:tab w:val="left" w:pos="4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3"/>
        </w:rPr>
      </w:pPr>
    </w:p>
    <w:p w:rsidR="00A26FDE" w:rsidRDefault="00A26FDE" w:rsidP="00A26FDE">
      <w:pPr>
        <w:tabs>
          <w:tab w:val="left" w:pos="-1440"/>
          <w:tab w:val="left" w:pos="-720"/>
          <w:tab w:val="left" w:pos="0"/>
          <w:tab w:val="left" w:pos="4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3"/>
        </w:rPr>
      </w:pPr>
    </w:p>
    <w:p w:rsidR="00A26FDE" w:rsidRDefault="00A26FDE" w:rsidP="00A26FDE">
      <w:pPr>
        <w:tabs>
          <w:tab w:val="left" w:pos="-1440"/>
          <w:tab w:val="left" w:pos="-720"/>
          <w:tab w:val="left" w:pos="0"/>
          <w:tab w:val="left" w:pos="4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3"/>
        </w:rPr>
      </w:pPr>
      <w:r>
        <w:rPr>
          <w:b/>
          <w:sz w:val="23"/>
        </w:rPr>
        <w:t>FINANCIAL AID</w:t>
      </w:r>
    </w:p>
    <w:p w:rsidR="00A26FDE" w:rsidRDefault="00A26FDE" w:rsidP="00A26FDE">
      <w:pPr>
        <w:tabs>
          <w:tab w:val="left" w:pos="-1440"/>
          <w:tab w:val="left" w:pos="-720"/>
          <w:tab w:val="left" w:pos="0"/>
          <w:tab w:val="left" w:pos="4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3"/>
        </w:rPr>
      </w:pPr>
    </w:p>
    <w:p w:rsidR="00A26FDE" w:rsidRDefault="00A26FDE" w:rsidP="00A26FDE">
      <w:pPr>
        <w:tabs>
          <w:tab w:val="left" w:pos="-1440"/>
          <w:tab w:val="left" w:pos="-720"/>
          <w:tab w:val="left" w:pos="0"/>
          <w:tab w:val="left" w:pos="4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Financial aid such as traineeships, scholarships and/or graduate assistantships for tuition and other expenses may be available depending upon a student’s needs and the specifications of the funding agency. Contact departmental secretary for more information.</w:t>
      </w:r>
    </w:p>
    <w:p w:rsidR="00A26FDE" w:rsidRDefault="00A26FDE" w:rsidP="00A26FDE">
      <w:pPr>
        <w:tabs>
          <w:tab w:val="left" w:pos="-1440"/>
          <w:tab w:val="left" w:pos="-720"/>
          <w:tab w:val="left" w:pos="0"/>
          <w:tab w:val="left" w:pos="4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p>
    <w:p w:rsidR="00A26FDE" w:rsidRDefault="00A26FDE" w:rsidP="00A26FDE">
      <w:pPr>
        <w:tabs>
          <w:tab w:val="left" w:pos="-1440"/>
          <w:tab w:val="left" w:pos="-720"/>
          <w:tab w:val="left" w:pos="0"/>
          <w:tab w:val="left" w:pos="4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3"/>
        </w:rPr>
      </w:pPr>
      <w:r>
        <w:rPr>
          <w:b/>
          <w:sz w:val="23"/>
        </w:rPr>
        <w:t>PERSONAL REFERENCES</w:t>
      </w:r>
    </w:p>
    <w:p w:rsidR="00A26FDE" w:rsidRDefault="00A26FDE" w:rsidP="00A26FDE">
      <w:pPr>
        <w:tabs>
          <w:tab w:val="left" w:pos="-1440"/>
          <w:tab w:val="left" w:pos="-720"/>
          <w:tab w:val="left" w:pos="0"/>
          <w:tab w:val="left" w:pos="4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3"/>
        </w:rPr>
      </w:pPr>
    </w:p>
    <w:p w:rsidR="00A26FDE" w:rsidRDefault="00A26FDE" w:rsidP="00A26FDE">
      <w:pPr>
        <w:tabs>
          <w:tab w:val="left" w:pos="-1440"/>
          <w:tab w:val="left" w:pos="-720"/>
          <w:tab w:val="left" w:pos="0"/>
          <w:tab w:val="left" w:pos="4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Students must complete and sign a permission form prior to requesting faculty to write or complete a recommendation form. Forms are available in the Nursing department office. Completed forms will be maintained in the student’s file for future requests.</w:t>
      </w:r>
    </w:p>
    <w:p w:rsidR="00A26FDE" w:rsidRDefault="00A26FDE" w:rsidP="00A26FDE">
      <w:pPr>
        <w:tabs>
          <w:tab w:val="left" w:pos="-1440"/>
          <w:tab w:val="left" w:pos="-720"/>
          <w:tab w:val="left" w:pos="0"/>
          <w:tab w:val="left" w:pos="4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3"/>
        </w:rPr>
      </w:pPr>
    </w:p>
    <w:p w:rsidR="00A26FDE" w:rsidRDefault="00A26FDE" w:rsidP="00A26FDE">
      <w:pPr>
        <w:tabs>
          <w:tab w:val="left" w:pos="-1440"/>
          <w:tab w:val="left" w:pos="-720"/>
          <w:tab w:val="left" w:pos="0"/>
          <w:tab w:val="left" w:pos="4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3"/>
        </w:rPr>
      </w:pPr>
      <w:r>
        <w:rPr>
          <w:b/>
          <w:sz w:val="23"/>
        </w:rPr>
        <w:tab/>
      </w:r>
    </w:p>
    <w:p w:rsidR="00A26FDE" w:rsidRDefault="00A26FDE" w:rsidP="00A26FDE">
      <w:pPr>
        <w:autoSpaceDE w:val="0"/>
        <w:autoSpaceDN w:val="0"/>
        <w:adjustRightInd w:val="0"/>
        <w:rPr>
          <w:rFonts w:ascii="BookmanOldStyle-Bold" w:eastAsiaTheme="minorHAnsi" w:hAnsi="BookmanOldStyle-Bold" w:cs="BookmanOldStyle-Bold"/>
          <w:b/>
          <w:bCs/>
          <w:color w:val="000000"/>
          <w:sz w:val="22"/>
          <w:szCs w:val="22"/>
        </w:rPr>
      </w:pPr>
      <w:r>
        <w:rPr>
          <w:rFonts w:ascii="BookmanOldStyle-Bold" w:eastAsiaTheme="minorHAnsi" w:hAnsi="BookmanOldStyle-Bold" w:cs="BookmanOldStyle-Bold"/>
          <w:b/>
          <w:bCs/>
          <w:color w:val="000000"/>
          <w:sz w:val="22"/>
          <w:szCs w:val="22"/>
        </w:rPr>
        <w:t>COMPUTER-RELATED INFORMATION</w:t>
      </w:r>
    </w:p>
    <w:p w:rsidR="00A26FDE" w:rsidRPr="000876F8" w:rsidRDefault="00A26FDE" w:rsidP="00A26FDE">
      <w:pPr>
        <w:autoSpaceDE w:val="0"/>
        <w:autoSpaceDN w:val="0"/>
        <w:adjustRightInd w:val="0"/>
        <w:rPr>
          <w:rFonts w:ascii="BookmanOldStyle-BoldItalic" w:eastAsiaTheme="minorHAnsi" w:hAnsi="BookmanOldStyle-BoldItalic" w:cs="BookmanOldStyle-BoldItalic"/>
          <w:b/>
          <w:bCs/>
          <w:i/>
          <w:iCs/>
          <w:color w:val="000000"/>
        </w:rPr>
      </w:pPr>
      <w:r w:rsidRPr="000876F8">
        <w:rPr>
          <w:rFonts w:ascii="BookmanOldStyle-BoldItalic" w:eastAsiaTheme="minorHAnsi" w:hAnsi="BookmanOldStyle-BoldItalic" w:cs="BookmanOldStyle-BoldItalic"/>
          <w:b/>
          <w:bCs/>
          <w:i/>
          <w:iCs/>
          <w:color w:val="000000"/>
        </w:rPr>
        <w:t>Topper netID</w:t>
      </w:r>
    </w:p>
    <w:p w:rsidR="00A26FDE" w:rsidRPr="000876F8" w:rsidRDefault="00A26FDE" w:rsidP="00A26FDE">
      <w:pPr>
        <w:autoSpaceDE w:val="0"/>
        <w:autoSpaceDN w:val="0"/>
        <w:adjustRightInd w:val="0"/>
        <w:rPr>
          <w:rFonts w:ascii="BookmanOldStyle" w:eastAsiaTheme="minorHAnsi" w:hAnsi="BookmanOldStyle" w:cs="BookmanOldStyle"/>
          <w:color w:val="000000"/>
        </w:rPr>
      </w:pPr>
      <w:r w:rsidRPr="000876F8">
        <w:rPr>
          <w:rFonts w:ascii="BookmanOldStyle" w:eastAsiaTheme="minorHAnsi" w:hAnsi="BookmanOldStyle" w:cs="BookmanOldStyle"/>
          <w:color w:val="000000"/>
        </w:rPr>
        <w:t>Your Topper netID identifies you as a member of the WKU  community, allowing you to access</w:t>
      </w:r>
    </w:p>
    <w:p w:rsidR="00A26FDE" w:rsidRPr="000876F8" w:rsidRDefault="00A26FDE" w:rsidP="00A26FDE">
      <w:pPr>
        <w:autoSpaceDE w:val="0"/>
        <w:autoSpaceDN w:val="0"/>
        <w:adjustRightInd w:val="0"/>
        <w:rPr>
          <w:rFonts w:ascii="BookmanOldStyle" w:eastAsiaTheme="minorHAnsi" w:hAnsi="BookmanOldStyle" w:cs="BookmanOldStyle"/>
          <w:color w:val="000000"/>
        </w:rPr>
      </w:pPr>
      <w:r w:rsidRPr="000876F8">
        <w:rPr>
          <w:rFonts w:ascii="BookmanOldStyle" w:eastAsiaTheme="minorHAnsi" w:hAnsi="BookmanOldStyle" w:cs="BookmanOldStyle"/>
          <w:color w:val="000000"/>
        </w:rPr>
        <w:t>services on the WKU Information Technology (IT) network.</w:t>
      </w:r>
      <w:r>
        <w:rPr>
          <w:rFonts w:ascii="BookmanOldStyle" w:eastAsiaTheme="minorHAnsi" w:hAnsi="BookmanOldStyle" w:cs="BookmanOldStyle"/>
          <w:color w:val="000000"/>
        </w:rPr>
        <w:t xml:space="preserve"> Following admission to Graduate Studies you may access many </w:t>
      </w:r>
      <w:r w:rsidRPr="000876F8">
        <w:rPr>
          <w:rFonts w:ascii="BookmanOldStyle" w:eastAsiaTheme="minorHAnsi" w:hAnsi="BookmanOldStyle" w:cs="BookmanOldStyle"/>
          <w:color w:val="000000"/>
        </w:rPr>
        <w:t>essential services</w:t>
      </w:r>
      <w:r>
        <w:rPr>
          <w:rFonts w:ascii="BookmanOldStyle" w:eastAsiaTheme="minorHAnsi" w:hAnsi="BookmanOldStyle" w:cs="BookmanOldStyle"/>
          <w:color w:val="000000"/>
        </w:rPr>
        <w:t xml:space="preserve"> requiring</w:t>
      </w:r>
      <w:r w:rsidRPr="000876F8">
        <w:rPr>
          <w:rFonts w:ascii="BookmanOldStyle" w:eastAsiaTheme="minorHAnsi" w:hAnsi="BookmanOldStyle" w:cs="BookmanOldStyle"/>
          <w:color w:val="000000"/>
        </w:rPr>
        <w:t xml:space="preserve"> a netID and associated password:</w:t>
      </w:r>
    </w:p>
    <w:p w:rsidR="00A26FDE" w:rsidRDefault="00A26FDE" w:rsidP="00A26FDE">
      <w:pPr>
        <w:autoSpaceDE w:val="0"/>
        <w:autoSpaceDN w:val="0"/>
        <w:adjustRightInd w:val="0"/>
        <w:rPr>
          <w:rFonts w:ascii="BookmanOldStyle" w:eastAsiaTheme="minorHAnsi" w:hAnsi="BookmanOldStyle" w:cs="BookmanOldStyle"/>
          <w:color w:val="000000"/>
        </w:rPr>
      </w:pPr>
      <w:r w:rsidRPr="000876F8">
        <w:rPr>
          <w:rFonts w:ascii="BookmanOldStyle" w:eastAsiaTheme="minorHAnsi" w:hAnsi="BookmanOldStyle" w:cs="BookmanOldStyle"/>
          <w:color w:val="000000"/>
        </w:rPr>
        <w:t xml:space="preserve">1 </w:t>
      </w:r>
      <w:r w:rsidRPr="000876F8">
        <w:rPr>
          <w:rFonts w:ascii="BookmanOldStyle" w:eastAsiaTheme="minorHAnsi" w:hAnsi="BookmanOldStyle" w:cs="BookmanOldStyle"/>
          <w:b/>
          <w:color w:val="000000"/>
        </w:rPr>
        <w:t>Topper e</w:t>
      </w:r>
      <w:r w:rsidRPr="000876F8">
        <w:rPr>
          <w:rFonts w:ascii="BookmanOldStyle-Bold" w:eastAsiaTheme="minorHAnsi" w:hAnsi="BookmanOldStyle-Bold" w:cs="BookmanOldStyle-Bold"/>
          <w:b/>
          <w:bCs/>
          <w:color w:val="000000"/>
        </w:rPr>
        <w:t xml:space="preserve">mail, </w:t>
      </w:r>
      <w:r w:rsidRPr="000876F8">
        <w:rPr>
          <w:rFonts w:ascii="BookmanOldStyle" w:eastAsiaTheme="minorHAnsi" w:hAnsi="BookmanOldStyle" w:cs="BookmanOldStyle"/>
          <w:color w:val="000000"/>
        </w:rPr>
        <w:t>the university's email system</w:t>
      </w:r>
    </w:p>
    <w:p w:rsidR="00A26FDE" w:rsidRPr="000876F8" w:rsidRDefault="00A26FDE" w:rsidP="00A26FDE">
      <w:pPr>
        <w:autoSpaceDE w:val="0"/>
        <w:autoSpaceDN w:val="0"/>
        <w:adjustRightInd w:val="0"/>
        <w:rPr>
          <w:rFonts w:ascii="BookmanOldStyle" w:eastAsiaTheme="minorHAnsi" w:hAnsi="BookmanOldStyle" w:cs="BookmanOldStyle"/>
          <w:color w:val="000000"/>
        </w:rPr>
      </w:pPr>
      <w:r>
        <w:rPr>
          <w:rFonts w:ascii="BookmanOldStyle" w:eastAsiaTheme="minorHAnsi" w:hAnsi="BookmanOldStyle" w:cs="BookmanOldStyle"/>
          <w:color w:val="000000"/>
        </w:rPr>
        <w:t xml:space="preserve">2. </w:t>
      </w:r>
      <w:r w:rsidRPr="00232303">
        <w:rPr>
          <w:rFonts w:ascii="BookmanOldStyle" w:eastAsiaTheme="minorHAnsi" w:hAnsi="BookmanOldStyle" w:cs="BookmanOldStyle"/>
          <w:b/>
          <w:color w:val="000000"/>
        </w:rPr>
        <w:t>WKU Library</w:t>
      </w:r>
      <w:r>
        <w:rPr>
          <w:rFonts w:ascii="BookmanOldStyle" w:eastAsiaTheme="minorHAnsi" w:hAnsi="BookmanOldStyle" w:cs="BookmanOldStyle"/>
          <w:color w:val="000000"/>
        </w:rPr>
        <w:t xml:space="preserve"> and related system</w:t>
      </w:r>
    </w:p>
    <w:p w:rsidR="00A26FDE" w:rsidRPr="000876F8" w:rsidRDefault="00A26FDE" w:rsidP="00A26FDE">
      <w:pPr>
        <w:autoSpaceDE w:val="0"/>
        <w:autoSpaceDN w:val="0"/>
        <w:adjustRightInd w:val="0"/>
        <w:rPr>
          <w:rFonts w:ascii="BookmanOldStyle" w:eastAsiaTheme="minorHAnsi" w:hAnsi="BookmanOldStyle" w:cs="BookmanOldStyle"/>
          <w:color w:val="000000"/>
        </w:rPr>
      </w:pPr>
      <w:r>
        <w:rPr>
          <w:rFonts w:ascii="BookmanOldStyle" w:eastAsiaTheme="minorHAnsi" w:hAnsi="BookmanOldStyle" w:cs="BookmanOldStyle"/>
          <w:color w:val="000000"/>
        </w:rPr>
        <w:t>3</w:t>
      </w:r>
      <w:r w:rsidRPr="000876F8">
        <w:rPr>
          <w:rFonts w:ascii="BookmanOldStyle" w:eastAsiaTheme="minorHAnsi" w:hAnsi="BookmanOldStyle" w:cs="BookmanOldStyle"/>
          <w:color w:val="000000"/>
        </w:rPr>
        <w:t xml:space="preserve">. </w:t>
      </w:r>
      <w:r w:rsidRPr="000876F8">
        <w:rPr>
          <w:rFonts w:ascii="BookmanOldStyle-Bold" w:eastAsiaTheme="minorHAnsi" w:hAnsi="BookmanOldStyle-Bold" w:cs="BookmanOldStyle-Bold"/>
          <w:b/>
          <w:bCs/>
          <w:color w:val="000000"/>
        </w:rPr>
        <w:t>Blackboard (Bb)</w:t>
      </w:r>
      <w:r w:rsidRPr="000876F8">
        <w:rPr>
          <w:rFonts w:ascii="BookmanOldStyle" w:eastAsiaTheme="minorHAnsi" w:hAnsi="BookmanOldStyle" w:cs="BookmanOldStyle"/>
          <w:color w:val="000000"/>
        </w:rPr>
        <w:t xml:space="preserve"> Web-based course management system that allows instructors</w:t>
      </w:r>
    </w:p>
    <w:p w:rsidR="00A26FDE" w:rsidRDefault="00A26FDE" w:rsidP="00A26FDE">
      <w:pPr>
        <w:autoSpaceDE w:val="0"/>
        <w:autoSpaceDN w:val="0"/>
        <w:adjustRightInd w:val="0"/>
        <w:rPr>
          <w:rFonts w:ascii="BookmanOldStyle" w:eastAsiaTheme="minorHAnsi" w:hAnsi="BookmanOldStyle" w:cs="BookmanOldStyle"/>
          <w:color w:val="000000"/>
        </w:rPr>
      </w:pPr>
      <w:r w:rsidRPr="000876F8">
        <w:rPr>
          <w:rFonts w:ascii="BookmanOldStyle" w:eastAsiaTheme="minorHAnsi" w:hAnsi="BookmanOldStyle" w:cs="BookmanOldStyle"/>
          <w:color w:val="000000"/>
        </w:rPr>
        <w:t>to post course-related information for students online in a secure environment</w:t>
      </w:r>
      <w:r>
        <w:rPr>
          <w:rFonts w:ascii="BookmanOldStyle" w:eastAsiaTheme="minorHAnsi" w:hAnsi="BookmanOldStyle" w:cs="BookmanOldStyle"/>
          <w:color w:val="000000"/>
        </w:rPr>
        <w:t>4</w:t>
      </w:r>
      <w:r w:rsidRPr="000876F8">
        <w:rPr>
          <w:rFonts w:ascii="BookmanOldStyle" w:eastAsiaTheme="minorHAnsi" w:hAnsi="BookmanOldStyle" w:cs="BookmanOldStyle"/>
          <w:color w:val="000000"/>
        </w:rPr>
        <w:t xml:space="preserve">3. </w:t>
      </w:r>
    </w:p>
    <w:p w:rsidR="00A26FDE" w:rsidRPr="000876F8" w:rsidRDefault="00A26FDE" w:rsidP="00A26FDE">
      <w:pPr>
        <w:autoSpaceDE w:val="0"/>
        <w:autoSpaceDN w:val="0"/>
        <w:adjustRightInd w:val="0"/>
        <w:rPr>
          <w:rFonts w:ascii="BookmanOldStyle" w:eastAsiaTheme="minorHAnsi" w:hAnsi="BookmanOldStyle" w:cs="BookmanOldStyle"/>
          <w:color w:val="000000"/>
        </w:rPr>
      </w:pPr>
      <w:r>
        <w:rPr>
          <w:rFonts w:ascii="BookmanOldStyle" w:eastAsiaTheme="minorHAnsi" w:hAnsi="BookmanOldStyle" w:cs="BookmanOldStyle"/>
          <w:color w:val="000000"/>
        </w:rPr>
        <w:t xml:space="preserve">4. </w:t>
      </w:r>
      <w:r w:rsidRPr="000876F8">
        <w:rPr>
          <w:rFonts w:ascii="BookmanOldStyle-Bold" w:eastAsiaTheme="minorHAnsi" w:hAnsi="BookmanOldStyle-Bold" w:cs="BookmanOldStyle-Bold"/>
          <w:b/>
          <w:bCs/>
          <w:color w:val="000000"/>
        </w:rPr>
        <w:t xml:space="preserve">WKU Portal  </w:t>
      </w:r>
      <w:r w:rsidRPr="000876F8">
        <w:rPr>
          <w:rFonts w:ascii="BookmanOldStyle-Bold" w:eastAsiaTheme="minorHAnsi" w:hAnsi="BookmanOldStyle-Bold" w:cs="BookmanOldStyle-Bold"/>
          <w:bCs/>
          <w:color w:val="000000"/>
        </w:rPr>
        <w:t>a single sign on doorway to all online services.</w:t>
      </w:r>
    </w:p>
    <w:p w:rsidR="00A26FDE" w:rsidRDefault="00A26FDE" w:rsidP="00A26FDE">
      <w:pPr>
        <w:autoSpaceDE w:val="0"/>
        <w:autoSpaceDN w:val="0"/>
        <w:adjustRightInd w:val="0"/>
        <w:rPr>
          <w:rFonts w:ascii="BookmanOldStyle" w:eastAsiaTheme="minorHAnsi" w:hAnsi="BookmanOldStyle" w:cs="BookmanOldStyle"/>
          <w:color w:val="000000"/>
        </w:rPr>
      </w:pPr>
      <w:r>
        <w:rPr>
          <w:rFonts w:ascii="BookmanOldStyle" w:eastAsiaTheme="minorHAnsi" w:hAnsi="BookmanOldStyle" w:cs="BookmanOldStyle"/>
          <w:color w:val="000000"/>
        </w:rPr>
        <w:t>5</w:t>
      </w:r>
      <w:r w:rsidRPr="000876F8">
        <w:rPr>
          <w:rFonts w:ascii="BookmanOldStyle" w:eastAsiaTheme="minorHAnsi" w:hAnsi="BookmanOldStyle" w:cs="BookmanOldStyle"/>
          <w:color w:val="000000"/>
        </w:rPr>
        <w:t xml:space="preserve">. </w:t>
      </w:r>
      <w:r w:rsidRPr="000876F8">
        <w:rPr>
          <w:rFonts w:ascii="BookmanOldStyle-Bold" w:eastAsiaTheme="minorHAnsi" w:hAnsi="BookmanOldStyle-Bold" w:cs="BookmanOldStyle-Bold"/>
          <w:b/>
          <w:bCs/>
          <w:color w:val="000000"/>
        </w:rPr>
        <w:t xml:space="preserve">TopNet </w:t>
      </w:r>
      <w:r w:rsidRPr="000876F8">
        <w:rPr>
          <w:rFonts w:ascii="BookmanOldStyle" w:eastAsiaTheme="minorHAnsi" w:hAnsi="BookmanOldStyle" w:cs="BookmanOldStyle"/>
          <w:color w:val="000000"/>
        </w:rPr>
        <w:t>, allows students to access personal academic record information online.</w:t>
      </w:r>
    </w:p>
    <w:p w:rsidR="00A26FDE" w:rsidRPr="000876F8" w:rsidRDefault="00A26FDE" w:rsidP="00A26FDE">
      <w:pPr>
        <w:autoSpaceDE w:val="0"/>
        <w:autoSpaceDN w:val="0"/>
        <w:adjustRightInd w:val="0"/>
      </w:pPr>
      <w:r>
        <w:rPr>
          <w:rFonts w:ascii="BookmanOldStyle" w:eastAsiaTheme="minorHAnsi" w:hAnsi="BookmanOldStyle" w:cs="BookmanOldStyle"/>
          <w:color w:val="000000"/>
        </w:rPr>
        <w:t>6</w:t>
      </w:r>
      <w:r w:rsidRPr="000876F8">
        <w:rPr>
          <w:rFonts w:ascii="BookmanOldStyle" w:eastAsiaTheme="minorHAnsi" w:hAnsi="BookmanOldStyle" w:cs="BookmanOldStyle"/>
          <w:color w:val="000000"/>
        </w:rPr>
        <w:t xml:space="preserve">. </w:t>
      </w:r>
      <w:r w:rsidRPr="000876F8">
        <w:rPr>
          <w:rFonts w:ascii="BookmanOldStyle-Bold" w:eastAsiaTheme="minorHAnsi" w:hAnsi="BookmanOldStyle-Bold" w:cs="BookmanOldStyle-Bold"/>
          <w:b/>
          <w:bCs/>
          <w:color w:val="000000"/>
        </w:rPr>
        <w:t>Help Desk (</w:t>
      </w:r>
      <w:r w:rsidRPr="000876F8">
        <w:t xml:space="preserve">The IT Helpdesk serves as the initial point of contact for technology support and provides the first level of response for technology related problems and questions. Assistance may be requested either through an </w:t>
      </w:r>
      <w:hyperlink r:id="rId9" w:tgtFrame="_blank" w:tooltip="Online Help Request" w:history="1">
        <w:r w:rsidRPr="000876F8">
          <w:rPr>
            <w:rStyle w:val="Hyperlink"/>
            <w:b/>
            <w:bCs/>
          </w:rPr>
          <w:t>Online Help Request</w:t>
        </w:r>
      </w:hyperlink>
      <w:r w:rsidRPr="000876F8">
        <w:rPr>
          <w:rStyle w:val="Strong"/>
        </w:rPr>
        <w:t xml:space="preserve"> </w:t>
      </w:r>
      <w:r w:rsidRPr="000876F8">
        <w:t xml:space="preserve">or by </w:t>
      </w:r>
      <w:r w:rsidRPr="000876F8">
        <w:rPr>
          <w:rStyle w:val="Strong"/>
        </w:rPr>
        <w:t>calling 270-745-7000</w:t>
      </w:r>
      <w:r w:rsidRPr="000876F8">
        <w:t>.</w:t>
      </w:r>
    </w:p>
    <w:p w:rsidR="00A26FDE" w:rsidRDefault="00A26FDE" w:rsidP="00A26FDE">
      <w:pPr>
        <w:autoSpaceDE w:val="0"/>
        <w:autoSpaceDN w:val="0"/>
        <w:adjustRightInd w:val="0"/>
        <w:rPr>
          <w:rFonts w:ascii="BookmanOldStyle" w:eastAsiaTheme="minorHAnsi" w:hAnsi="BookmanOldStyle" w:cs="BookmanOldStyle"/>
          <w:color w:val="000000"/>
          <w:sz w:val="20"/>
          <w:szCs w:val="20"/>
        </w:rPr>
      </w:pPr>
    </w:p>
    <w:p w:rsidR="00A26FDE" w:rsidRPr="000876F8" w:rsidRDefault="00A26FDE" w:rsidP="00A26FDE">
      <w:pPr>
        <w:autoSpaceDE w:val="0"/>
        <w:autoSpaceDN w:val="0"/>
        <w:adjustRightInd w:val="0"/>
        <w:rPr>
          <w:rFonts w:ascii="BookmanOldStyle-Italic" w:eastAsiaTheme="minorHAnsi" w:hAnsi="BookmanOldStyle-Italic" w:cs="BookmanOldStyle-Italic"/>
          <w:iCs/>
          <w:color w:val="000000"/>
        </w:rPr>
      </w:pPr>
      <w:r w:rsidRPr="000876F8">
        <w:rPr>
          <w:rFonts w:ascii="BookmanOldStyle-Italic" w:eastAsiaTheme="minorHAnsi" w:hAnsi="BookmanOldStyle-Italic" w:cs="BookmanOldStyle-Italic"/>
          <w:iCs/>
          <w:color w:val="000000"/>
        </w:rPr>
        <w:t xml:space="preserve">You may access IT services through the Information Technology link located in Quick Links at the WKU home page. </w:t>
      </w:r>
    </w:p>
    <w:p w:rsidR="00A26FDE" w:rsidRPr="000876F8" w:rsidRDefault="00A26FDE" w:rsidP="00A26FDE">
      <w:pPr>
        <w:autoSpaceDE w:val="0"/>
        <w:autoSpaceDN w:val="0"/>
        <w:adjustRightInd w:val="0"/>
        <w:rPr>
          <w:rFonts w:ascii="BookmanOldStyle-BoldItalic" w:eastAsiaTheme="minorHAnsi" w:hAnsi="BookmanOldStyle-BoldItalic" w:cs="BookmanOldStyle-BoldItalic"/>
          <w:b/>
          <w:bCs/>
          <w:i/>
          <w:iCs/>
          <w:color w:val="000000"/>
        </w:rPr>
      </w:pPr>
      <w:r w:rsidRPr="000876F8">
        <w:rPr>
          <w:rFonts w:ascii="BookmanOldStyle-BoldItalic" w:eastAsiaTheme="minorHAnsi" w:hAnsi="BookmanOldStyle-BoldItalic" w:cs="BookmanOldStyle-BoldItalic"/>
          <w:b/>
          <w:bCs/>
          <w:i/>
          <w:iCs/>
          <w:color w:val="000000"/>
        </w:rPr>
        <w:t xml:space="preserve"> </w:t>
      </w:r>
    </w:p>
    <w:p w:rsidR="00A26FDE" w:rsidRDefault="00A26FDE" w:rsidP="00A26FDE">
      <w:pPr>
        <w:tabs>
          <w:tab w:val="left" w:pos="-1440"/>
          <w:tab w:val="left" w:pos="-720"/>
          <w:tab w:val="left" w:pos="0"/>
          <w:tab w:val="left" w:pos="4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rPr>
      </w:pPr>
    </w:p>
    <w:p w:rsidR="00A26FDE" w:rsidRDefault="00A26FDE" w:rsidP="00A26FDE">
      <w:pPr>
        <w:tabs>
          <w:tab w:val="left" w:pos="-1440"/>
          <w:tab w:val="left" w:pos="-720"/>
          <w:tab w:val="left" w:pos="0"/>
          <w:tab w:val="left" w:pos="4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rPr>
      </w:pPr>
    </w:p>
    <w:p w:rsidR="00A26FDE" w:rsidRDefault="00A26FDE" w:rsidP="00A26FDE">
      <w:pPr>
        <w:tabs>
          <w:tab w:val="left" w:pos="-1440"/>
          <w:tab w:val="left" w:pos="-720"/>
          <w:tab w:val="left" w:pos="0"/>
          <w:tab w:val="left" w:pos="4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rPr>
      </w:pPr>
    </w:p>
    <w:p w:rsidR="00A26FDE" w:rsidRDefault="00A26FDE" w:rsidP="00A26FDE">
      <w:pPr>
        <w:tabs>
          <w:tab w:val="left" w:pos="-1440"/>
          <w:tab w:val="left" w:pos="-720"/>
          <w:tab w:val="left" w:pos="0"/>
          <w:tab w:val="left" w:pos="4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rPr>
      </w:pPr>
    </w:p>
    <w:p w:rsidR="00A26FDE" w:rsidRDefault="00A26FDE" w:rsidP="00A26FDE">
      <w:pPr>
        <w:tabs>
          <w:tab w:val="left" w:pos="-1440"/>
          <w:tab w:val="left" w:pos="-720"/>
          <w:tab w:val="left" w:pos="0"/>
          <w:tab w:val="left" w:pos="4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rPr>
      </w:pPr>
    </w:p>
    <w:p w:rsidR="00A26FDE" w:rsidRDefault="00A26FDE">
      <w:pPr>
        <w:spacing w:after="200" w:line="276" w:lineRule="auto"/>
        <w:rPr>
          <w:b/>
        </w:rPr>
      </w:pPr>
      <w:r>
        <w:rPr>
          <w:b/>
        </w:rPr>
        <w:br w:type="page"/>
      </w:r>
    </w:p>
    <w:p w:rsidR="00A26FDE" w:rsidRDefault="00A26FDE" w:rsidP="00A26FDE">
      <w:pPr>
        <w:tabs>
          <w:tab w:val="left" w:pos="-1440"/>
          <w:tab w:val="left" w:pos="-720"/>
          <w:tab w:val="left" w:pos="0"/>
          <w:tab w:val="left" w:pos="4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b/>
          <w:sz w:val="28"/>
        </w:rPr>
      </w:pPr>
      <w:r>
        <w:rPr>
          <w:b/>
          <w:sz w:val="28"/>
        </w:rPr>
        <w:lastRenderedPageBreak/>
        <w:t>REQUIRED COURSEWORK</w:t>
      </w:r>
    </w:p>
    <w:p w:rsidR="00A26FDE" w:rsidRDefault="00A26FDE" w:rsidP="00A26FDE">
      <w:pPr>
        <w:tabs>
          <w:tab w:val="left" w:pos="-1440"/>
          <w:tab w:val="left" w:pos="-720"/>
          <w:tab w:val="left" w:pos="0"/>
          <w:tab w:val="left" w:pos="4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3"/>
        </w:rPr>
      </w:pPr>
    </w:p>
    <w:p w:rsidR="00A26FDE" w:rsidRDefault="00A26FDE" w:rsidP="00A26FDE">
      <w:pPr>
        <w:tabs>
          <w:tab w:val="left" w:pos="-1440"/>
          <w:tab w:val="left" w:pos="-720"/>
          <w:tab w:val="left" w:pos="0"/>
          <w:tab w:val="left" w:pos="4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Suggested curriculum plans for the nurse practitioner, nurse educator, and nursing administration programs follow. These are the recommended sequence for full-time study. Recommended part-time plans are available from your advisor.</w:t>
      </w:r>
    </w:p>
    <w:p w:rsidR="00A26FDE" w:rsidRDefault="00A26FDE" w:rsidP="00A26FDE">
      <w:pPr>
        <w:tabs>
          <w:tab w:val="left" w:pos="-1440"/>
          <w:tab w:val="left" w:pos="-720"/>
          <w:tab w:val="left" w:pos="0"/>
          <w:tab w:val="left" w:pos="4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p>
    <w:p w:rsidR="00A26FDE" w:rsidRPr="00BE2965" w:rsidRDefault="00A26FDE" w:rsidP="00A26FDE">
      <w:pPr>
        <w:tabs>
          <w:tab w:val="left" w:pos="-1440"/>
          <w:tab w:val="left" w:pos="-720"/>
          <w:tab w:val="left" w:pos="0"/>
          <w:tab w:val="left" w:pos="4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3"/>
        </w:rPr>
      </w:pPr>
      <w:r w:rsidRPr="00BE2965">
        <w:rPr>
          <w:b/>
          <w:sz w:val="23"/>
        </w:rPr>
        <w:t xml:space="preserve">NOTE: a 3-credit hour graduate statistics course is </w:t>
      </w:r>
      <w:r w:rsidRPr="004721F2">
        <w:rPr>
          <w:b/>
          <w:sz w:val="23"/>
        </w:rPr>
        <w:t>required and may be taken prior</w:t>
      </w:r>
      <w:r>
        <w:rPr>
          <w:b/>
          <w:sz w:val="23"/>
        </w:rPr>
        <w:t xml:space="preserve"> </w:t>
      </w:r>
      <w:r w:rsidRPr="00BE2965">
        <w:rPr>
          <w:b/>
          <w:sz w:val="23"/>
        </w:rPr>
        <w:t>to admission.</w:t>
      </w:r>
    </w:p>
    <w:p w:rsidR="00A26FDE" w:rsidRDefault="00A26FDE" w:rsidP="00A26FDE">
      <w:pPr>
        <w:tabs>
          <w:tab w:val="left" w:pos="-1440"/>
          <w:tab w:val="left" w:pos="-720"/>
          <w:tab w:val="left" w:pos="0"/>
          <w:tab w:val="left" w:pos="4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p>
    <w:p w:rsidR="00A26FDE" w:rsidRDefault="00A26FDE" w:rsidP="00A26FDE">
      <w:pPr>
        <w:tabs>
          <w:tab w:val="left" w:pos="-1440"/>
          <w:tab w:val="left" w:pos="-720"/>
          <w:tab w:val="left" w:pos="0"/>
          <w:tab w:val="left" w:pos="4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b/>
          <w:sz w:val="23"/>
        </w:rPr>
      </w:pPr>
      <w:r>
        <w:rPr>
          <w:b/>
          <w:sz w:val="23"/>
        </w:rPr>
        <w:t>Suggested Course Sequence – Primary Care Nurse Practitioner</w:t>
      </w:r>
    </w:p>
    <w:p w:rsidR="00A26FDE" w:rsidRDefault="00A26FDE" w:rsidP="00A26FDE">
      <w:pPr>
        <w:tabs>
          <w:tab w:val="left" w:pos="-1440"/>
          <w:tab w:val="left" w:pos="-720"/>
          <w:tab w:val="left" w:pos="0"/>
          <w:tab w:val="left" w:pos="4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b/>
          <w:sz w:val="23"/>
        </w:rPr>
      </w:pPr>
      <w:r>
        <w:rPr>
          <w:b/>
          <w:sz w:val="23"/>
        </w:rPr>
        <w:t>FULL TIME STUDY – 2 YEARS</w:t>
      </w:r>
    </w:p>
    <w:p w:rsidR="00A26FDE" w:rsidRDefault="00A26FDE" w:rsidP="00A26FDE">
      <w:pPr>
        <w:tabs>
          <w:tab w:val="left" w:pos="-1440"/>
          <w:tab w:val="left" w:pos="-720"/>
          <w:tab w:val="left" w:pos="0"/>
          <w:tab w:val="left" w:pos="4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b/>
          <w:sz w:val="23"/>
        </w:rPr>
      </w:pPr>
    </w:p>
    <w:tbl>
      <w:tblPr>
        <w:tblW w:w="10620" w:type="dxa"/>
        <w:tblInd w:w="-252" w:type="dxa"/>
        <w:tblLayout w:type="fixed"/>
        <w:tblLook w:val="0000" w:firstRow="0" w:lastRow="0" w:firstColumn="0" w:lastColumn="0" w:noHBand="0" w:noVBand="0"/>
      </w:tblPr>
      <w:tblGrid>
        <w:gridCol w:w="3600"/>
        <w:gridCol w:w="540"/>
        <w:gridCol w:w="3060"/>
        <w:gridCol w:w="720"/>
        <w:gridCol w:w="2160"/>
        <w:gridCol w:w="90"/>
        <w:gridCol w:w="450"/>
      </w:tblGrid>
      <w:tr w:rsidR="00A26FDE" w:rsidTr="00A26FDE">
        <w:tc>
          <w:tcPr>
            <w:tcW w:w="360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3"/>
              </w:rPr>
            </w:pPr>
            <w:r>
              <w:rPr>
                <w:b/>
                <w:sz w:val="23"/>
              </w:rPr>
              <w:t>Year 1</w:t>
            </w:r>
          </w:p>
        </w:tc>
        <w:tc>
          <w:tcPr>
            <w:tcW w:w="54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3"/>
              </w:rPr>
            </w:pPr>
          </w:p>
        </w:tc>
        <w:tc>
          <w:tcPr>
            <w:tcW w:w="306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3"/>
              </w:rPr>
            </w:pPr>
          </w:p>
        </w:tc>
        <w:tc>
          <w:tcPr>
            <w:tcW w:w="72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3"/>
              </w:rPr>
            </w:pPr>
          </w:p>
        </w:tc>
        <w:tc>
          <w:tcPr>
            <w:tcW w:w="2250" w:type="dxa"/>
            <w:gridSpan w:val="2"/>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3"/>
              </w:rPr>
            </w:pPr>
          </w:p>
        </w:tc>
        <w:tc>
          <w:tcPr>
            <w:tcW w:w="45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3"/>
              </w:rPr>
            </w:pPr>
          </w:p>
        </w:tc>
      </w:tr>
      <w:tr w:rsidR="00A26FDE" w:rsidTr="00A26FDE">
        <w:trPr>
          <w:trHeight w:val="477"/>
        </w:trPr>
        <w:tc>
          <w:tcPr>
            <w:tcW w:w="360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i/>
                <w:sz w:val="23"/>
              </w:rPr>
            </w:pPr>
            <w:r>
              <w:rPr>
                <w:i/>
                <w:sz w:val="23"/>
              </w:rPr>
              <w:t>First Semester</w:t>
            </w:r>
          </w:p>
        </w:tc>
        <w:tc>
          <w:tcPr>
            <w:tcW w:w="54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3"/>
              </w:rPr>
            </w:pPr>
          </w:p>
        </w:tc>
        <w:tc>
          <w:tcPr>
            <w:tcW w:w="306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i/>
                <w:sz w:val="23"/>
              </w:rPr>
            </w:pPr>
            <w:r>
              <w:rPr>
                <w:i/>
                <w:sz w:val="23"/>
              </w:rPr>
              <w:t>Second Semester</w:t>
            </w:r>
          </w:p>
        </w:tc>
        <w:tc>
          <w:tcPr>
            <w:tcW w:w="72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3"/>
              </w:rPr>
            </w:pPr>
          </w:p>
        </w:tc>
        <w:tc>
          <w:tcPr>
            <w:tcW w:w="2250" w:type="dxa"/>
            <w:gridSpan w:val="2"/>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i/>
                <w:sz w:val="23"/>
              </w:rPr>
            </w:pPr>
            <w:r>
              <w:rPr>
                <w:i/>
                <w:sz w:val="23"/>
              </w:rPr>
              <w:t>Summer</w:t>
            </w:r>
          </w:p>
        </w:tc>
        <w:tc>
          <w:tcPr>
            <w:tcW w:w="45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3"/>
              </w:rPr>
            </w:pPr>
          </w:p>
        </w:tc>
      </w:tr>
      <w:tr w:rsidR="00A26FDE" w:rsidTr="00A26FDE">
        <w:tc>
          <w:tcPr>
            <w:tcW w:w="360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NURS 503/505 Adv. Assess</w:t>
            </w:r>
          </w:p>
        </w:tc>
        <w:tc>
          <w:tcPr>
            <w:tcW w:w="54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3</w:t>
            </w:r>
          </w:p>
        </w:tc>
        <w:tc>
          <w:tcPr>
            <w:tcW w:w="306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NURS 510 Research</w:t>
            </w:r>
          </w:p>
        </w:tc>
        <w:tc>
          <w:tcPr>
            <w:tcW w:w="72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3</w:t>
            </w:r>
          </w:p>
        </w:tc>
        <w:tc>
          <w:tcPr>
            <w:tcW w:w="2250" w:type="dxa"/>
            <w:gridSpan w:val="2"/>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Optional</w:t>
            </w:r>
          </w:p>
        </w:tc>
        <w:tc>
          <w:tcPr>
            <w:tcW w:w="45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p>
        </w:tc>
      </w:tr>
      <w:tr w:rsidR="00A26FDE" w:rsidTr="00A26FDE">
        <w:tc>
          <w:tcPr>
            <w:tcW w:w="360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NURS 506 Trans. APN</w:t>
            </w:r>
          </w:p>
        </w:tc>
        <w:tc>
          <w:tcPr>
            <w:tcW w:w="54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1</w:t>
            </w:r>
          </w:p>
        </w:tc>
        <w:tc>
          <w:tcPr>
            <w:tcW w:w="306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NURS 546 PC Child</w:t>
            </w:r>
          </w:p>
        </w:tc>
        <w:tc>
          <w:tcPr>
            <w:tcW w:w="72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3</w:t>
            </w:r>
          </w:p>
        </w:tc>
        <w:tc>
          <w:tcPr>
            <w:tcW w:w="2250" w:type="dxa"/>
            <w:gridSpan w:val="2"/>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Thesis 3</w:t>
            </w:r>
          </w:p>
        </w:tc>
        <w:tc>
          <w:tcPr>
            <w:tcW w:w="45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p>
        </w:tc>
      </w:tr>
      <w:tr w:rsidR="00A26FDE" w:rsidTr="00A26FDE">
        <w:tc>
          <w:tcPr>
            <w:tcW w:w="360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 xml:space="preserve">NURS 504 NURS Theory </w:t>
            </w:r>
          </w:p>
        </w:tc>
        <w:tc>
          <w:tcPr>
            <w:tcW w:w="54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3</w:t>
            </w:r>
          </w:p>
        </w:tc>
        <w:tc>
          <w:tcPr>
            <w:tcW w:w="306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 xml:space="preserve">NURS 547 PC Child Clinical      </w:t>
            </w:r>
          </w:p>
        </w:tc>
        <w:tc>
          <w:tcPr>
            <w:tcW w:w="720" w:type="dxa"/>
          </w:tcPr>
          <w:p w:rsidR="00A26FDE" w:rsidRPr="000F5EDA"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sidRPr="000F5EDA">
              <w:rPr>
                <w:sz w:val="23"/>
              </w:rPr>
              <w:t>2</w:t>
            </w:r>
          </w:p>
        </w:tc>
        <w:tc>
          <w:tcPr>
            <w:tcW w:w="2250" w:type="dxa"/>
            <w:gridSpan w:val="2"/>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p>
        </w:tc>
        <w:tc>
          <w:tcPr>
            <w:tcW w:w="45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p>
        </w:tc>
      </w:tr>
      <w:tr w:rsidR="00A26FDE" w:rsidTr="00A26FDE">
        <w:tc>
          <w:tcPr>
            <w:tcW w:w="360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NURS 500 Adv. Patho</w:t>
            </w:r>
          </w:p>
        </w:tc>
        <w:tc>
          <w:tcPr>
            <w:tcW w:w="540" w:type="dxa"/>
          </w:tcPr>
          <w:p w:rsidR="00A26FDE" w:rsidRPr="000F5EDA"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sidRPr="000F5EDA">
              <w:rPr>
                <w:sz w:val="23"/>
              </w:rPr>
              <w:t>4</w:t>
            </w:r>
          </w:p>
        </w:tc>
        <w:tc>
          <w:tcPr>
            <w:tcW w:w="3060" w:type="dxa"/>
          </w:tcPr>
          <w:tbl>
            <w:tblPr>
              <w:tblW w:w="10620" w:type="dxa"/>
              <w:tblLayout w:type="fixed"/>
              <w:tblLook w:val="0000" w:firstRow="0" w:lastRow="0" w:firstColumn="0" w:lastColumn="0" w:noHBand="0" w:noVBand="0"/>
            </w:tblPr>
            <w:tblGrid>
              <w:gridCol w:w="8597"/>
              <w:gridCol w:w="2023"/>
            </w:tblGrid>
            <w:tr w:rsidR="00A26FDE" w:rsidTr="00A26FDE">
              <w:tc>
                <w:tcPr>
                  <w:tcW w:w="306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NURS 515 Adv Pharm</w:t>
                  </w:r>
                </w:p>
              </w:tc>
              <w:tc>
                <w:tcPr>
                  <w:tcW w:w="72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u w:val="single"/>
                    </w:rPr>
                  </w:pPr>
                  <w:r>
                    <w:rPr>
                      <w:sz w:val="23"/>
                      <w:u w:val="single"/>
                    </w:rPr>
                    <w:t>4</w:t>
                  </w:r>
                </w:p>
              </w:tc>
            </w:tr>
          </w:tbl>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p>
        </w:tc>
        <w:tc>
          <w:tcPr>
            <w:tcW w:w="720" w:type="dxa"/>
          </w:tcPr>
          <w:p w:rsidR="00A26FDE" w:rsidRPr="000F5EDA"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4</w:t>
            </w:r>
          </w:p>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p>
        </w:tc>
        <w:tc>
          <w:tcPr>
            <w:tcW w:w="2250" w:type="dxa"/>
            <w:gridSpan w:val="2"/>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p>
        </w:tc>
        <w:tc>
          <w:tcPr>
            <w:tcW w:w="45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p>
        </w:tc>
      </w:tr>
      <w:tr w:rsidR="00A26FDE" w:rsidTr="00A26FDE">
        <w:tc>
          <w:tcPr>
            <w:tcW w:w="360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3"/>
              </w:rPr>
            </w:pPr>
            <w:r>
              <w:rPr>
                <w:b/>
                <w:sz w:val="23"/>
              </w:rPr>
              <w:t>Year 2</w:t>
            </w:r>
          </w:p>
        </w:tc>
        <w:tc>
          <w:tcPr>
            <w:tcW w:w="54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3"/>
              </w:rPr>
            </w:pPr>
          </w:p>
        </w:tc>
        <w:tc>
          <w:tcPr>
            <w:tcW w:w="306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3"/>
              </w:rPr>
            </w:pPr>
          </w:p>
        </w:tc>
        <w:tc>
          <w:tcPr>
            <w:tcW w:w="72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3"/>
              </w:rPr>
            </w:pPr>
          </w:p>
        </w:tc>
        <w:tc>
          <w:tcPr>
            <w:tcW w:w="216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3"/>
              </w:rPr>
            </w:pPr>
          </w:p>
        </w:tc>
        <w:tc>
          <w:tcPr>
            <w:tcW w:w="540" w:type="dxa"/>
            <w:gridSpan w:val="2"/>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3"/>
              </w:rPr>
            </w:pPr>
          </w:p>
        </w:tc>
      </w:tr>
      <w:tr w:rsidR="00A26FDE" w:rsidTr="00A26FDE">
        <w:tc>
          <w:tcPr>
            <w:tcW w:w="360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i/>
                <w:sz w:val="23"/>
              </w:rPr>
            </w:pPr>
            <w:r>
              <w:rPr>
                <w:i/>
                <w:sz w:val="23"/>
              </w:rPr>
              <w:t>Third Semester</w:t>
            </w:r>
          </w:p>
        </w:tc>
        <w:tc>
          <w:tcPr>
            <w:tcW w:w="54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3"/>
              </w:rPr>
            </w:pPr>
          </w:p>
        </w:tc>
        <w:tc>
          <w:tcPr>
            <w:tcW w:w="306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i/>
                <w:sz w:val="23"/>
              </w:rPr>
            </w:pPr>
            <w:r>
              <w:rPr>
                <w:i/>
                <w:sz w:val="23"/>
              </w:rPr>
              <w:t>Fourth Semester</w:t>
            </w:r>
          </w:p>
        </w:tc>
        <w:tc>
          <w:tcPr>
            <w:tcW w:w="72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3"/>
              </w:rPr>
            </w:pPr>
          </w:p>
        </w:tc>
        <w:tc>
          <w:tcPr>
            <w:tcW w:w="216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3"/>
              </w:rPr>
            </w:pPr>
          </w:p>
        </w:tc>
        <w:tc>
          <w:tcPr>
            <w:tcW w:w="540" w:type="dxa"/>
            <w:gridSpan w:val="2"/>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3"/>
              </w:rPr>
            </w:pPr>
          </w:p>
        </w:tc>
      </w:tr>
      <w:tr w:rsidR="00A26FDE" w:rsidTr="00A26FDE">
        <w:tc>
          <w:tcPr>
            <w:tcW w:w="360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 xml:space="preserve">NURS 552 PC Adults </w:t>
            </w:r>
          </w:p>
        </w:tc>
        <w:tc>
          <w:tcPr>
            <w:tcW w:w="54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5</w:t>
            </w:r>
          </w:p>
        </w:tc>
        <w:tc>
          <w:tcPr>
            <w:tcW w:w="306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NURS 554 Internship</w:t>
            </w:r>
          </w:p>
        </w:tc>
        <w:tc>
          <w:tcPr>
            <w:tcW w:w="72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5</w:t>
            </w:r>
          </w:p>
        </w:tc>
        <w:tc>
          <w:tcPr>
            <w:tcW w:w="216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p>
        </w:tc>
        <w:tc>
          <w:tcPr>
            <w:tcW w:w="540" w:type="dxa"/>
            <w:gridSpan w:val="2"/>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p>
        </w:tc>
      </w:tr>
      <w:tr w:rsidR="00A26FDE" w:rsidTr="00A26FDE">
        <w:tc>
          <w:tcPr>
            <w:tcW w:w="360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NURS 512 Research Appl</w:t>
            </w:r>
          </w:p>
        </w:tc>
        <w:tc>
          <w:tcPr>
            <w:tcW w:w="54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2</w:t>
            </w:r>
          </w:p>
        </w:tc>
        <w:tc>
          <w:tcPr>
            <w:tcW w:w="306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NURS 509 Practice Manage</w:t>
            </w:r>
          </w:p>
        </w:tc>
        <w:tc>
          <w:tcPr>
            <w:tcW w:w="72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1</w:t>
            </w:r>
          </w:p>
        </w:tc>
        <w:tc>
          <w:tcPr>
            <w:tcW w:w="216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p>
        </w:tc>
        <w:tc>
          <w:tcPr>
            <w:tcW w:w="540" w:type="dxa"/>
            <w:gridSpan w:val="2"/>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p>
        </w:tc>
      </w:tr>
      <w:tr w:rsidR="00A26FDE" w:rsidTr="00A26FDE">
        <w:tc>
          <w:tcPr>
            <w:tcW w:w="360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NURS 501 Policy &amp; Politics</w:t>
            </w:r>
          </w:p>
        </w:tc>
        <w:tc>
          <w:tcPr>
            <w:tcW w:w="540" w:type="dxa"/>
          </w:tcPr>
          <w:p w:rsidR="00A26FDE" w:rsidRPr="00F4635B"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u w:val="single"/>
              </w:rPr>
            </w:pPr>
            <w:r w:rsidRPr="00F4635B">
              <w:rPr>
                <w:sz w:val="23"/>
                <w:u w:val="single"/>
              </w:rPr>
              <w:t>2</w:t>
            </w:r>
          </w:p>
        </w:tc>
        <w:tc>
          <w:tcPr>
            <w:tcW w:w="306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Thesis</w:t>
            </w:r>
          </w:p>
        </w:tc>
        <w:tc>
          <w:tcPr>
            <w:tcW w:w="720" w:type="dxa"/>
          </w:tcPr>
          <w:p w:rsidR="00A26FDE" w:rsidRPr="004721F2"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sidRPr="004721F2">
              <w:rPr>
                <w:sz w:val="23"/>
              </w:rPr>
              <w:t>3</w:t>
            </w:r>
          </w:p>
        </w:tc>
        <w:tc>
          <w:tcPr>
            <w:tcW w:w="216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p>
        </w:tc>
        <w:tc>
          <w:tcPr>
            <w:tcW w:w="540" w:type="dxa"/>
            <w:gridSpan w:val="2"/>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p>
        </w:tc>
      </w:tr>
      <w:tr w:rsidR="00A26FDE" w:rsidTr="00A26FDE">
        <w:tc>
          <w:tcPr>
            <w:tcW w:w="360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p>
        </w:tc>
        <w:tc>
          <w:tcPr>
            <w:tcW w:w="540" w:type="dxa"/>
          </w:tcPr>
          <w:p w:rsidR="00A26FDE" w:rsidRPr="00F942C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sidRPr="00F942CE">
              <w:rPr>
                <w:sz w:val="23"/>
              </w:rPr>
              <w:t>9</w:t>
            </w:r>
          </w:p>
        </w:tc>
        <w:tc>
          <w:tcPr>
            <w:tcW w:w="306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Pr>
                <w:sz w:val="23"/>
              </w:rPr>
              <w:t>NURS 508 Adv. Issues</w:t>
            </w:r>
          </w:p>
        </w:tc>
        <w:tc>
          <w:tcPr>
            <w:tcW w:w="72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u w:val="single"/>
              </w:rPr>
            </w:pPr>
            <w:r w:rsidRPr="00F4635B">
              <w:rPr>
                <w:sz w:val="23"/>
                <w:u w:val="single"/>
              </w:rPr>
              <w:t>1</w:t>
            </w:r>
          </w:p>
          <w:p w:rsidR="00A26FDE" w:rsidRPr="00F942C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r w:rsidRPr="00F942CE">
              <w:rPr>
                <w:sz w:val="23"/>
              </w:rPr>
              <w:t>9</w:t>
            </w:r>
          </w:p>
        </w:tc>
        <w:tc>
          <w:tcPr>
            <w:tcW w:w="216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p>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p>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p>
        </w:tc>
        <w:tc>
          <w:tcPr>
            <w:tcW w:w="540" w:type="dxa"/>
            <w:gridSpan w:val="2"/>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p>
        </w:tc>
      </w:tr>
      <w:tr w:rsidR="00A26FDE" w:rsidTr="00A26FDE">
        <w:tc>
          <w:tcPr>
            <w:tcW w:w="360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p>
        </w:tc>
        <w:tc>
          <w:tcPr>
            <w:tcW w:w="54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p>
        </w:tc>
        <w:tc>
          <w:tcPr>
            <w:tcW w:w="306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p>
        </w:tc>
        <w:tc>
          <w:tcPr>
            <w:tcW w:w="72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p>
        </w:tc>
        <w:tc>
          <w:tcPr>
            <w:tcW w:w="2160" w:type="dxa"/>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p>
        </w:tc>
        <w:tc>
          <w:tcPr>
            <w:tcW w:w="540" w:type="dxa"/>
            <w:gridSpan w:val="2"/>
          </w:tcPr>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3"/>
              </w:rPr>
            </w:pPr>
          </w:p>
        </w:tc>
      </w:tr>
    </w:tbl>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b/>
          <w:sz w:val="18"/>
        </w:rPr>
      </w:pPr>
    </w:p>
    <w:p w:rsidR="00A26FDE" w:rsidRDefault="00A26FDE" w:rsidP="00A26FDE">
      <w:pPr>
        <w:tabs>
          <w:tab w:val="left" w:pos="-1440"/>
          <w:tab w:val="left" w:pos="-720"/>
          <w:tab w:val="left" w:pos="0"/>
          <w:tab w:val="left" w:pos="4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b/>
          <w:sz w:val="23"/>
        </w:rPr>
      </w:pPr>
      <w:r>
        <w:rPr>
          <w:b/>
          <w:sz w:val="23"/>
        </w:rPr>
        <w:t>Suggested Course Sequence – Psychiatric Nurse Practitioner</w:t>
      </w:r>
    </w:p>
    <w:p w:rsidR="00A26FDE" w:rsidRDefault="00A26FDE" w:rsidP="00A26FDE">
      <w:pPr>
        <w:tabs>
          <w:tab w:val="left" w:pos="-1440"/>
          <w:tab w:val="left" w:pos="-720"/>
          <w:tab w:val="left" w:pos="0"/>
          <w:tab w:val="left" w:pos="4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b/>
          <w:sz w:val="23"/>
        </w:rPr>
      </w:pPr>
      <w:r>
        <w:rPr>
          <w:b/>
          <w:sz w:val="23"/>
        </w:rPr>
        <w:t>FULL TIME STUDY – 2 YEARS</w:t>
      </w:r>
    </w:p>
    <w:p w:rsidR="00A26FDE" w:rsidRPr="00F942CE" w:rsidRDefault="00A26FDE" w:rsidP="00A26FDE">
      <w:pPr>
        <w:pStyle w:val="Heading1"/>
        <w:jc w:val="left"/>
        <w:rPr>
          <w:b/>
          <w:i w:val="0"/>
          <w:sz w:val="24"/>
        </w:rPr>
      </w:pPr>
      <w:r w:rsidRPr="00F942CE">
        <w:rPr>
          <w:b/>
          <w:i w:val="0"/>
          <w:sz w:val="24"/>
        </w:rPr>
        <w:t>Year 1</w:t>
      </w:r>
    </w:p>
    <w:p w:rsidR="00A26FDE" w:rsidRDefault="00A26FDE" w:rsidP="00A26FDE">
      <w:pPr>
        <w:rPr>
          <w:sz w:val="16"/>
        </w:rPr>
      </w:pPr>
      <w:r>
        <w:t>1</w:t>
      </w:r>
      <w:r w:rsidRPr="00363965">
        <w:rPr>
          <w:vertAlign w:val="superscript"/>
        </w:rPr>
        <w:t>st</w:t>
      </w:r>
      <w:r>
        <w:t xml:space="preserve"> </w:t>
      </w:r>
      <w:r>
        <w:rPr>
          <w:i/>
        </w:rPr>
        <w:t>Semester</w:t>
      </w:r>
      <w:r>
        <w:rPr>
          <w:i/>
        </w:rPr>
        <w:tab/>
      </w:r>
      <w:r>
        <w:rPr>
          <w:i/>
        </w:rPr>
        <w:tab/>
      </w:r>
      <w:r>
        <w:rPr>
          <w:i/>
        </w:rPr>
        <w:tab/>
      </w:r>
      <w:r w:rsidR="00821867">
        <w:rPr>
          <w:i/>
        </w:rPr>
        <w:tab/>
      </w:r>
      <w:r>
        <w:rPr>
          <w:i/>
        </w:rPr>
        <w:t>2</w:t>
      </w:r>
      <w:r w:rsidRPr="00363965">
        <w:rPr>
          <w:i/>
          <w:vertAlign w:val="superscript"/>
        </w:rPr>
        <w:t>nd</w:t>
      </w:r>
      <w:r>
        <w:rPr>
          <w:i/>
        </w:rPr>
        <w:t xml:space="preserve"> Semester</w:t>
      </w:r>
      <w:r>
        <w:rPr>
          <w:i/>
        </w:rPr>
        <w:tab/>
        <w:t xml:space="preserve">    </w:t>
      </w:r>
      <w:r>
        <w:rPr>
          <w:i/>
        </w:rPr>
        <w:tab/>
      </w:r>
      <w:r>
        <w:rPr>
          <w:i/>
        </w:rPr>
        <w:tab/>
        <w:t>Summer Term I</w:t>
      </w:r>
    </w:p>
    <w:p w:rsidR="00A26FDE" w:rsidRPr="00E70573" w:rsidRDefault="00A26FDE" w:rsidP="00A26FDE">
      <w:pPr>
        <w:rPr>
          <w:b/>
          <w:sz w:val="20"/>
        </w:rPr>
      </w:pPr>
      <w:r>
        <w:rPr>
          <w:sz w:val="20"/>
        </w:rPr>
        <w:t>NURS 503/505 Adv Assess</w:t>
      </w:r>
      <w:r w:rsidR="00821867">
        <w:rPr>
          <w:sz w:val="20"/>
        </w:rPr>
        <w:t xml:space="preserve"> </w:t>
      </w:r>
      <w:r>
        <w:rPr>
          <w:sz w:val="20"/>
        </w:rPr>
        <w:t>2/1</w:t>
      </w:r>
      <w:r>
        <w:rPr>
          <w:sz w:val="20"/>
        </w:rPr>
        <w:tab/>
      </w:r>
      <w:r w:rsidR="00821867">
        <w:rPr>
          <w:sz w:val="20"/>
        </w:rPr>
        <w:tab/>
      </w:r>
      <w:r>
        <w:rPr>
          <w:sz w:val="20"/>
        </w:rPr>
        <w:t>NURS 510 Research</w:t>
      </w:r>
      <w:r>
        <w:rPr>
          <w:sz w:val="20"/>
        </w:rPr>
        <w:tab/>
        <w:t xml:space="preserve">3 </w:t>
      </w:r>
      <w:r>
        <w:rPr>
          <w:sz w:val="20"/>
        </w:rPr>
        <w:tab/>
        <w:t xml:space="preserve">*  </w:t>
      </w:r>
      <w:r w:rsidRPr="00E70573">
        <w:rPr>
          <w:b/>
          <w:sz w:val="20"/>
        </w:rPr>
        <w:t xml:space="preserve">N 649 Clinical </w:t>
      </w:r>
    </w:p>
    <w:p w:rsidR="00A26FDE" w:rsidRPr="00E70573" w:rsidRDefault="00A26FDE" w:rsidP="00A26FDE">
      <w:pPr>
        <w:rPr>
          <w:b/>
          <w:sz w:val="20"/>
        </w:rPr>
      </w:pPr>
      <w:r>
        <w:rPr>
          <w:sz w:val="20"/>
        </w:rPr>
        <w:t xml:space="preserve">NURS 506 Trans. APN </w:t>
      </w:r>
      <w:r>
        <w:rPr>
          <w:sz w:val="20"/>
        </w:rPr>
        <w:tab/>
        <w:t>1</w:t>
      </w:r>
      <w:r>
        <w:rPr>
          <w:sz w:val="20"/>
        </w:rPr>
        <w:tab/>
      </w:r>
      <w:r w:rsidR="00821867">
        <w:rPr>
          <w:sz w:val="20"/>
        </w:rPr>
        <w:tab/>
      </w:r>
      <w:r>
        <w:rPr>
          <w:sz w:val="20"/>
        </w:rPr>
        <w:t>PH 587 Hlt.l Prom.</w:t>
      </w:r>
      <w:r>
        <w:rPr>
          <w:sz w:val="20"/>
        </w:rPr>
        <w:tab/>
        <w:t>3</w:t>
      </w:r>
      <w:r>
        <w:rPr>
          <w:sz w:val="20"/>
        </w:rPr>
        <w:tab/>
      </w:r>
      <w:r w:rsidRPr="00E70573">
        <w:rPr>
          <w:b/>
          <w:sz w:val="20"/>
        </w:rPr>
        <w:t xml:space="preserve"> PsychoPharm   </w:t>
      </w:r>
      <w:r>
        <w:rPr>
          <w:b/>
          <w:sz w:val="20"/>
        </w:rPr>
        <w:t>1</w:t>
      </w:r>
    </w:p>
    <w:p w:rsidR="00A26FDE" w:rsidRDefault="00C876D9" w:rsidP="00A26FDE">
      <w:pPr>
        <w:rPr>
          <w:sz w:val="20"/>
        </w:rPr>
      </w:pPr>
      <w:r>
        <w:rPr>
          <w:sz w:val="20"/>
        </w:rPr>
        <w:t xml:space="preserve">NURS 504 </w:t>
      </w:r>
      <w:proofErr w:type="spellStart"/>
      <w:r>
        <w:rPr>
          <w:sz w:val="20"/>
        </w:rPr>
        <w:t>Adv</w:t>
      </w:r>
      <w:proofErr w:type="spellEnd"/>
      <w:r>
        <w:rPr>
          <w:sz w:val="20"/>
        </w:rPr>
        <w:t xml:space="preserve"> </w:t>
      </w:r>
      <w:proofErr w:type="spellStart"/>
      <w:r>
        <w:rPr>
          <w:sz w:val="20"/>
        </w:rPr>
        <w:t>Nsg</w:t>
      </w:r>
      <w:proofErr w:type="spellEnd"/>
      <w:r>
        <w:rPr>
          <w:sz w:val="20"/>
        </w:rPr>
        <w:t xml:space="preserve"> Theory</w:t>
      </w:r>
      <w:r w:rsidR="00A26FDE">
        <w:rPr>
          <w:sz w:val="20"/>
        </w:rPr>
        <w:t>3</w:t>
      </w:r>
      <w:r w:rsidR="00A26FDE">
        <w:rPr>
          <w:sz w:val="20"/>
        </w:rPr>
        <w:tab/>
      </w:r>
      <w:r>
        <w:rPr>
          <w:sz w:val="20"/>
        </w:rPr>
        <w:tab/>
      </w:r>
      <w:r w:rsidR="00A26FDE">
        <w:rPr>
          <w:sz w:val="20"/>
        </w:rPr>
        <w:t xml:space="preserve">NURS 515 </w:t>
      </w:r>
      <w:proofErr w:type="spellStart"/>
      <w:r w:rsidR="00A26FDE">
        <w:rPr>
          <w:sz w:val="20"/>
        </w:rPr>
        <w:t>Adv</w:t>
      </w:r>
      <w:proofErr w:type="spellEnd"/>
      <w:r w:rsidR="00A26FDE">
        <w:rPr>
          <w:sz w:val="20"/>
        </w:rPr>
        <w:t xml:space="preserve"> Pharm</w:t>
      </w:r>
      <w:r w:rsidR="00A26FDE">
        <w:rPr>
          <w:sz w:val="20"/>
        </w:rPr>
        <w:tab/>
      </w:r>
      <w:r w:rsidR="00A26FDE" w:rsidRPr="000A6D12">
        <w:rPr>
          <w:sz w:val="20"/>
        </w:rPr>
        <w:t>4</w:t>
      </w:r>
      <w:r w:rsidR="00A26FDE">
        <w:rPr>
          <w:sz w:val="20"/>
        </w:rPr>
        <w:tab/>
        <w:t xml:space="preserve"> </w:t>
      </w:r>
      <w:proofErr w:type="gramStart"/>
      <w:r w:rsidR="00A26FDE">
        <w:rPr>
          <w:b/>
          <w:sz w:val="20"/>
        </w:rPr>
        <w:t>NURS</w:t>
      </w:r>
      <w:r w:rsidR="00A26FDE" w:rsidRPr="008073C7">
        <w:rPr>
          <w:b/>
          <w:sz w:val="20"/>
        </w:rPr>
        <w:t xml:space="preserve">  638</w:t>
      </w:r>
      <w:proofErr w:type="gramEnd"/>
      <w:r w:rsidR="00A26FDE" w:rsidRPr="008073C7">
        <w:rPr>
          <w:b/>
          <w:sz w:val="20"/>
        </w:rPr>
        <w:t xml:space="preserve"> Adv</w:t>
      </w:r>
      <w:r w:rsidR="00A26FDE">
        <w:rPr>
          <w:b/>
          <w:sz w:val="20"/>
        </w:rPr>
        <w:t xml:space="preserve"> </w:t>
      </w:r>
      <w:r w:rsidR="00A26FDE" w:rsidRPr="008073C7">
        <w:rPr>
          <w:b/>
          <w:sz w:val="20"/>
          <w:u w:val="single"/>
        </w:rPr>
        <w:t>1</w:t>
      </w:r>
    </w:p>
    <w:p w:rsidR="00A26FDE" w:rsidRDefault="00A26FDE" w:rsidP="00A26FDE">
      <w:pPr>
        <w:rPr>
          <w:sz w:val="20"/>
        </w:rPr>
      </w:pPr>
      <w:r>
        <w:rPr>
          <w:sz w:val="20"/>
        </w:rPr>
        <w:t>NURS 500 Adv. Patho</w:t>
      </w:r>
      <w:r>
        <w:rPr>
          <w:sz w:val="20"/>
        </w:rPr>
        <w:tab/>
        <w:t>4</w:t>
      </w:r>
      <w:r>
        <w:rPr>
          <w:sz w:val="20"/>
        </w:rPr>
        <w:tab/>
      </w:r>
      <w:r>
        <w:rPr>
          <w:sz w:val="20"/>
        </w:rPr>
        <w:tab/>
      </w:r>
      <w:r>
        <w:rPr>
          <w:b/>
          <w:sz w:val="20"/>
        </w:rPr>
        <w:t xml:space="preserve">N 647 </w:t>
      </w:r>
      <w:proofErr w:type="spellStart"/>
      <w:r>
        <w:rPr>
          <w:b/>
          <w:sz w:val="20"/>
        </w:rPr>
        <w:t>Patho</w:t>
      </w:r>
      <w:proofErr w:type="spellEnd"/>
      <w:r>
        <w:rPr>
          <w:b/>
          <w:sz w:val="20"/>
        </w:rPr>
        <w:t xml:space="preserve"> </w:t>
      </w:r>
      <w:proofErr w:type="spellStart"/>
      <w:r>
        <w:rPr>
          <w:b/>
          <w:sz w:val="20"/>
        </w:rPr>
        <w:t>Psy</w:t>
      </w:r>
      <w:proofErr w:type="spellEnd"/>
      <w:r>
        <w:rPr>
          <w:b/>
          <w:sz w:val="20"/>
        </w:rPr>
        <w:t xml:space="preserve">               </w:t>
      </w:r>
      <w:r w:rsidRPr="00D2223E">
        <w:rPr>
          <w:b/>
          <w:sz w:val="20"/>
          <w:u w:val="single"/>
        </w:rPr>
        <w:t xml:space="preserve"> 2</w:t>
      </w:r>
      <w:r>
        <w:rPr>
          <w:sz w:val="20"/>
        </w:rPr>
        <w:tab/>
        <w:t xml:space="preserve"> </w:t>
      </w:r>
      <w:r w:rsidRPr="008073C7">
        <w:rPr>
          <w:b/>
          <w:sz w:val="20"/>
        </w:rPr>
        <w:t>Psych</w:t>
      </w:r>
      <w:r>
        <w:rPr>
          <w:b/>
          <w:sz w:val="20"/>
        </w:rPr>
        <w:t xml:space="preserve"> </w:t>
      </w:r>
      <w:r w:rsidRPr="008073C7">
        <w:rPr>
          <w:b/>
          <w:sz w:val="20"/>
        </w:rPr>
        <w:t>Assess</w:t>
      </w:r>
      <w:r>
        <w:rPr>
          <w:b/>
          <w:sz w:val="20"/>
        </w:rPr>
        <w:t xml:space="preserve">      2</w:t>
      </w:r>
    </w:p>
    <w:p w:rsidR="00A26FDE" w:rsidRPr="0084450D" w:rsidRDefault="00A26FDE" w:rsidP="00A26FDE">
      <w:pPr>
        <w:rPr>
          <w:sz w:val="20"/>
        </w:rPr>
      </w:pPr>
      <w:r>
        <w:rPr>
          <w:sz w:val="20"/>
        </w:rPr>
        <w:t>Stats</w:t>
      </w:r>
      <w:r>
        <w:rPr>
          <w:sz w:val="20"/>
        </w:rPr>
        <w:tab/>
      </w:r>
      <w:r>
        <w:rPr>
          <w:sz w:val="20"/>
        </w:rPr>
        <w:tab/>
      </w:r>
      <w:r w:rsidRPr="0084450D">
        <w:rPr>
          <w:sz w:val="20"/>
        </w:rPr>
        <w:t xml:space="preserve">               3</w:t>
      </w:r>
      <w:r w:rsidRPr="0084450D">
        <w:rPr>
          <w:b/>
          <w:sz w:val="20"/>
        </w:rPr>
        <w:tab/>
      </w:r>
      <w:r w:rsidRPr="0084450D">
        <w:rPr>
          <w:b/>
          <w:sz w:val="20"/>
        </w:rPr>
        <w:tab/>
      </w:r>
      <w:r w:rsidRPr="0084450D">
        <w:rPr>
          <w:b/>
          <w:sz w:val="20"/>
        </w:rPr>
        <w:tab/>
      </w:r>
      <w:r w:rsidRPr="0084450D">
        <w:rPr>
          <w:b/>
          <w:sz w:val="20"/>
        </w:rPr>
        <w:tab/>
      </w:r>
      <w:r w:rsidRPr="0084450D">
        <w:rPr>
          <w:b/>
          <w:sz w:val="20"/>
        </w:rPr>
        <w:tab/>
      </w:r>
      <w:r w:rsidRPr="0084450D">
        <w:rPr>
          <w:b/>
          <w:sz w:val="20"/>
        </w:rPr>
        <w:tab/>
      </w:r>
      <w:r w:rsidRPr="0084450D">
        <w:rPr>
          <w:b/>
          <w:sz w:val="20"/>
        </w:rPr>
        <w:tab/>
        <w:t xml:space="preserve">             </w:t>
      </w:r>
      <w:r w:rsidRPr="0084450D">
        <w:rPr>
          <w:sz w:val="20"/>
        </w:rPr>
        <w:tab/>
      </w:r>
      <w:r w:rsidRPr="0084450D">
        <w:rPr>
          <w:sz w:val="20"/>
        </w:rPr>
        <w:tab/>
      </w:r>
    </w:p>
    <w:p w:rsidR="00A26FDE" w:rsidRPr="00D2223E" w:rsidRDefault="00A26FDE" w:rsidP="00A26FDE">
      <w:pPr>
        <w:pStyle w:val="Heading1"/>
        <w:ind w:left="1440" w:firstLine="720"/>
        <w:jc w:val="left"/>
        <w:rPr>
          <w:sz w:val="16"/>
          <w:szCs w:val="16"/>
        </w:rPr>
      </w:pPr>
      <w:r w:rsidRPr="00D2223E">
        <w:rPr>
          <w:sz w:val="16"/>
          <w:szCs w:val="16"/>
        </w:rPr>
        <w:tab/>
      </w:r>
    </w:p>
    <w:p w:rsidR="00A26FDE" w:rsidRPr="00F942CE" w:rsidRDefault="00A26FDE" w:rsidP="00A26FDE">
      <w:pPr>
        <w:rPr>
          <w:b/>
        </w:rPr>
      </w:pPr>
      <w:r w:rsidRPr="00F942CE">
        <w:rPr>
          <w:b/>
        </w:rPr>
        <w:t>Year 2</w:t>
      </w:r>
    </w:p>
    <w:p w:rsidR="00A26FDE" w:rsidRDefault="00A26FDE" w:rsidP="00A26FDE">
      <w:pPr>
        <w:rPr>
          <w:i/>
        </w:rPr>
      </w:pPr>
      <w:r>
        <w:rPr>
          <w:i/>
        </w:rPr>
        <w:t>3</w:t>
      </w:r>
      <w:r w:rsidRPr="00363965">
        <w:rPr>
          <w:i/>
          <w:vertAlign w:val="superscript"/>
        </w:rPr>
        <w:t>rd</w:t>
      </w:r>
      <w:r>
        <w:rPr>
          <w:i/>
        </w:rPr>
        <w:t xml:space="preserve"> Semester</w:t>
      </w:r>
      <w:r>
        <w:rPr>
          <w:i/>
        </w:rPr>
        <w:tab/>
      </w:r>
      <w:r>
        <w:rPr>
          <w:i/>
        </w:rPr>
        <w:tab/>
      </w:r>
      <w:r>
        <w:rPr>
          <w:i/>
        </w:rPr>
        <w:tab/>
      </w:r>
      <w:r>
        <w:rPr>
          <w:i/>
        </w:rPr>
        <w:tab/>
      </w:r>
      <w:r>
        <w:rPr>
          <w:i/>
        </w:rPr>
        <w:tab/>
      </w:r>
      <w:r>
        <w:rPr>
          <w:i/>
        </w:rPr>
        <w:tab/>
        <w:t>4</w:t>
      </w:r>
      <w:r w:rsidRPr="00363965">
        <w:rPr>
          <w:i/>
          <w:vertAlign w:val="superscript"/>
        </w:rPr>
        <w:t>th</w:t>
      </w:r>
      <w:r>
        <w:rPr>
          <w:i/>
        </w:rPr>
        <w:t xml:space="preserve"> Semester</w:t>
      </w:r>
    </w:p>
    <w:p w:rsidR="00A26FDE" w:rsidRPr="004850B2" w:rsidRDefault="00A26FDE" w:rsidP="00A26FDE">
      <w:pPr>
        <w:rPr>
          <w:b/>
          <w:sz w:val="20"/>
        </w:rPr>
      </w:pPr>
      <w:r w:rsidRPr="004850B2">
        <w:rPr>
          <w:b/>
          <w:sz w:val="20"/>
        </w:rPr>
        <w:t>*</w:t>
      </w:r>
      <w:r>
        <w:rPr>
          <w:b/>
          <w:sz w:val="20"/>
        </w:rPr>
        <w:t>NURS</w:t>
      </w:r>
      <w:r w:rsidRPr="004850B2">
        <w:rPr>
          <w:b/>
          <w:sz w:val="20"/>
        </w:rPr>
        <w:t xml:space="preserve"> 641 </w:t>
      </w:r>
      <w:proofErr w:type="spellStart"/>
      <w:r w:rsidRPr="004850B2">
        <w:rPr>
          <w:b/>
          <w:sz w:val="20"/>
        </w:rPr>
        <w:t>Psy</w:t>
      </w:r>
      <w:proofErr w:type="spellEnd"/>
      <w:r w:rsidRPr="004850B2">
        <w:rPr>
          <w:b/>
          <w:sz w:val="20"/>
        </w:rPr>
        <w:t xml:space="preserve">/Mental I           </w:t>
      </w:r>
      <w:r>
        <w:rPr>
          <w:b/>
          <w:sz w:val="20"/>
        </w:rPr>
        <w:t xml:space="preserve">  </w:t>
      </w:r>
      <w:r w:rsidRPr="004850B2">
        <w:rPr>
          <w:b/>
          <w:sz w:val="20"/>
        </w:rPr>
        <w:t xml:space="preserve"> 3 Credits</w:t>
      </w:r>
      <w:r>
        <w:rPr>
          <w:sz w:val="20"/>
        </w:rPr>
        <w:tab/>
      </w:r>
      <w:r>
        <w:rPr>
          <w:sz w:val="20"/>
        </w:rPr>
        <w:tab/>
      </w:r>
      <w:r w:rsidRPr="004850B2">
        <w:rPr>
          <w:b/>
          <w:sz w:val="20"/>
        </w:rPr>
        <w:t>*</w:t>
      </w:r>
      <w:r>
        <w:rPr>
          <w:b/>
          <w:sz w:val="20"/>
        </w:rPr>
        <w:t>NURS</w:t>
      </w:r>
      <w:r w:rsidRPr="004850B2">
        <w:rPr>
          <w:b/>
          <w:sz w:val="20"/>
        </w:rPr>
        <w:t xml:space="preserve"> 645 II</w:t>
      </w:r>
      <w:r w:rsidRPr="004850B2">
        <w:rPr>
          <w:b/>
          <w:sz w:val="20"/>
        </w:rPr>
        <w:tab/>
      </w:r>
      <w:r w:rsidRPr="004850B2">
        <w:rPr>
          <w:b/>
          <w:sz w:val="20"/>
        </w:rPr>
        <w:tab/>
      </w:r>
      <w:r w:rsidRPr="004850B2">
        <w:rPr>
          <w:b/>
          <w:sz w:val="20"/>
        </w:rPr>
        <w:tab/>
      </w:r>
      <w:r>
        <w:rPr>
          <w:b/>
          <w:sz w:val="20"/>
        </w:rPr>
        <w:t xml:space="preserve">     </w:t>
      </w:r>
      <w:r>
        <w:rPr>
          <w:b/>
          <w:sz w:val="20"/>
        </w:rPr>
        <w:tab/>
        <w:t xml:space="preserve"> </w:t>
      </w:r>
      <w:r w:rsidRPr="004850B2">
        <w:rPr>
          <w:b/>
          <w:sz w:val="20"/>
        </w:rPr>
        <w:t>3</w:t>
      </w:r>
    </w:p>
    <w:p w:rsidR="00A26FDE" w:rsidRPr="0084450D" w:rsidRDefault="00A26FDE" w:rsidP="00A26FDE">
      <w:pPr>
        <w:rPr>
          <w:sz w:val="20"/>
        </w:rPr>
      </w:pPr>
      <w:r w:rsidRPr="004850B2">
        <w:rPr>
          <w:b/>
          <w:sz w:val="20"/>
        </w:rPr>
        <w:t>*</w:t>
      </w:r>
      <w:r>
        <w:rPr>
          <w:b/>
          <w:sz w:val="20"/>
        </w:rPr>
        <w:t>NURS</w:t>
      </w:r>
      <w:r w:rsidRPr="004850B2">
        <w:rPr>
          <w:b/>
          <w:sz w:val="20"/>
        </w:rPr>
        <w:t xml:space="preserve"> 645 </w:t>
      </w:r>
      <w:proofErr w:type="spellStart"/>
      <w:r w:rsidRPr="004850B2">
        <w:rPr>
          <w:b/>
          <w:sz w:val="20"/>
        </w:rPr>
        <w:t>Psy</w:t>
      </w:r>
      <w:proofErr w:type="spellEnd"/>
      <w:r w:rsidRPr="004850B2">
        <w:rPr>
          <w:b/>
          <w:sz w:val="20"/>
        </w:rPr>
        <w:t xml:space="preserve">/Mental </w:t>
      </w:r>
      <w:proofErr w:type="spellStart"/>
      <w:r w:rsidRPr="004850B2">
        <w:rPr>
          <w:b/>
          <w:sz w:val="20"/>
        </w:rPr>
        <w:t>Prac</w:t>
      </w:r>
      <w:proofErr w:type="spellEnd"/>
      <w:r w:rsidRPr="004850B2">
        <w:rPr>
          <w:b/>
          <w:sz w:val="20"/>
        </w:rPr>
        <w:t xml:space="preserve">        3</w:t>
      </w:r>
      <w:r w:rsidRPr="004850B2">
        <w:rPr>
          <w:b/>
          <w:sz w:val="20"/>
        </w:rPr>
        <w:tab/>
      </w:r>
      <w:r w:rsidRPr="004850B2">
        <w:rPr>
          <w:b/>
          <w:sz w:val="20"/>
        </w:rPr>
        <w:tab/>
      </w:r>
      <w:r w:rsidRPr="004850B2">
        <w:rPr>
          <w:b/>
          <w:sz w:val="20"/>
        </w:rPr>
        <w:tab/>
        <w:t>*</w:t>
      </w:r>
      <w:r>
        <w:rPr>
          <w:b/>
          <w:sz w:val="20"/>
        </w:rPr>
        <w:t>NURS</w:t>
      </w:r>
      <w:r w:rsidRPr="004850B2">
        <w:rPr>
          <w:b/>
          <w:sz w:val="20"/>
        </w:rPr>
        <w:t xml:space="preserve"> 646 Advanced </w:t>
      </w:r>
      <w:proofErr w:type="spellStart"/>
      <w:r w:rsidRPr="004850B2">
        <w:rPr>
          <w:b/>
          <w:sz w:val="20"/>
        </w:rPr>
        <w:t>Clin.</w:t>
      </w:r>
      <w:r w:rsidRPr="00D2223E">
        <w:rPr>
          <w:b/>
          <w:sz w:val="20"/>
        </w:rPr>
        <w:t>II</w:t>
      </w:r>
      <w:proofErr w:type="spellEnd"/>
      <w:r w:rsidRPr="00D2223E">
        <w:rPr>
          <w:b/>
          <w:sz w:val="20"/>
        </w:rPr>
        <w:t xml:space="preserve">        </w:t>
      </w:r>
      <w:r w:rsidRPr="00D2223E">
        <w:rPr>
          <w:b/>
          <w:sz w:val="20"/>
        </w:rPr>
        <w:tab/>
      </w:r>
      <w:r>
        <w:rPr>
          <w:b/>
          <w:sz w:val="20"/>
        </w:rPr>
        <w:t xml:space="preserve"> 2</w:t>
      </w:r>
      <w:r>
        <w:rPr>
          <w:b/>
          <w:sz w:val="20"/>
        </w:rPr>
        <w:tab/>
      </w:r>
      <w:r>
        <w:rPr>
          <w:sz w:val="20"/>
        </w:rPr>
        <w:t xml:space="preserve">  NURS 512  Research App               </w:t>
      </w:r>
      <w:r w:rsidRPr="0084450D">
        <w:rPr>
          <w:sz w:val="20"/>
        </w:rPr>
        <w:t xml:space="preserve">2 </w:t>
      </w:r>
      <w:r w:rsidRPr="0084450D">
        <w:rPr>
          <w:sz w:val="20"/>
        </w:rPr>
        <w:tab/>
      </w:r>
      <w:r>
        <w:rPr>
          <w:sz w:val="20"/>
        </w:rPr>
        <w:tab/>
      </w:r>
      <w:r>
        <w:rPr>
          <w:sz w:val="20"/>
        </w:rPr>
        <w:tab/>
        <w:t xml:space="preserve">  NURS 501  Health Policy</w:t>
      </w:r>
      <w:r>
        <w:rPr>
          <w:sz w:val="20"/>
        </w:rPr>
        <w:tab/>
        <w:t xml:space="preserve">               </w:t>
      </w:r>
      <w:r w:rsidRPr="0084450D">
        <w:rPr>
          <w:sz w:val="20"/>
        </w:rPr>
        <w:t>2</w:t>
      </w:r>
    </w:p>
    <w:p w:rsidR="00A26FDE" w:rsidRPr="0084450D" w:rsidRDefault="00A26FDE" w:rsidP="00A26FDE">
      <w:pPr>
        <w:rPr>
          <w:b/>
          <w:sz w:val="20"/>
        </w:rPr>
      </w:pPr>
      <w:r w:rsidRPr="0084450D">
        <w:rPr>
          <w:b/>
          <w:sz w:val="20"/>
        </w:rPr>
        <w:tab/>
      </w:r>
      <w:r w:rsidRPr="0084450D">
        <w:rPr>
          <w:sz w:val="20"/>
        </w:rPr>
        <w:t xml:space="preserve">      </w:t>
      </w:r>
      <w:r w:rsidRPr="0084450D">
        <w:rPr>
          <w:sz w:val="20"/>
        </w:rPr>
        <w:tab/>
      </w:r>
    </w:p>
    <w:p w:rsidR="00A26FDE" w:rsidRPr="00D2223E" w:rsidRDefault="00A26FDE" w:rsidP="00A26FDE">
      <w:pPr>
        <w:rPr>
          <w:b/>
          <w:sz w:val="20"/>
        </w:rPr>
      </w:pP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p>
    <w:p w:rsidR="00A26FDE" w:rsidRDefault="00A26FDE" w:rsidP="00A26FDE">
      <w:pPr>
        <w:tabs>
          <w:tab w:val="left" w:pos="-1440"/>
          <w:tab w:val="left" w:pos="-720"/>
          <w:tab w:val="left" w:pos="0"/>
          <w:tab w:val="left" w:pos="4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b/>
          <w:sz w:val="23"/>
        </w:rPr>
      </w:pPr>
    </w:p>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b/>
          <w:sz w:val="23"/>
        </w:rPr>
      </w:pPr>
    </w:p>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b/>
          <w:sz w:val="23"/>
        </w:rPr>
      </w:pPr>
    </w:p>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b/>
          <w:sz w:val="23"/>
        </w:rPr>
      </w:pPr>
    </w:p>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b/>
          <w:sz w:val="23"/>
        </w:rPr>
      </w:pPr>
      <w:r>
        <w:rPr>
          <w:b/>
          <w:sz w:val="23"/>
        </w:rPr>
        <w:t>Suggested Course Sequence – Nursing Educator</w:t>
      </w:r>
    </w:p>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b/>
          <w:sz w:val="23"/>
        </w:rPr>
      </w:pPr>
      <w:r>
        <w:rPr>
          <w:b/>
          <w:sz w:val="23"/>
        </w:rPr>
        <w:t>FULL TIMESTUDY- 2 YEARS</w:t>
      </w:r>
    </w:p>
    <w:p w:rsidR="00A26FDE" w:rsidRDefault="00A26FDE" w:rsidP="00A26FDE">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b/>
          <w:sz w:val="23"/>
        </w:rPr>
      </w:pPr>
    </w:p>
    <w:tbl>
      <w:tblPr>
        <w:tblW w:w="10620" w:type="dxa"/>
        <w:tblInd w:w="-252" w:type="dxa"/>
        <w:tblLayout w:type="fixed"/>
        <w:tblLook w:val="0000" w:firstRow="0" w:lastRow="0" w:firstColumn="0" w:lastColumn="0" w:noHBand="0" w:noVBand="0"/>
      </w:tblPr>
      <w:tblGrid>
        <w:gridCol w:w="3600"/>
        <w:gridCol w:w="540"/>
        <w:gridCol w:w="3060"/>
        <w:gridCol w:w="720"/>
        <w:gridCol w:w="2250"/>
        <w:gridCol w:w="450"/>
      </w:tblGrid>
      <w:tr w:rsidR="00A26FDE" w:rsidTr="00A26FDE">
        <w:tc>
          <w:tcPr>
            <w:tcW w:w="360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b/>
                <w:sz w:val="23"/>
              </w:rPr>
            </w:pPr>
            <w:r>
              <w:rPr>
                <w:b/>
                <w:sz w:val="23"/>
              </w:rPr>
              <w:t>Year 1</w:t>
            </w:r>
          </w:p>
        </w:tc>
        <w:tc>
          <w:tcPr>
            <w:tcW w:w="54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p>
        </w:tc>
        <w:tc>
          <w:tcPr>
            <w:tcW w:w="306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p>
        </w:tc>
        <w:tc>
          <w:tcPr>
            <w:tcW w:w="72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p>
        </w:tc>
        <w:tc>
          <w:tcPr>
            <w:tcW w:w="225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p>
        </w:tc>
        <w:tc>
          <w:tcPr>
            <w:tcW w:w="45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p>
        </w:tc>
      </w:tr>
      <w:tr w:rsidR="00A26FDE" w:rsidTr="00A26FDE">
        <w:tc>
          <w:tcPr>
            <w:tcW w:w="360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i/>
                <w:sz w:val="23"/>
              </w:rPr>
            </w:pPr>
            <w:r>
              <w:rPr>
                <w:i/>
                <w:sz w:val="23"/>
              </w:rPr>
              <w:t>First  Semester</w:t>
            </w:r>
          </w:p>
        </w:tc>
        <w:tc>
          <w:tcPr>
            <w:tcW w:w="54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i/>
                <w:sz w:val="23"/>
              </w:rPr>
            </w:pPr>
          </w:p>
        </w:tc>
        <w:tc>
          <w:tcPr>
            <w:tcW w:w="306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i/>
                <w:sz w:val="23"/>
              </w:rPr>
            </w:pPr>
            <w:r>
              <w:rPr>
                <w:i/>
                <w:sz w:val="23"/>
              </w:rPr>
              <w:t>Second Semester</w:t>
            </w:r>
          </w:p>
        </w:tc>
        <w:tc>
          <w:tcPr>
            <w:tcW w:w="72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i/>
                <w:sz w:val="23"/>
              </w:rPr>
            </w:pPr>
          </w:p>
        </w:tc>
        <w:tc>
          <w:tcPr>
            <w:tcW w:w="225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i/>
                <w:sz w:val="23"/>
              </w:rPr>
            </w:pPr>
            <w:r>
              <w:rPr>
                <w:i/>
                <w:sz w:val="23"/>
              </w:rPr>
              <w:t>Summer Term</w:t>
            </w:r>
          </w:p>
        </w:tc>
        <w:tc>
          <w:tcPr>
            <w:tcW w:w="45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p>
        </w:tc>
      </w:tr>
      <w:tr w:rsidR="00A26FDE" w:rsidTr="00A26FDE">
        <w:tc>
          <w:tcPr>
            <w:tcW w:w="360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r>
              <w:rPr>
                <w:sz w:val="23"/>
              </w:rPr>
              <w:t>Statistics</w:t>
            </w:r>
          </w:p>
        </w:tc>
        <w:tc>
          <w:tcPr>
            <w:tcW w:w="54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r>
              <w:rPr>
                <w:sz w:val="23"/>
              </w:rPr>
              <w:t>3</w:t>
            </w:r>
          </w:p>
        </w:tc>
        <w:tc>
          <w:tcPr>
            <w:tcW w:w="306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r>
              <w:rPr>
                <w:sz w:val="23"/>
              </w:rPr>
              <w:t>NURS 510 Research</w:t>
            </w:r>
          </w:p>
        </w:tc>
        <w:tc>
          <w:tcPr>
            <w:tcW w:w="72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r>
              <w:rPr>
                <w:sz w:val="23"/>
              </w:rPr>
              <w:t>3</w:t>
            </w:r>
          </w:p>
        </w:tc>
        <w:tc>
          <w:tcPr>
            <w:tcW w:w="225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r>
              <w:rPr>
                <w:sz w:val="23"/>
              </w:rPr>
              <w:t>NURS 503/505</w:t>
            </w:r>
          </w:p>
        </w:tc>
        <w:tc>
          <w:tcPr>
            <w:tcW w:w="45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p>
        </w:tc>
      </w:tr>
      <w:tr w:rsidR="00A26FDE" w:rsidTr="00A26FDE">
        <w:tc>
          <w:tcPr>
            <w:tcW w:w="360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r>
              <w:rPr>
                <w:sz w:val="23"/>
              </w:rPr>
              <w:t>NURS 506 Trans APN</w:t>
            </w:r>
          </w:p>
        </w:tc>
        <w:tc>
          <w:tcPr>
            <w:tcW w:w="54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r>
              <w:rPr>
                <w:sz w:val="23"/>
              </w:rPr>
              <w:t>1</w:t>
            </w:r>
          </w:p>
        </w:tc>
        <w:tc>
          <w:tcPr>
            <w:tcW w:w="306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r>
              <w:rPr>
                <w:sz w:val="23"/>
              </w:rPr>
              <w:t>NURS 605 Lead. Adv NURS</w:t>
            </w:r>
          </w:p>
        </w:tc>
        <w:tc>
          <w:tcPr>
            <w:tcW w:w="72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r>
              <w:rPr>
                <w:sz w:val="23"/>
              </w:rPr>
              <w:t>3</w:t>
            </w:r>
          </w:p>
        </w:tc>
        <w:tc>
          <w:tcPr>
            <w:tcW w:w="225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r>
              <w:rPr>
                <w:sz w:val="23"/>
              </w:rPr>
              <w:t>NURS 605/606</w:t>
            </w:r>
          </w:p>
        </w:tc>
        <w:tc>
          <w:tcPr>
            <w:tcW w:w="45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p>
        </w:tc>
      </w:tr>
      <w:tr w:rsidR="00A26FDE" w:rsidTr="00A26FDE">
        <w:tc>
          <w:tcPr>
            <w:tcW w:w="360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r>
              <w:rPr>
                <w:sz w:val="23"/>
              </w:rPr>
              <w:t xml:space="preserve">NURS 504 NURS Theory </w:t>
            </w:r>
          </w:p>
        </w:tc>
        <w:tc>
          <w:tcPr>
            <w:tcW w:w="54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r>
              <w:rPr>
                <w:sz w:val="23"/>
              </w:rPr>
              <w:t>3</w:t>
            </w:r>
          </w:p>
        </w:tc>
        <w:tc>
          <w:tcPr>
            <w:tcW w:w="306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r>
              <w:rPr>
                <w:sz w:val="23"/>
              </w:rPr>
              <w:t>NURS 520 Teach in SON</w:t>
            </w:r>
          </w:p>
        </w:tc>
        <w:tc>
          <w:tcPr>
            <w:tcW w:w="720" w:type="dxa"/>
          </w:tcPr>
          <w:p w:rsidR="00A26FDE" w:rsidRPr="003D4599"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r w:rsidRPr="003D4599">
              <w:rPr>
                <w:sz w:val="23"/>
              </w:rPr>
              <w:t>3</w:t>
            </w:r>
          </w:p>
        </w:tc>
        <w:tc>
          <w:tcPr>
            <w:tcW w:w="225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p>
        </w:tc>
        <w:tc>
          <w:tcPr>
            <w:tcW w:w="45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p>
        </w:tc>
      </w:tr>
      <w:tr w:rsidR="00A26FDE" w:rsidTr="00A26FDE">
        <w:tc>
          <w:tcPr>
            <w:tcW w:w="360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r>
              <w:rPr>
                <w:sz w:val="23"/>
              </w:rPr>
              <w:t>NURS 500 Adv Pathos</w:t>
            </w:r>
          </w:p>
        </w:tc>
        <w:tc>
          <w:tcPr>
            <w:tcW w:w="54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u w:val="single"/>
              </w:rPr>
            </w:pPr>
            <w:r>
              <w:rPr>
                <w:sz w:val="23"/>
                <w:u w:val="single"/>
              </w:rPr>
              <w:t>4</w:t>
            </w:r>
          </w:p>
        </w:tc>
        <w:tc>
          <w:tcPr>
            <w:tcW w:w="306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r>
              <w:rPr>
                <w:sz w:val="23"/>
              </w:rPr>
              <w:t>NURS 517 Pharm</w:t>
            </w:r>
          </w:p>
        </w:tc>
        <w:tc>
          <w:tcPr>
            <w:tcW w:w="72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r>
              <w:rPr>
                <w:sz w:val="23"/>
              </w:rPr>
              <w:t>3</w:t>
            </w:r>
          </w:p>
        </w:tc>
        <w:tc>
          <w:tcPr>
            <w:tcW w:w="225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p>
        </w:tc>
        <w:tc>
          <w:tcPr>
            <w:tcW w:w="45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p>
        </w:tc>
      </w:tr>
      <w:tr w:rsidR="00A26FDE" w:rsidTr="00A26FDE">
        <w:tc>
          <w:tcPr>
            <w:tcW w:w="360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p>
        </w:tc>
        <w:tc>
          <w:tcPr>
            <w:tcW w:w="54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r>
              <w:rPr>
                <w:sz w:val="23"/>
              </w:rPr>
              <w:t>11</w:t>
            </w:r>
          </w:p>
        </w:tc>
        <w:tc>
          <w:tcPr>
            <w:tcW w:w="306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p>
        </w:tc>
        <w:tc>
          <w:tcPr>
            <w:tcW w:w="72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p>
        </w:tc>
        <w:tc>
          <w:tcPr>
            <w:tcW w:w="225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p>
        </w:tc>
        <w:tc>
          <w:tcPr>
            <w:tcW w:w="45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p>
        </w:tc>
      </w:tr>
    </w:tbl>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2"/>
        </w:rPr>
      </w:pPr>
    </w:p>
    <w:tbl>
      <w:tblPr>
        <w:tblW w:w="0" w:type="auto"/>
        <w:tblInd w:w="-252" w:type="dxa"/>
        <w:tblLayout w:type="fixed"/>
        <w:tblLook w:val="0000" w:firstRow="0" w:lastRow="0" w:firstColumn="0" w:lastColumn="0" w:noHBand="0" w:noVBand="0"/>
      </w:tblPr>
      <w:tblGrid>
        <w:gridCol w:w="3600"/>
        <w:gridCol w:w="540"/>
        <w:gridCol w:w="3060"/>
        <w:gridCol w:w="810"/>
        <w:gridCol w:w="1980"/>
        <w:gridCol w:w="540"/>
      </w:tblGrid>
      <w:tr w:rsidR="00A26FDE" w:rsidTr="00A26FDE">
        <w:tc>
          <w:tcPr>
            <w:tcW w:w="360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b/>
                <w:sz w:val="23"/>
              </w:rPr>
            </w:pPr>
            <w:r>
              <w:rPr>
                <w:b/>
                <w:sz w:val="23"/>
              </w:rPr>
              <w:t xml:space="preserve">Year 2 </w:t>
            </w:r>
          </w:p>
        </w:tc>
        <w:tc>
          <w:tcPr>
            <w:tcW w:w="54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p>
        </w:tc>
        <w:tc>
          <w:tcPr>
            <w:tcW w:w="306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p>
        </w:tc>
        <w:tc>
          <w:tcPr>
            <w:tcW w:w="81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p>
        </w:tc>
        <w:tc>
          <w:tcPr>
            <w:tcW w:w="198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p>
        </w:tc>
        <w:tc>
          <w:tcPr>
            <w:tcW w:w="54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p>
        </w:tc>
      </w:tr>
      <w:tr w:rsidR="00A26FDE" w:rsidTr="00A26FDE">
        <w:tc>
          <w:tcPr>
            <w:tcW w:w="360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i/>
                <w:sz w:val="23"/>
              </w:rPr>
            </w:pPr>
            <w:r>
              <w:rPr>
                <w:i/>
                <w:sz w:val="23"/>
              </w:rPr>
              <w:t>Third Semester</w:t>
            </w:r>
          </w:p>
        </w:tc>
        <w:tc>
          <w:tcPr>
            <w:tcW w:w="54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i/>
                <w:sz w:val="23"/>
              </w:rPr>
            </w:pPr>
          </w:p>
        </w:tc>
        <w:tc>
          <w:tcPr>
            <w:tcW w:w="306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i/>
                <w:sz w:val="23"/>
              </w:rPr>
            </w:pPr>
            <w:r>
              <w:rPr>
                <w:i/>
                <w:sz w:val="23"/>
              </w:rPr>
              <w:t>Fourth Semester</w:t>
            </w:r>
          </w:p>
        </w:tc>
        <w:tc>
          <w:tcPr>
            <w:tcW w:w="81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p>
        </w:tc>
        <w:tc>
          <w:tcPr>
            <w:tcW w:w="198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p>
        </w:tc>
        <w:tc>
          <w:tcPr>
            <w:tcW w:w="54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p>
        </w:tc>
      </w:tr>
      <w:tr w:rsidR="00A26FDE" w:rsidTr="00A26FDE">
        <w:tc>
          <w:tcPr>
            <w:tcW w:w="360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r>
              <w:rPr>
                <w:sz w:val="23"/>
              </w:rPr>
              <w:t xml:space="preserve">NURS 518 </w:t>
            </w:r>
            <w:proofErr w:type="spellStart"/>
            <w:r>
              <w:rPr>
                <w:sz w:val="23"/>
              </w:rPr>
              <w:t>Clin</w:t>
            </w:r>
            <w:proofErr w:type="spellEnd"/>
            <w:r>
              <w:rPr>
                <w:sz w:val="23"/>
              </w:rPr>
              <w:t>. Teach</w:t>
            </w:r>
          </w:p>
        </w:tc>
        <w:tc>
          <w:tcPr>
            <w:tcW w:w="54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r>
              <w:rPr>
                <w:sz w:val="23"/>
              </w:rPr>
              <w:t>3</w:t>
            </w:r>
          </w:p>
        </w:tc>
        <w:tc>
          <w:tcPr>
            <w:tcW w:w="306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r>
              <w:rPr>
                <w:sz w:val="23"/>
              </w:rPr>
              <w:t>NURS 522 Teach Internship</w:t>
            </w:r>
          </w:p>
        </w:tc>
        <w:tc>
          <w:tcPr>
            <w:tcW w:w="81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r>
              <w:rPr>
                <w:sz w:val="23"/>
              </w:rPr>
              <w:t>2</w:t>
            </w:r>
          </w:p>
        </w:tc>
        <w:tc>
          <w:tcPr>
            <w:tcW w:w="198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p>
        </w:tc>
        <w:tc>
          <w:tcPr>
            <w:tcW w:w="54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p>
        </w:tc>
      </w:tr>
      <w:tr w:rsidR="00A26FDE" w:rsidTr="00A26FDE">
        <w:tc>
          <w:tcPr>
            <w:tcW w:w="360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r>
              <w:rPr>
                <w:sz w:val="23"/>
              </w:rPr>
              <w:t>NURS 512 Research Appl.</w:t>
            </w:r>
          </w:p>
        </w:tc>
        <w:tc>
          <w:tcPr>
            <w:tcW w:w="54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r>
              <w:rPr>
                <w:sz w:val="23"/>
              </w:rPr>
              <w:t>2</w:t>
            </w:r>
          </w:p>
        </w:tc>
        <w:tc>
          <w:tcPr>
            <w:tcW w:w="306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r>
              <w:rPr>
                <w:sz w:val="23"/>
              </w:rPr>
              <w:t>NURS 508 Adv Issues</w:t>
            </w:r>
          </w:p>
        </w:tc>
        <w:tc>
          <w:tcPr>
            <w:tcW w:w="81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r>
              <w:rPr>
                <w:sz w:val="23"/>
              </w:rPr>
              <w:t>1</w:t>
            </w:r>
          </w:p>
        </w:tc>
        <w:tc>
          <w:tcPr>
            <w:tcW w:w="198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p>
        </w:tc>
        <w:tc>
          <w:tcPr>
            <w:tcW w:w="54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p>
        </w:tc>
      </w:tr>
      <w:tr w:rsidR="00A26FDE" w:rsidTr="00A26FDE">
        <w:tc>
          <w:tcPr>
            <w:tcW w:w="360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r>
              <w:rPr>
                <w:sz w:val="23"/>
              </w:rPr>
              <w:t>NURS 501 Policy &amp; Politics</w:t>
            </w:r>
          </w:p>
        </w:tc>
        <w:tc>
          <w:tcPr>
            <w:tcW w:w="54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r>
              <w:rPr>
                <w:sz w:val="23"/>
              </w:rPr>
              <w:t>2</w:t>
            </w:r>
          </w:p>
        </w:tc>
        <w:tc>
          <w:tcPr>
            <w:tcW w:w="306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r>
              <w:rPr>
                <w:sz w:val="23"/>
              </w:rPr>
              <w:t>Thesis</w:t>
            </w:r>
          </w:p>
        </w:tc>
        <w:tc>
          <w:tcPr>
            <w:tcW w:w="81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r>
              <w:rPr>
                <w:sz w:val="23"/>
              </w:rPr>
              <w:t>6</w:t>
            </w:r>
          </w:p>
        </w:tc>
        <w:tc>
          <w:tcPr>
            <w:tcW w:w="198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p>
        </w:tc>
        <w:tc>
          <w:tcPr>
            <w:tcW w:w="54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p>
        </w:tc>
      </w:tr>
      <w:tr w:rsidR="00A26FDE" w:rsidTr="00A26FDE">
        <w:tc>
          <w:tcPr>
            <w:tcW w:w="360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p>
        </w:tc>
        <w:tc>
          <w:tcPr>
            <w:tcW w:w="54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u w:val="single"/>
              </w:rPr>
            </w:pPr>
            <w:r>
              <w:rPr>
                <w:sz w:val="23"/>
                <w:u w:val="single"/>
              </w:rPr>
              <w:t>3</w:t>
            </w:r>
          </w:p>
        </w:tc>
        <w:tc>
          <w:tcPr>
            <w:tcW w:w="306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r>
              <w:rPr>
                <w:sz w:val="23"/>
              </w:rPr>
              <w:t xml:space="preserve">NURS 606 Clinical       </w:t>
            </w:r>
          </w:p>
        </w:tc>
        <w:tc>
          <w:tcPr>
            <w:tcW w:w="81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u w:val="single"/>
              </w:rPr>
            </w:pPr>
            <w:r>
              <w:rPr>
                <w:sz w:val="23"/>
                <w:u w:val="single"/>
              </w:rPr>
              <w:t>2</w:t>
            </w:r>
          </w:p>
        </w:tc>
        <w:tc>
          <w:tcPr>
            <w:tcW w:w="198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p>
        </w:tc>
        <w:tc>
          <w:tcPr>
            <w:tcW w:w="54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p>
        </w:tc>
      </w:tr>
      <w:tr w:rsidR="00A26FDE" w:rsidTr="00A26FDE">
        <w:tc>
          <w:tcPr>
            <w:tcW w:w="360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p>
        </w:tc>
        <w:tc>
          <w:tcPr>
            <w:tcW w:w="54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r>
              <w:rPr>
                <w:sz w:val="23"/>
              </w:rPr>
              <w:t>10</w:t>
            </w:r>
          </w:p>
        </w:tc>
        <w:tc>
          <w:tcPr>
            <w:tcW w:w="306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p>
        </w:tc>
        <w:tc>
          <w:tcPr>
            <w:tcW w:w="81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r>
              <w:rPr>
                <w:sz w:val="23"/>
              </w:rPr>
              <w:t>10-13</w:t>
            </w:r>
          </w:p>
        </w:tc>
        <w:tc>
          <w:tcPr>
            <w:tcW w:w="198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p>
        </w:tc>
        <w:tc>
          <w:tcPr>
            <w:tcW w:w="540"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3"/>
              </w:rPr>
            </w:pPr>
          </w:p>
        </w:tc>
      </w:tr>
    </w:tbl>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2"/>
        </w:rPr>
      </w:pPr>
    </w:p>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8640"/>
          <w:tab w:val="left" w:pos="9000"/>
          <w:tab w:val="left" w:pos="10080"/>
          <w:tab w:val="left" w:pos="10800"/>
          <w:tab w:val="left" w:pos="11520"/>
          <w:tab w:val="left" w:pos="12240"/>
        </w:tabs>
        <w:rPr>
          <w:sz w:val="22"/>
        </w:rPr>
      </w:pPr>
      <w:r>
        <w:rPr>
          <w:sz w:val="22"/>
        </w:rPr>
        <w:tab/>
      </w:r>
    </w:p>
    <w:p w:rsidR="00A26FDE" w:rsidRDefault="00A26FDE" w:rsidP="00A26FDE">
      <w:pPr>
        <w:tabs>
          <w:tab w:val="left" w:pos="-1440"/>
          <w:tab w:val="left" w:pos="-720"/>
          <w:tab w:val="left" w:pos="720"/>
          <w:tab w:val="left" w:pos="252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 w:val="left" w:pos="12240"/>
        </w:tabs>
        <w:jc w:val="center"/>
        <w:rPr>
          <w:b/>
          <w:sz w:val="22"/>
        </w:rPr>
      </w:pPr>
    </w:p>
    <w:p w:rsidR="00A26FDE" w:rsidRDefault="00A26FDE" w:rsidP="00A26FDE">
      <w:pPr>
        <w:tabs>
          <w:tab w:val="left" w:pos="-1440"/>
          <w:tab w:val="left" w:pos="-720"/>
          <w:tab w:val="left" w:pos="720"/>
          <w:tab w:val="left" w:pos="252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 w:val="left" w:pos="12240"/>
        </w:tabs>
        <w:jc w:val="center"/>
        <w:rPr>
          <w:b/>
          <w:sz w:val="22"/>
        </w:rPr>
      </w:pPr>
      <w:r>
        <w:rPr>
          <w:b/>
          <w:sz w:val="22"/>
        </w:rPr>
        <w:t>Suggested Course Sequence – Nursing Administrator</w:t>
      </w:r>
    </w:p>
    <w:p w:rsidR="00A26FDE" w:rsidRDefault="00A26FDE" w:rsidP="00A26FDE">
      <w:pPr>
        <w:tabs>
          <w:tab w:val="left" w:pos="-1440"/>
          <w:tab w:val="left" w:pos="-720"/>
          <w:tab w:val="left" w:pos="720"/>
          <w:tab w:val="left" w:pos="252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 w:val="left" w:pos="12240"/>
        </w:tabs>
        <w:jc w:val="center"/>
        <w:rPr>
          <w:b/>
          <w:sz w:val="22"/>
        </w:rPr>
      </w:pPr>
      <w:r>
        <w:rPr>
          <w:b/>
          <w:sz w:val="22"/>
        </w:rPr>
        <w:t>FULL TIME STUDY- 2 YEARS</w:t>
      </w:r>
    </w:p>
    <w:p w:rsidR="00A26FDE" w:rsidRDefault="00A26FDE" w:rsidP="00A26FDE">
      <w:pPr>
        <w:tabs>
          <w:tab w:val="left" w:pos="-1440"/>
          <w:tab w:val="left" w:pos="-720"/>
          <w:tab w:val="left" w:pos="720"/>
          <w:tab w:val="left" w:pos="252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 w:val="left" w:pos="12240"/>
        </w:tabs>
        <w:jc w:val="center"/>
        <w:rPr>
          <w:b/>
          <w:sz w:val="22"/>
        </w:rPr>
      </w:pPr>
    </w:p>
    <w:p w:rsidR="00A26FDE" w:rsidRPr="00F942CE" w:rsidRDefault="00A26FDE" w:rsidP="00A26FDE">
      <w:pPr>
        <w:pStyle w:val="Heading1"/>
        <w:jc w:val="left"/>
        <w:rPr>
          <w:b/>
          <w:i w:val="0"/>
          <w:sz w:val="24"/>
        </w:rPr>
      </w:pPr>
      <w:r w:rsidRPr="00F942CE">
        <w:rPr>
          <w:b/>
          <w:i w:val="0"/>
          <w:sz w:val="24"/>
        </w:rPr>
        <w:t>Year 1</w:t>
      </w:r>
    </w:p>
    <w:p w:rsidR="00A26FDE" w:rsidRPr="0097272B" w:rsidRDefault="00A26FDE" w:rsidP="00A26FDE">
      <w:pPr>
        <w:rPr>
          <w:i/>
        </w:rPr>
      </w:pPr>
      <w:r>
        <w:tab/>
      </w:r>
      <w:r>
        <w:rPr>
          <w:i/>
        </w:rPr>
        <w:t>First</w:t>
      </w:r>
      <w:r w:rsidRPr="0097272B">
        <w:rPr>
          <w:i/>
        </w:rPr>
        <w:t xml:space="preserve"> Semester</w:t>
      </w:r>
      <w:r w:rsidRPr="0097272B">
        <w:rPr>
          <w:i/>
        </w:rPr>
        <w:tab/>
      </w:r>
      <w:r w:rsidRPr="0097272B">
        <w:rPr>
          <w:i/>
        </w:rPr>
        <w:tab/>
      </w:r>
      <w:r w:rsidRPr="0097272B">
        <w:rPr>
          <w:i/>
        </w:rPr>
        <w:tab/>
      </w:r>
      <w:r>
        <w:rPr>
          <w:i/>
        </w:rPr>
        <w:t xml:space="preserve">Second </w:t>
      </w:r>
      <w:r w:rsidRPr="0097272B">
        <w:rPr>
          <w:i/>
        </w:rPr>
        <w:t>Semester</w:t>
      </w:r>
      <w:r w:rsidRPr="0097272B">
        <w:rPr>
          <w:i/>
        </w:rPr>
        <w:tab/>
      </w:r>
      <w:r w:rsidRPr="0097272B">
        <w:rPr>
          <w:i/>
        </w:rPr>
        <w:tab/>
        <w:t xml:space="preserve">Summer Term </w:t>
      </w:r>
    </w:p>
    <w:p w:rsidR="00A26FDE" w:rsidRPr="00F942CE" w:rsidRDefault="00A26FDE" w:rsidP="00A26FDE">
      <w:pPr>
        <w:rPr>
          <w:sz w:val="22"/>
          <w:szCs w:val="22"/>
        </w:rPr>
      </w:pPr>
      <w:r>
        <w:rPr>
          <w:sz w:val="22"/>
          <w:szCs w:val="22"/>
        </w:rPr>
        <w:t>NURS</w:t>
      </w:r>
      <w:r w:rsidRPr="00F942CE">
        <w:rPr>
          <w:sz w:val="22"/>
          <w:szCs w:val="22"/>
        </w:rPr>
        <w:t xml:space="preserve"> 506 Trans. APN  </w:t>
      </w:r>
      <w:r w:rsidRPr="00F942CE">
        <w:rPr>
          <w:sz w:val="22"/>
          <w:szCs w:val="22"/>
        </w:rPr>
        <w:tab/>
      </w:r>
      <w:r>
        <w:rPr>
          <w:sz w:val="22"/>
          <w:szCs w:val="22"/>
        </w:rPr>
        <w:t xml:space="preserve"> </w:t>
      </w:r>
      <w:r w:rsidRPr="00F942CE">
        <w:rPr>
          <w:sz w:val="22"/>
          <w:szCs w:val="22"/>
        </w:rPr>
        <w:t>1</w:t>
      </w:r>
      <w:r w:rsidRPr="00F942CE">
        <w:rPr>
          <w:sz w:val="22"/>
          <w:szCs w:val="22"/>
        </w:rPr>
        <w:tab/>
      </w:r>
      <w:r>
        <w:rPr>
          <w:sz w:val="22"/>
          <w:szCs w:val="22"/>
        </w:rPr>
        <w:t>NURS</w:t>
      </w:r>
      <w:r w:rsidRPr="00F942CE">
        <w:rPr>
          <w:sz w:val="22"/>
          <w:szCs w:val="22"/>
        </w:rPr>
        <w:t xml:space="preserve"> 510 </w:t>
      </w:r>
      <w:r>
        <w:rPr>
          <w:sz w:val="22"/>
          <w:szCs w:val="22"/>
        </w:rPr>
        <w:t>NURS</w:t>
      </w:r>
      <w:r w:rsidRPr="00F942CE">
        <w:rPr>
          <w:sz w:val="22"/>
          <w:szCs w:val="22"/>
        </w:rPr>
        <w:t xml:space="preserve"> Research   </w:t>
      </w:r>
      <w:r>
        <w:rPr>
          <w:sz w:val="22"/>
          <w:szCs w:val="22"/>
        </w:rPr>
        <w:tab/>
      </w:r>
      <w:r>
        <w:rPr>
          <w:sz w:val="22"/>
          <w:szCs w:val="22"/>
        </w:rPr>
        <w:tab/>
      </w:r>
      <w:r w:rsidRPr="00F942CE">
        <w:rPr>
          <w:sz w:val="22"/>
          <w:szCs w:val="22"/>
        </w:rPr>
        <w:t>3</w:t>
      </w:r>
      <w:r w:rsidRPr="00F942CE">
        <w:rPr>
          <w:sz w:val="22"/>
          <w:szCs w:val="22"/>
        </w:rPr>
        <w:tab/>
      </w:r>
    </w:p>
    <w:p w:rsidR="00A26FDE" w:rsidRPr="00F942CE" w:rsidRDefault="00A26FDE" w:rsidP="00A26FDE">
      <w:pPr>
        <w:rPr>
          <w:sz w:val="22"/>
          <w:szCs w:val="22"/>
        </w:rPr>
      </w:pPr>
      <w:r>
        <w:rPr>
          <w:sz w:val="22"/>
          <w:szCs w:val="22"/>
        </w:rPr>
        <w:t>NURS</w:t>
      </w:r>
      <w:r w:rsidRPr="00F942CE">
        <w:rPr>
          <w:sz w:val="22"/>
          <w:szCs w:val="22"/>
        </w:rPr>
        <w:t xml:space="preserve"> 504 </w:t>
      </w:r>
      <w:r>
        <w:rPr>
          <w:sz w:val="22"/>
          <w:szCs w:val="22"/>
        </w:rPr>
        <w:t>NURS</w:t>
      </w:r>
      <w:r w:rsidRPr="00F942CE">
        <w:rPr>
          <w:sz w:val="22"/>
          <w:szCs w:val="22"/>
        </w:rPr>
        <w:t xml:space="preserve"> Theory</w:t>
      </w:r>
      <w:r w:rsidRPr="00F942CE">
        <w:rPr>
          <w:sz w:val="22"/>
          <w:szCs w:val="22"/>
        </w:rPr>
        <w:tab/>
      </w:r>
      <w:r>
        <w:rPr>
          <w:sz w:val="22"/>
          <w:szCs w:val="22"/>
        </w:rPr>
        <w:t xml:space="preserve"> </w:t>
      </w:r>
      <w:r w:rsidRPr="00F942CE">
        <w:rPr>
          <w:sz w:val="22"/>
          <w:szCs w:val="22"/>
        </w:rPr>
        <w:t>3</w:t>
      </w:r>
      <w:r w:rsidRPr="00F942CE">
        <w:rPr>
          <w:sz w:val="22"/>
          <w:szCs w:val="22"/>
        </w:rPr>
        <w:tab/>
        <w:t xml:space="preserve">Support Course                 </w:t>
      </w:r>
      <w:r>
        <w:rPr>
          <w:sz w:val="22"/>
          <w:szCs w:val="22"/>
        </w:rPr>
        <w:t xml:space="preserve">  </w:t>
      </w:r>
      <w:r>
        <w:rPr>
          <w:sz w:val="22"/>
          <w:szCs w:val="22"/>
        </w:rPr>
        <w:tab/>
      </w:r>
      <w:r>
        <w:rPr>
          <w:sz w:val="22"/>
          <w:szCs w:val="22"/>
        </w:rPr>
        <w:tab/>
      </w:r>
      <w:r w:rsidRPr="00F942CE">
        <w:rPr>
          <w:sz w:val="22"/>
          <w:szCs w:val="22"/>
        </w:rPr>
        <w:t>3</w:t>
      </w:r>
    </w:p>
    <w:p w:rsidR="00A26FDE" w:rsidRPr="00F942CE" w:rsidRDefault="00A26FDE" w:rsidP="00A26FDE">
      <w:pPr>
        <w:rPr>
          <w:sz w:val="22"/>
          <w:szCs w:val="22"/>
        </w:rPr>
      </w:pPr>
      <w:r w:rsidRPr="00F942CE">
        <w:rPr>
          <w:sz w:val="22"/>
          <w:szCs w:val="22"/>
        </w:rPr>
        <w:t>Support course</w:t>
      </w:r>
      <w:r w:rsidRPr="00F942CE">
        <w:rPr>
          <w:sz w:val="22"/>
          <w:szCs w:val="22"/>
        </w:rPr>
        <w:tab/>
        <w:t xml:space="preserve">      </w:t>
      </w:r>
      <w:r>
        <w:rPr>
          <w:sz w:val="22"/>
          <w:szCs w:val="22"/>
        </w:rPr>
        <w:t xml:space="preserve">     </w:t>
      </w:r>
      <w:r>
        <w:rPr>
          <w:sz w:val="22"/>
          <w:szCs w:val="22"/>
        </w:rPr>
        <w:tab/>
      </w:r>
      <w:r>
        <w:rPr>
          <w:sz w:val="22"/>
          <w:szCs w:val="22"/>
        </w:rPr>
        <w:tab/>
        <w:t xml:space="preserve"> </w:t>
      </w:r>
      <w:r w:rsidRPr="00F942CE">
        <w:rPr>
          <w:sz w:val="22"/>
          <w:szCs w:val="22"/>
        </w:rPr>
        <w:t>3</w:t>
      </w:r>
      <w:r w:rsidRPr="00F942CE">
        <w:rPr>
          <w:sz w:val="22"/>
          <w:szCs w:val="22"/>
        </w:rPr>
        <w:tab/>
        <w:t>Support Course</w:t>
      </w:r>
      <w:r w:rsidRPr="00F942CE">
        <w:rPr>
          <w:sz w:val="22"/>
          <w:szCs w:val="22"/>
        </w:rPr>
        <w:tab/>
        <w:t xml:space="preserve">      </w:t>
      </w:r>
      <w:r>
        <w:rPr>
          <w:sz w:val="22"/>
          <w:szCs w:val="22"/>
        </w:rPr>
        <w:tab/>
        <w:t xml:space="preserve">     </w:t>
      </w:r>
      <w:r>
        <w:rPr>
          <w:sz w:val="22"/>
          <w:szCs w:val="22"/>
        </w:rPr>
        <w:tab/>
      </w:r>
      <w:r w:rsidR="00821867">
        <w:rPr>
          <w:sz w:val="22"/>
          <w:szCs w:val="22"/>
        </w:rPr>
        <w:tab/>
      </w:r>
      <w:r w:rsidRPr="00F942CE">
        <w:rPr>
          <w:sz w:val="22"/>
          <w:szCs w:val="22"/>
          <w:u w:val="single"/>
        </w:rPr>
        <w:t>3</w:t>
      </w:r>
      <w:r w:rsidRPr="00F942CE">
        <w:rPr>
          <w:sz w:val="22"/>
          <w:szCs w:val="22"/>
        </w:rPr>
        <w:tab/>
      </w:r>
    </w:p>
    <w:p w:rsidR="00A26FDE" w:rsidRPr="00F942CE" w:rsidRDefault="00A26FDE" w:rsidP="00A26FDE">
      <w:pPr>
        <w:rPr>
          <w:sz w:val="20"/>
          <w:szCs w:val="20"/>
        </w:rPr>
      </w:pPr>
      <w:r>
        <w:rPr>
          <w:sz w:val="22"/>
          <w:szCs w:val="22"/>
        </w:rPr>
        <w:t>NURS</w:t>
      </w:r>
      <w:r w:rsidRPr="00F942CE">
        <w:rPr>
          <w:sz w:val="22"/>
          <w:szCs w:val="22"/>
        </w:rPr>
        <w:t xml:space="preserve"> 501 Halt. Policy   </w:t>
      </w:r>
      <w:r>
        <w:rPr>
          <w:sz w:val="22"/>
          <w:szCs w:val="22"/>
        </w:rPr>
        <w:tab/>
        <w:t xml:space="preserve"> </w:t>
      </w:r>
      <w:r w:rsidRPr="00F942CE">
        <w:rPr>
          <w:sz w:val="22"/>
          <w:szCs w:val="22"/>
          <w:u w:val="single"/>
        </w:rPr>
        <w:t>2</w:t>
      </w:r>
      <w:r w:rsidRPr="00F942CE">
        <w:rPr>
          <w:sz w:val="22"/>
          <w:szCs w:val="22"/>
        </w:rPr>
        <w:tab/>
      </w:r>
      <w:r w:rsidRPr="00F942CE">
        <w:rPr>
          <w:sz w:val="22"/>
          <w:szCs w:val="22"/>
        </w:rPr>
        <w:tab/>
      </w:r>
      <w:r w:rsidRPr="00F942CE">
        <w:rPr>
          <w:sz w:val="22"/>
          <w:szCs w:val="22"/>
        </w:rPr>
        <w:tab/>
      </w:r>
      <w:r w:rsidRPr="00F942CE">
        <w:rPr>
          <w:sz w:val="22"/>
          <w:szCs w:val="22"/>
        </w:rPr>
        <w:tab/>
      </w:r>
      <w:r w:rsidRPr="00F942CE">
        <w:rPr>
          <w:sz w:val="22"/>
          <w:szCs w:val="22"/>
        </w:rPr>
        <w:tab/>
        <w:t xml:space="preserve">      </w:t>
      </w:r>
      <w:r>
        <w:rPr>
          <w:sz w:val="22"/>
          <w:szCs w:val="22"/>
        </w:rPr>
        <w:tab/>
      </w:r>
      <w:r w:rsidRPr="00F942CE">
        <w:rPr>
          <w:sz w:val="22"/>
          <w:szCs w:val="22"/>
        </w:rPr>
        <w:t>9</w:t>
      </w:r>
      <w:r w:rsidRPr="00F942CE">
        <w:rPr>
          <w:sz w:val="22"/>
          <w:szCs w:val="22"/>
        </w:rPr>
        <w:tab/>
      </w:r>
      <w:r w:rsidRPr="00F942CE">
        <w:rPr>
          <w:sz w:val="20"/>
          <w:szCs w:val="20"/>
        </w:rPr>
        <w:tab/>
      </w:r>
      <w:r w:rsidRPr="00F942CE">
        <w:rPr>
          <w:sz w:val="20"/>
          <w:szCs w:val="20"/>
        </w:rPr>
        <w:tab/>
      </w:r>
      <w:r w:rsidRPr="00F942CE">
        <w:rPr>
          <w:sz w:val="20"/>
          <w:szCs w:val="20"/>
        </w:rPr>
        <w:tab/>
      </w:r>
      <w:r w:rsidRPr="00F942CE">
        <w:rPr>
          <w:sz w:val="20"/>
          <w:szCs w:val="20"/>
        </w:rPr>
        <w:tab/>
      </w:r>
      <w:r w:rsidRPr="00F942CE">
        <w:rPr>
          <w:sz w:val="20"/>
          <w:szCs w:val="20"/>
        </w:rPr>
        <w:tab/>
      </w:r>
      <w:r w:rsidRPr="00F942CE">
        <w:rPr>
          <w:sz w:val="20"/>
          <w:szCs w:val="20"/>
        </w:rPr>
        <w:tab/>
        <w:t xml:space="preserve"> 9</w:t>
      </w:r>
    </w:p>
    <w:p w:rsidR="00A26FDE" w:rsidRPr="00F942CE" w:rsidRDefault="00A26FDE" w:rsidP="00A26FDE">
      <w:pPr>
        <w:pStyle w:val="Heading1"/>
        <w:jc w:val="left"/>
        <w:rPr>
          <w:b/>
          <w:i w:val="0"/>
          <w:sz w:val="22"/>
          <w:szCs w:val="22"/>
        </w:rPr>
      </w:pPr>
      <w:r w:rsidRPr="00F942CE">
        <w:rPr>
          <w:b/>
          <w:i w:val="0"/>
          <w:sz w:val="22"/>
          <w:szCs w:val="22"/>
        </w:rPr>
        <w:t>Year 2</w:t>
      </w:r>
    </w:p>
    <w:p w:rsidR="00A26FDE" w:rsidRDefault="00A26FDE" w:rsidP="00A26FDE"/>
    <w:p w:rsidR="00A26FDE" w:rsidRPr="0097272B" w:rsidRDefault="00A26FDE" w:rsidP="00A26FDE">
      <w:pPr>
        <w:rPr>
          <w:i/>
        </w:rPr>
      </w:pPr>
      <w:r>
        <w:tab/>
      </w:r>
      <w:r>
        <w:rPr>
          <w:i/>
        </w:rPr>
        <w:t>Third  Semester</w:t>
      </w:r>
      <w:r>
        <w:rPr>
          <w:i/>
        </w:rPr>
        <w:tab/>
      </w:r>
      <w:r>
        <w:rPr>
          <w:i/>
        </w:rPr>
        <w:tab/>
      </w:r>
      <w:r>
        <w:rPr>
          <w:i/>
        </w:rPr>
        <w:tab/>
      </w:r>
      <w:r>
        <w:rPr>
          <w:i/>
        </w:rPr>
        <w:tab/>
        <w:t xml:space="preserve">      Fourth </w:t>
      </w:r>
      <w:r w:rsidRPr="0097272B">
        <w:rPr>
          <w:i/>
        </w:rPr>
        <w:t>Semester</w:t>
      </w:r>
    </w:p>
    <w:p w:rsidR="00A26FDE" w:rsidRPr="0097272B" w:rsidRDefault="00A26FDE" w:rsidP="00A26FDE">
      <w:r>
        <w:t>NURS</w:t>
      </w:r>
      <w:r w:rsidRPr="0097272B">
        <w:t xml:space="preserve"> 512  Research Appl</w:t>
      </w:r>
      <w:r w:rsidRPr="0097272B">
        <w:tab/>
        <w:t>2</w:t>
      </w:r>
      <w:r w:rsidRPr="0097272B">
        <w:tab/>
      </w:r>
      <w:r w:rsidRPr="0097272B">
        <w:tab/>
      </w:r>
      <w:r w:rsidRPr="0097272B">
        <w:tab/>
      </w:r>
      <w:r>
        <w:t xml:space="preserve">NURS 508 Adv Issues   </w:t>
      </w:r>
      <w:r w:rsidRPr="0097272B">
        <w:t xml:space="preserve">       1</w:t>
      </w:r>
    </w:p>
    <w:p w:rsidR="00A26FDE" w:rsidRPr="0097272B" w:rsidRDefault="00A26FDE" w:rsidP="00A26FDE">
      <w:r>
        <w:t xml:space="preserve">NURS 528 Lead/Manage       </w:t>
      </w:r>
      <w:r w:rsidRPr="0097272B">
        <w:t>3</w:t>
      </w:r>
      <w:r w:rsidRPr="0097272B">
        <w:tab/>
      </w:r>
      <w:r w:rsidRPr="0097272B">
        <w:tab/>
      </w:r>
      <w:r w:rsidRPr="0097272B">
        <w:tab/>
      </w:r>
      <w:r>
        <w:t>NURS</w:t>
      </w:r>
      <w:r w:rsidRPr="0097272B">
        <w:t xml:space="preserve"> 530 </w:t>
      </w:r>
      <w:r>
        <w:t xml:space="preserve">Intern.                 </w:t>
      </w:r>
      <w:r w:rsidRPr="0097272B">
        <w:t>3</w:t>
      </w:r>
    </w:p>
    <w:p w:rsidR="00A26FDE" w:rsidRPr="0097272B" w:rsidRDefault="00A26FDE" w:rsidP="00A26FDE">
      <w:r w:rsidRPr="0097272B">
        <w:t>Support Course/</w:t>
      </w:r>
      <w:r w:rsidRPr="0097272B">
        <w:tab/>
      </w:r>
      <w:r>
        <w:t xml:space="preserve">            </w:t>
      </w:r>
      <w:r w:rsidRPr="0097272B">
        <w:rPr>
          <w:u w:val="single"/>
        </w:rPr>
        <w:t>3-6</w:t>
      </w:r>
      <w:r w:rsidRPr="0097272B">
        <w:tab/>
      </w:r>
      <w:r w:rsidRPr="0097272B">
        <w:tab/>
      </w:r>
      <w:r w:rsidRPr="0097272B">
        <w:tab/>
        <w:t>Thesis</w:t>
      </w:r>
      <w:r>
        <w:t xml:space="preserve">                                 </w:t>
      </w:r>
      <w:r w:rsidRPr="0097272B">
        <w:rPr>
          <w:u w:val="single"/>
        </w:rPr>
        <w:t>3-6</w:t>
      </w:r>
      <w:r w:rsidRPr="0097272B">
        <w:tab/>
      </w:r>
    </w:p>
    <w:p w:rsidR="00A26FDE" w:rsidRPr="0097272B" w:rsidRDefault="00A26FDE" w:rsidP="00A26FDE">
      <w:r w:rsidRPr="0097272B">
        <w:t xml:space="preserve">Thesis </w:t>
      </w:r>
      <w:r w:rsidRPr="0097272B">
        <w:tab/>
      </w:r>
      <w:r w:rsidRPr="0097272B">
        <w:tab/>
      </w:r>
      <w:r>
        <w:t xml:space="preserve">                        </w:t>
      </w:r>
      <w:r w:rsidRPr="0097272B">
        <w:t>8-11</w:t>
      </w:r>
      <w:r w:rsidRPr="0097272B">
        <w:tab/>
      </w:r>
      <w:r w:rsidRPr="0097272B">
        <w:tab/>
      </w:r>
      <w:r w:rsidRPr="0097272B">
        <w:tab/>
      </w:r>
      <w:r w:rsidRPr="0097272B">
        <w:tab/>
      </w:r>
      <w:r w:rsidRPr="0097272B">
        <w:tab/>
      </w:r>
      <w:r w:rsidRPr="0097272B">
        <w:tab/>
        <w:t xml:space="preserve">       7-10</w:t>
      </w:r>
    </w:p>
    <w:p w:rsidR="00A26FDE" w:rsidRPr="0097272B" w:rsidRDefault="00A26FDE" w:rsidP="00A26FDE"/>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9000"/>
          <w:tab w:val="left" w:pos="10080"/>
          <w:tab w:val="left" w:pos="10800"/>
          <w:tab w:val="left" w:pos="11520"/>
          <w:tab w:val="left" w:pos="12240"/>
        </w:tabs>
      </w:pPr>
      <w:r>
        <w:rPr>
          <w:sz w:val="22"/>
        </w:rPr>
        <w:tab/>
      </w:r>
      <w:r>
        <w:rPr>
          <w:sz w:val="22"/>
        </w:rPr>
        <w:tab/>
      </w:r>
    </w:p>
    <w:p w:rsidR="00A26FDE" w:rsidRPr="0097272B" w:rsidRDefault="00A26FDE" w:rsidP="00A26FDE">
      <w:r w:rsidRPr="0097272B">
        <w:t>Support Courses are selected with approval of Advisor from the following categories (suggested courses are included but are not all inclusive):</w:t>
      </w:r>
    </w:p>
    <w:p w:rsidR="00A26FDE" w:rsidRPr="0097272B" w:rsidRDefault="00A26FDE" w:rsidP="00A26FDE"/>
    <w:p w:rsidR="00A26FDE" w:rsidRDefault="00A26FDE" w:rsidP="00A26FDE"/>
    <w:p w:rsidR="00A26FDE" w:rsidRDefault="00A26FDE" w:rsidP="00A26FDE"/>
    <w:p w:rsidR="00A26FDE" w:rsidRDefault="00A26FDE" w:rsidP="00A26FDE"/>
    <w:p w:rsidR="00A26FDE" w:rsidRDefault="00A26FDE" w:rsidP="00A26FD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4428"/>
      </w:tblGrid>
      <w:tr w:rsidR="00A26FDE" w:rsidTr="00A26FDE">
        <w:tc>
          <w:tcPr>
            <w:tcW w:w="4428" w:type="dxa"/>
          </w:tcPr>
          <w:p w:rsidR="00A26FDE" w:rsidRPr="008F1C3C" w:rsidRDefault="00A26FDE" w:rsidP="00A26FDE">
            <w:pPr>
              <w:rPr>
                <w:b/>
              </w:rPr>
            </w:pPr>
            <w:r w:rsidRPr="008F1C3C">
              <w:rPr>
                <w:b/>
              </w:rPr>
              <w:lastRenderedPageBreak/>
              <w:t>Business Management/Finance – 3 hrs.</w:t>
            </w:r>
          </w:p>
          <w:p w:rsidR="00A26FDE" w:rsidRPr="0078588B" w:rsidRDefault="00A26FDE" w:rsidP="00A26FDE">
            <w:pPr>
              <w:pStyle w:val="ListParagraph"/>
              <w:numPr>
                <w:ilvl w:val="0"/>
                <w:numId w:val="29"/>
              </w:numPr>
              <w:contextualSpacing w:val="0"/>
            </w:pPr>
            <w:r w:rsidRPr="0078588B">
              <w:t xml:space="preserve">BA 501 Survey of Economics </w:t>
            </w:r>
          </w:p>
          <w:p w:rsidR="00A26FDE" w:rsidRDefault="00A26FDE" w:rsidP="00A26FDE">
            <w:pPr>
              <w:numPr>
                <w:ilvl w:val="0"/>
                <w:numId w:val="29"/>
              </w:numPr>
              <w:spacing w:before="100" w:beforeAutospacing="1"/>
            </w:pPr>
            <w:r>
              <w:t>BA 505 Survey of Accounting</w:t>
            </w:r>
          </w:p>
          <w:p w:rsidR="00A26FDE" w:rsidRPr="008F1C3C" w:rsidRDefault="00A26FDE" w:rsidP="00A26FDE">
            <w:pPr>
              <w:ind w:left="720"/>
            </w:pPr>
            <w:r>
              <w:t>HCA 545 Managerial Finance for Health Services</w:t>
            </w:r>
          </w:p>
        </w:tc>
        <w:tc>
          <w:tcPr>
            <w:tcW w:w="4428" w:type="dxa"/>
          </w:tcPr>
          <w:p w:rsidR="00A26FDE" w:rsidRPr="008F1C3C" w:rsidRDefault="00A26FDE" w:rsidP="00A26FDE">
            <w:pPr>
              <w:rPr>
                <w:b/>
              </w:rPr>
            </w:pPr>
            <w:r w:rsidRPr="008F1C3C">
              <w:rPr>
                <w:b/>
              </w:rPr>
              <w:t xml:space="preserve">Organizational Theory/Healthcare Systems – 3 </w:t>
            </w:r>
            <w:proofErr w:type="spellStart"/>
            <w:r w:rsidRPr="008F1C3C">
              <w:rPr>
                <w:b/>
              </w:rPr>
              <w:t>hrs</w:t>
            </w:r>
            <w:proofErr w:type="spellEnd"/>
            <w:r w:rsidRPr="008F1C3C">
              <w:rPr>
                <w:b/>
              </w:rPr>
              <w:t xml:space="preserve"> </w:t>
            </w:r>
          </w:p>
          <w:p w:rsidR="00A26FDE" w:rsidRDefault="00A26FDE" w:rsidP="00A26FDE">
            <w:pPr>
              <w:pStyle w:val="ListParagraph"/>
              <w:numPr>
                <w:ilvl w:val="0"/>
                <w:numId w:val="26"/>
              </w:numPr>
              <w:contextualSpacing w:val="0"/>
            </w:pPr>
            <w:r>
              <w:t>BA 510 Organizational Theory</w:t>
            </w:r>
          </w:p>
          <w:p w:rsidR="00A26FDE" w:rsidRDefault="00A26FDE" w:rsidP="00A26FDE">
            <w:pPr>
              <w:numPr>
                <w:ilvl w:val="0"/>
                <w:numId w:val="26"/>
              </w:numPr>
              <w:spacing w:before="100" w:beforeAutospacing="1"/>
            </w:pPr>
            <w:r>
              <w:t>HCA 540 Health Care Organ. &amp; Administration</w:t>
            </w:r>
          </w:p>
          <w:p w:rsidR="00A26FDE" w:rsidRDefault="00A26FDE" w:rsidP="00A26FDE">
            <w:pPr>
              <w:numPr>
                <w:ilvl w:val="0"/>
                <w:numId w:val="26"/>
              </w:numPr>
              <w:spacing w:before="100" w:beforeAutospacing="1"/>
            </w:pPr>
            <w:r>
              <w:t>HA 544 Health Care Systems Design &amp; Behavior</w:t>
            </w:r>
          </w:p>
          <w:p w:rsidR="00A26FDE" w:rsidRDefault="00A26FDE" w:rsidP="00A26FDE">
            <w:pPr>
              <w:numPr>
                <w:ilvl w:val="0"/>
                <w:numId w:val="26"/>
              </w:numPr>
              <w:spacing w:before="100" w:beforeAutospacing="1"/>
            </w:pPr>
            <w:r>
              <w:t>HCA 547 Decision Making in Health Services</w:t>
            </w:r>
          </w:p>
          <w:p w:rsidR="00A26FDE" w:rsidRPr="004D64DA" w:rsidRDefault="00A26FDE" w:rsidP="00A26FDE">
            <w:pPr>
              <w:pStyle w:val="ListParagraph"/>
              <w:numPr>
                <w:ilvl w:val="0"/>
                <w:numId w:val="26"/>
              </w:numPr>
              <w:spacing w:after="200" w:line="276" w:lineRule="auto"/>
              <w:contextualSpacing w:val="0"/>
            </w:pPr>
            <w:r w:rsidRPr="004D64DA">
              <w:t>LEAD 500 Leadership Perspectives</w:t>
            </w:r>
          </w:p>
        </w:tc>
      </w:tr>
      <w:tr w:rsidR="00A26FDE" w:rsidTr="00A26FDE">
        <w:trPr>
          <w:trHeight w:val="2168"/>
        </w:trPr>
        <w:tc>
          <w:tcPr>
            <w:tcW w:w="4428" w:type="dxa"/>
          </w:tcPr>
          <w:p w:rsidR="00A26FDE" w:rsidRPr="008F1C3C" w:rsidRDefault="00A26FDE" w:rsidP="00A26FDE">
            <w:pPr>
              <w:rPr>
                <w:b/>
              </w:rPr>
            </w:pPr>
            <w:r w:rsidRPr="008F1C3C">
              <w:rPr>
                <w:b/>
              </w:rPr>
              <w:t xml:space="preserve">Human Resource Management – 3 </w:t>
            </w:r>
            <w:proofErr w:type="spellStart"/>
            <w:r w:rsidRPr="008F1C3C">
              <w:rPr>
                <w:b/>
              </w:rPr>
              <w:t>hrs</w:t>
            </w:r>
            <w:proofErr w:type="spellEnd"/>
          </w:p>
          <w:p w:rsidR="00A26FDE" w:rsidRDefault="00A26FDE" w:rsidP="00A26FDE">
            <w:pPr>
              <w:pStyle w:val="ListParagraph"/>
              <w:numPr>
                <w:ilvl w:val="0"/>
                <w:numId w:val="27"/>
              </w:numPr>
              <w:contextualSpacing w:val="0"/>
            </w:pPr>
            <w:r>
              <w:t>HCA 542 Health Care Human Resources Admin</w:t>
            </w:r>
          </w:p>
          <w:p w:rsidR="00A26FDE" w:rsidRDefault="00A26FDE" w:rsidP="00A26FDE">
            <w:pPr>
              <w:numPr>
                <w:ilvl w:val="0"/>
                <w:numId w:val="27"/>
              </w:numPr>
            </w:pPr>
            <w:r>
              <w:t>PS 440G Elements of Public Administration</w:t>
            </w:r>
          </w:p>
          <w:p w:rsidR="00A26FDE" w:rsidRDefault="00A26FDE" w:rsidP="00A26FDE">
            <w:pPr>
              <w:numPr>
                <w:ilvl w:val="0"/>
                <w:numId w:val="27"/>
              </w:numPr>
            </w:pPr>
            <w:r>
              <w:t>COMM 525 Interpersonal Support in Workplace</w:t>
            </w:r>
          </w:p>
          <w:p w:rsidR="00A26FDE" w:rsidRDefault="00A26FDE" w:rsidP="00A26FDE">
            <w:pPr>
              <w:numPr>
                <w:ilvl w:val="0"/>
                <w:numId w:val="27"/>
              </w:numPr>
            </w:pPr>
            <w:r>
              <w:t xml:space="preserve">COMM 551 Employee </w:t>
            </w:r>
            <w:proofErr w:type="spellStart"/>
            <w:r>
              <w:t>Comm</w:t>
            </w:r>
            <w:proofErr w:type="spellEnd"/>
          </w:p>
          <w:p w:rsidR="00A26FDE" w:rsidRDefault="00A26FDE" w:rsidP="00A26FDE">
            <w:pPr>
              <w:numPr>
                <w:ilvl w:val="0"/>
                <w:numId w:val="27"/>
              </w:numPr>
            </w:pPr>
            <w:r>
              <w:t xml:space="preserve">COMM 564 Crisis </w:t>
            </w:r>
            <w:proofErr w:type="spellStart"/>
            <w:r>
              <w:t>Comm</w:t>
            </w:r>
            <w:proofErr w:type="spellEnd"/>
          </w:p>
          <w:p w:rsidR="00A26FDE" w:rsidRDefault="00A26FDE" w:rsidP="00A26FDE">
            <w:pPr>
              <w:numPr>
                <w:ilvl w:val="0"/>
                <w:numId w:val="27"/>
              </w:numPr>
            </w:pPr>
            <w:r>
              <w:t xml:space="preserve">COMM 581 Application Organizational </w:t>
            </w:r>
            <w:proofErr w:type="spellStart"/>
            <w:r>
              <w:t>Comm</w:t>
            </w:r>
            <w:proofErr w:type="spellEnd"/>
            <w:r>
              <w:t xml:space="preserve"> </w:t>
            </w:r>
          </w:p>
          <w:p w:rsidR="00A26FDE" w:rsidRDefault="00A26FDE" w:rsidP="00A26FDE">
            <w:pPr>
              <w:numPr>
                <w:ilvl w:val="0"/>
                <w:numId w:val="27"/>
              </w:numPr>
            </w:pPr>
            <w:r>
              <w:t xml:space="preserve">COMM 461G Org. Comm. </w:t>
            </w:r>
          </w:p>
          <w:p w:rsidR="00A26FDE" w:rsidRPr="008F1C3C" w:rsidRDefault="00A26FDE" w:rsidP="00A26FDE">
            <w:pPr>
              <w:numPr>
                <w:ilvl w:val="0"/>
                <w:numId w:val="24"/>
              </w:numPr>
            </w:pPr>
            <w:r>
              <w:t>BA 560 Contemporary HRM</w:t>
            </w:r>
          </w:p>
        </w:tc>
        <w:tc>
          <w:tcPr>
            <w:tcW w:w="4428" w:type="dxa"/>
          </w:tcPr>
          <w:p w:rsidR="00A26FDE" w:rsidRPr="008F1C3C" w:rsidRDefault="00A26FDE" w:rsidP="00A26FDE">
            <w:pPr>
              <w:rPr>
                <w:b/>
              </w:rPr>
            </w:pPr>
            <w:r w:rsidRPr="008F1C3C">
              <w:rPr>
                <w:b/>
              </w:rPr>
              <w:t>Health Care Ethics/Law – 3 hrs.</w:t>
            </w:r>
          </w:p>
          <w:p w:rsidR="00A26FDE" w:rsidRPr="004D64DA" w:rsidRDefault="00A26FDE" w:rsidP="00A26FDE">
            <w:pPr>
              <w:pStyle w:val="ListParagraph"/>
              <w:numPr>
                <w:ilvl w:val="0"/>
                <w:numId w:val="28"/>
              </w:numPr>
              <w:contextualSpacing w:val="0"/>
            </w:pPr>
            <w:r w:rsidRPr="004D64DA">
              <w:t>HCA 551 Health Services Jurisprudence</w:t>
            </w:r>
          </w:p>
          <w:p w:rsidR="00A26FDE" w:rsidRDefault="00A26FDE" w:rsidP="00A26FDE">
            <w:pPr>
              <w:numPr>
                <w:ilvl w:val="0"/>
                <w:numId w:val="28"/>
              </w:numPr>
              <w:spacing w:before="100" w:beforeAutospacing="1"/>
            </w:pPr>
            <w:r>
              <w:t xml:space="preserve">HCA 543 Health Care Quality &amp; Accountability </w:t>
            </w:r>
          </w:p>
          <w:p w:rsidR="00A26FDE" w:rsidRDefault="00A26FDE" w:rsidP="00A26FDE">
            <w:pPr>
              <w:numPr>
                <w:ilvl w:val="0"/>
                <w:numId w:val="28"/>
              </w:numPr>
              <w:spacing w:before="100" w:beforeAutospacing="1"/>
            </w:pPr>
            <w:r>
              <w:t>COMM 569 Values &amp; Leadership</w:t>
            </w:r>
          </w:p>
          <w:p w:rsidR="00A26FDE" w:rsidRDefault="00A26FDE" w:rsidP="00A26FDE">
            <w:pPr>
              <w:numPr>
                <w:ilvl w:val="0"/>
                <w:numId w:val="28"/>
              </w:numPr>
              <w:spacing w:before="100" w:beforeAutospacing="1"/>
            </w:pPr>
            <w:r>
              <w:t>PH 447G Human Values &amp; Health Sciences</w:t>
            </w:r>
          </w:p>
          <w:p w:rsidR="00A26FDE" w:rsidRDefault="00A26FDE" w:rsidP="00A26FDE">
            <w:pPr>
              <w:numPr>
                <w:ilvl w:val="0"/>
                <w:numId w:val="28"/>
              </w:numPr>
              <w:spacing w:before="100" w:beforeAutospacing="1"/>
            </w:pPr>
            <w:r>
              <w:t>PHIL 525 Ethics and Leadership</w:t>
            </w:r>
          </w:p>
          <w:p w:rsidR="00A26FDE" w:rsidRPr="008F1C3C" w:rsidRDefault="00A26FDE" w:rsidP="00A26FDE">
            <w:pPr>
              <w:ind w:left="720"/>
            </w:pPr>
            <w:r>
              <w:t>LEAD 575 Ethical Business Leadership</w:t>
            </w:r>
          </w:p>
        </w:tc>
      </w:tr>
    </w:tbl>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9000"/>
          <w:tab w:val="left" w:pos="10080"/>
          <w:tab w:val="left" w:pos="10800"/>
          <w:tab w:val="left" w:pos="11520"/>
          <w:tab w:val="left" w:pos="12240"/>
        </w:tabs>
        <w:jc w:val="center"/>
        <w:rPr>
          <w:sz w:val="22"/>
        </w:rPr>
      </w:pPr>
    </w:p>
    <w:p w:rsidR="00A26FDE" w:rsidRDefault="00A26FDE" w:rsidP="00A26FDE">
      <w:pPr>
        <w:tabs>
          <w:tab w:val="left" w:pos="-1440"/>
          <w:tab w:val="left" w:pos="-720"/>
          <w:tab w:val="left" w:pos="720"/>
          <w:tab w:val="left" w:pos="2520"/>
          <w:tab w:val="left" w:pos="3600"/>
          <w:tab w:val="left" w:pos="4320"/>
          <w:tab w:val="left" w:pos="5040"/>
          <w:tab w:val="left" w:pos="5850"/>
          <w:tab w:val="left" w:pos="6480"/>
          <w:tab w:val="left" w:pos="7200"/>
          <w:tab w:val="left" w:pos="7920"/>
          <w:tab w:val="left" w:pos="9000"/>
          <w:tab w:val="left" w:pos="10080"/>
          <w:tab w:val="left" w:pos="10800"/>
          <w:tab w:val="left" w:pos="11520"/>
          <w:tab w:val="left" w:pos="12240"/>
        </w:tabs>
        <w:jc w:val="center"/>
        <w:rPr>
          <w:sz w:val="22"/>
        </w:rPr>
      </w:pPr>
    </w:p>
    <w:p w:rsidR="00A26FDE" w:rsidRDefault="00A26FDE">
      <w:pPr>
        <w:spacing w:after="200" w:line="276" w:lineRule="auto"/>
        <w:rPr>
          <w:b/>
          <w:sz w:val="28"/>
        </w:rPr>
      </w:pPr>
      <w:r>
        <w:rPr>
          <w:b/>
          <w:sz w:val="28"/>
        </w:rPr>
        <w:br w:type="page"/>
      </w:r>
    </w:p>
    <w:p w:rsidR="00A26FDE" w:rsidRDefault="00A26FDE" w:rsidP="00A26FDE">
      <w:pPr>
        <w:tabs>
          <w:tab w:val="left" w:pos="-1440"/>
          <w:tab w:val="left" w:pos="-720"/>
          <w:tab w:val="left" w:pos="720"/>
          <w:tab w:val="left" w:pos="2520"/>
          <w:tab w:val="left" w:pos="3600"/>
          <w:tab w:val="left" w:pos="4320"/>
          <w:tab w:val="left" w:pos="5040"/>
          <w:tab w:val="left" w:pos="5850"/>
          <w:tab w:val="left" w:pos="7200"/>
          <w:tab w:val="left" w:pos="7920"/>
          <w:tab w:val="left" w:pos="9000"/>
          <w:tab w:val="left" w:pos="10080"/>
          <w:tab w:val="left" w:pos="10800"/>
          <w:tab w:val="left" w:pos="11520"/>
          <w:tab w:val="left" w:pos="12240"/>
        </w:tabs>
        <w:jc w:val="center"/>
        <w:rPr>
          <w:b/>
          <w:sz w:val="28"/>
        </w:rPr>
      </w:pPr>
      <w:r>
        <w:rPr>
          <w:b/>
          <w:sz w:val="28"/>
        </w:rPr>
        <w:lastRenderedPageBreak/>
        <w:t>DEGREE REQUIREMENTS – MASTER OF SCIENCE IN NURSING</w:t>
      </w:r>
    </w:p>
    <w:p w:rsidR="00A26FDE" w:rsidRDefault="00A26FDE" w:rsidP="00A26FDE">
      <w:pPr>
        <w:tabs>
          <w:tab w:val="left" w:pos="-1440"/>
          <w:tab w:val="left" w:pos="-720"/>
          <w:tab w:val="left" w:pos="720"/>
          <w:tab w:val="left" w:pos="2520"/>
          <w:tab w:val="left" w:pos="3600"/>
          <w:tab w:val="left" w:pos="4320"/>
          <w:tab w:val="left" w:pos="5040"/>
          <w:tab w:val="left" w:pos="5850"/>
          <w:tab w:val="left" w:pos="7200"/>
          <w:tab w:val="left" w:pos="7920"/>
          <w:tab w:val="left" w:pos="9000"/>
          <w:tab w:val="left" w:pos="10080"/>
          <w:tab w:val="left" w:pos="10800"/>
          <w:tab w:val="left" w:pos="11520"/>
          <w:tab w:val="left" w:pos="12240"/>
        </w:tabs>
        <w:rPr>
          <w:b/>
          <w:sz w:val="28"/>
        </w:rPr>
      </w:pPr>
      <w:r>
        <w:rPr>
          <w:b/>
          <w:sz w:val="28"/>
        </w:rPr>
        <w:t xml:space="preserve"> </w:t>
      </w:r>
    </w:p>
    <w:p w:rsidR="00A26FDE" w:rsidRDefault="00A26FDE" w:rsidP="00A26FDE">
      <w:pPr>
        <w:tabs>
          <w:tab w:val="left" w:pos="-1440"/>
          <w:tab w:val="left" w:pos="-720"/>
          <w:tab w:val="left" w:pos="720"/>
          <w:tab w:val="left" w:pos="2520"/>
          <w:tab w:val="left" w:pos="3600"/>
          <w:tab w:val="left" w:pos="4320"/>
          <w:tab w:val="left" w:pos="5040"/>
          <w:tab w:val="left" w:pos="5850"/>
          <w:tab w:val="left" w:pos="7200"/>
          <w:tab w:val="left" w:pos="7920"/>
          <w:tab w:val="left" w:pos="9000"/>
          <w:tab w:val="left" w:pos="10080"/>
          <w:tab w:val="left" w:pos="10800"/>
          <w:tab w:val="left" w:pos="11520"/>
          <w:tab w:val="left" w:pos="12240"/>
        </w:tabs>
      </w:pPr>
      <w:r>
        <w:t xml:space="preserve">The MSN program follows progression policies and degree requirements as published in the </w:t>
      </w:r>
      <w:r w:rsidRPr="00C30681">
        <w:rPr>
          <w:i/>
        </w:rPr>
        <w:t>WKU Graduate Catalog</w:t>
      </w:r>
      <w:r>
        <w:rPr>
          <w:i/>
        </w:rPr>
        <w:t>.</w:t>
      </w:r>
      <w:r>
        <w:t xml:space="preserve"> The catalog can be accessed online at:  </w:t>
      </w:r>
      <w:r w:rsidRPr="00C30681">
        <w:t>http://www.wku.edu/Dept/Academic/Graduate/</w:t>
      </w:r>
      <w:r>
        <w:t xml:space="preserve">  </w:t>
      </w:r>
    </w:p>
    <w:p w:rsidR="00A26FDE" w:rsidRDefault="00A26FDE" w:rsidP="00A26FDE">
      <w:pPr>
        <w:tabs>
          <w:tab w:val="left" w:pos="-1440"/>
          <w:tab w:val="left" w:pos="-720"/>
          <w:tab w:val="left" w:pos="720"/>
          <w:tab w:val="left" w:pos="2520"/>
          <w:tab w:val="left" w:pos="3600"/>
          <w:tab w:val="left" w:pos="4320"/>
          <w:tab w:val="left" w:pos="5040"/>
          <w:tab w:val="left" w:pos="5850"/>
          <w:tab w:val="left" w:pos="7200"/>
          <w:tab w:val="left" w:pos="7920"/>
          <w:tab w:val="left" w:pos="9000"/>
          <w:tab w:val="left" w:pos="10080"/>
          <w:tab w:val="left" w:pos="10800"/>
          <w:tab w:val="left" w:pos="11520"/>
          <w:tab w:val="left" w:pos="12240"/>
        </w:tabs>
      </w:pPr>
      <w:r>
        <w:t>Additionally the following admission and progression policies apply to all students officially accepted in the MSN program in the SON.</w:t>
      </w:r>
    </w:p>
    <w:p w:rsidR="00A26FDE" w:rsidRPr="00C30681" w:rsidRDefault="00A26FDE" w:rsidP="00A26FDE">
      <w:pPr>
        <w:tabs>
          <w:tab w:val="left" w:pos="-1440"/>
          <w:tab w:val="left" w:pos="-720"/>
          <w:tab w:val="left" w:pos="720"/>
          <w:tab w:val="left" w:pos="2520"/>
          <w:tab w:val="left" w:pos="3600"/>
          <w:tab w:val="left" w:pos="4320"/>
          <w:tab w:val="left" w:pos="5040"/>
          <w:tab w:val="left" w:pos="5850"/>
          <w:tab w:val="left" w:pos="7200"/>
          <w:tab w:val="left" w:pos="7920"/>
          <w:tab w:val="left" w:pos="9000"/>
          <w:tab w:val="left" w:pos="10080"/>
          <w:tab w:val="left" w:pos="10800"/>
          <w:tab w:val="left" w:pos="11520"/>
          <w:tab w:val="left" w:pos="12240"/>
        </w:tabs>
      </w:pPr>
    </w:p>
    <w:p w:rsidR="00A26FDE" w:rsidRDefault="00A26FDE" w:rsidP="00A26FDE">
      <w:pPr>
        <w:tabs>
          <w:tab w:val="left" w:pos="-1440"/>
          <w:tab w:val="left" w:pos="-720"/>
          <w:tab w:val="left" w:pos="720"/>
          <w:tab w:val="left" w:pos="2520"/>
          <w:tab w:val="left" w:pos="3600"/>
          <w:tab w:val="left" w:pos="4320"/>
          <w:tab w:val="left" w:pos="5040"/>
          <w:tab w:val="left" w:pos="5850"/>
          <w:tab w:val="left" w:pos="7200"/>
          <w:tab w:val="left" w:pos="7920"/>
          <w:tab w:val="left" w:pos="9000"/>
          <w:tab w:val="left" w:pos="10080"/>
          <w:tab w:val="left" w:pos="10800"/>
          <w:tab w:val="left" w:pos="11520"/>
          <w:tab w:val="left" w:pos="12240"/>
        </w:tabs>
        <w:rPr>
          <w:b/>
          <w:sz w:val="22"/>
        </w:rPr>
      </w:pPr>
    </w:p>
    <w:tbl>
      <w:tblPr>
        <w:tblW w:w="9936" w:type="dxa"/>
        <w:tblLayout w:type="fixed"/>
        <w:tblLook w:val="0000" w:firstRow="0" w:lastRow="0" w:firstColumn="0" w:lastColumn="0" w:noHBand="0" w:noVBand="0"/>
      </w:tblPr>
      <w:tblGrid>
        <w:gridCol w:w="558"/>
        <w:gridCol w:w="9378"/>
      </w:tblGrid>
      <w:tr w:rsidR="008B1CBF" w:rsidTr="00A26FDE">
        <w:tc>
          <w:tcPr>
            <w:tcW w:w="558" w:type="dxa"/>
          </w:tcPr>
          <w:p w:rsidR="008B1CBF" w:rsidRDefault="008B1CBF" w:rsidP="00A26FDE">
            <w:pPr>
              <w:tabs>
                <w:tab w:val="left" w:pos="-1440"/>
                <w:tab w:val="left" w:pos="-720"/>
                <w:tab w:val="left" w:pos="720"/>
                <w:tab w:val="left" w:pos="2520"/>
                <w:tab w:val="left" w:pos="3600"/>
                <w:tab w:val="left" w:pos="4320"/>
                <w:tab w:val="left" w:pos="5040"/>
                <w:tab w:val="left" w:pos="5850"/>
                <w:tab w:val="left" w:pos="7200"/>
                <w:tab w:val="left" w:pos="7920"/>
                <w:tab w:val="left" w:pos="9000"/>
                <w:tab w:val="left" w:pos="10080"/>
                <w:tab w:val="left" w:pos="10800"/>
                <w:tab w:val="left" w:pos="11520"/>
                <w:tab w:val="left" w:pos="12240"/>
              </w:tabs>
              <w:rPr>
                <w:b/>
              </w:rPr>
            </w:pPr>
            <w:r>
              <w:rPr>
                <w:b/>
                <w:sz w:val="22"/>
              </w:rPr>
              <w:t>1.</w:t>
            </w:r>
          </w:p>
        </w:tc>
        <w:tc>
          <w:tcPr>
            <w:tcW w:w="9378" w:type="dxa"/>
          </w:tcPr>
          <w:p w:rsidR="008B1CBF" w:rsidRDefault="008B1CBF" w:rsidP="00C876D9">
            <w:pPr>
              <w:tabs>
                <w:tab w:val="left" w:pos="-1440"/>
                <w:tab w:val="left" w:pos="-720"/>
                <w:tab w:val="left" w:pos="720"/>
                <w:tab w:val="left" w:pos="2520"/>
                <w:tab w:val="left" w:pos="3600"/>
                <w:tab w:val="left" w:pos="4320"/>
                <w:tab w:val="left" w:pos="5040"/>
                <w:tab w:val="left" w:pos="5850"/>
                <w:tab w:val="left" w:pos="7200"/>
                <w:tab w:val="left" w:pos="7920"/>
                <w:tab w:val="left" w:pos="9000"/>
                <w:tab w:val="left" w:pos="10080"/>
                <w:tab w:val="left" w:pos="10800"/>
                <w:tab w:val="left" w:pos="11520"/>
                <w:tab w:val="left" w:pos="12240"/>
              </w:tabs>
              <w:rPr>
                <w:b/>
                <w:sz w:val="23"/>
              </w:rPr>
            </w:pPr>
            <w:r>
              <w:rPr>
                <w:b/>
                <w:i/>
                <w:sz w:val="23"/>
              </w:rPr>
              <w:t xml:space="preserve">Research Tool. </w:t>
            </w:r>
            <w:r>
              <w:rPr>
                <w:sz w:val="23"/>
              </w:rPr>
              <w:t>NURS 510 is the designated research tool. If the student earns a grade less than a B they must retake NURS 510 understanding that this will delay their progress in the program.</w:t>
            </w:r>
            <w:r w:rsidR="00C876D9">
              <w:rPr>
                <w:sz w:val="23"/>
              </w:rPr>
              <w:t xml:space="preserve"> NURS 510 may only be repeated one time. A second failure in this course will result in dismissal from the program. Students repeating NURS </w:t>
            </w:r>
            <w:proofErr w:type="gramStart"/>
            <w:r w:rsidR="00C876D9">
              <w:rPr>
                <w:sz w:val="23"/>
              </w:rPr>
              <w:t>510  may</w:t>
            </w:r>
            <w:proofErr w:type="gramEnd"/>
            <w:r w:rsidR="00C876D9">
              <w:rPr>
                <w:sz w:val="23"/>
              </w:rPr>
              <w:t xml:space="preserve"> not progress to a clinical course until a satisfactory grade of at least a B is earned.</w:t>
            </w:r>
          </w:p>
        </w:tc>
      </w:tr>
      <w:tr w:rsidR="008B1CBF" w:rsidTr="00A26FDE">
        <w:tc>
          <w:tcPr>
            <w:tcW w:w="558" w:type="dxa"/>
          </w:tcPr>
          <w:p w:rsidR="008B1CBF" w:rsidRDefault="008B1CBF" w:rsidP="00A26FDE">
            <w:pPr>
              <w:tabs>
                <w:tab w:val="left" w:pos="-1440"/>
                <w:tab w:val="left" w:pos="-720"/>
                <w:tab w:val="left" w:pos="720"/>
                <w:tab w:val="left" w:pos="2520"/>
                <w:tab w:val="left" w:pos="3600"/>
                <w:tab w:val="left" w:pos="4320"/>
                <w:tab w:val="left" w:pos="5040"/>
                <w:tab w:val="left" w:pos="5850"/>
                <w:tab w:val="left" w:pos="7200"/>
                <w:tab w:val="left" w:pos="7920"/>
                <w:tab w:val="left" w:pos="9000"/>
                <w:tab w:val="left" w:pos="10080"/>
                <w:tab w:val="left" w:pos="10800"/>
                <w:tab w:val="left" w:pos="11520"/>
                <w:tab w:val="left" w:pos="12240"/>
              </w:tabs>
              <w:rPr>
                <w:b/>
              </w:rPr>
            </w:pPr>
            <w:r>
              <w:rPr>
                <w:b/>
                <w:sz w:val="22"/>
              </w:rPr>
              <w:t>2.</w:t>
            </w:r>
          </w:p>
        </w:tc>
        <w:tc>
          <w:tcPr>
            <w:tcW w:w="9378" w:type="dxa"/>
          </w:tcPr>
          <w:p w:rsidR="008B1CBF" w:rsidRDefault="008B1CBF" w:rsidP="00A26FDE">
            <w:pPr>
              <w:tabs>
                <w:tab w:val="left" w:pos="-1440"/>
                <w:tab w:val="left" w:pos="-720"/>
                <w:tab w:val="left" w:pos="2520"/>
                <w:tab w:val="left" w:pos="3600"/>
                <w:tab w:val="left" w:pos="4320"/>
                <w:tab w:val="left" w:pos="5040"/>
                <w:tab w:val="left" w:pos="5850"/>
                <w:tab w:val="left" w:pos="7200"/>
                <w:tab w:val="left" w:pos="7920"/>
                <w:tab w:val="left" w:pos="9000"/>
                <w:tab w:val="left" w:pos="10080"/>
                <w:tab w:val="left" w:pos="10800"/>
                <w:tab w:val="left" w:pos="11520"/>
                <w:tab w:val="left" w:pos="12240"/>
              </w:tabs>
              <w:rPr>
                <w:sz w:val="23"/>
              </w:rPr>
            </w:pPr>
            <w:r>
              <w:rPr>
                <w:b/>
                <w:i/>
                <w:sz w:val="23"/>
              </w:rPr>
              <w:t xml:space="preserve">Writing/Research Proficiency: </w:t>
            </w:r>
            <w:r w:rsidRPr="00DE653C">
              <w:rPr>
                <w:sz w:val="23"/>
              </w:rPr>
              <w:t>it</w:t>
            </w:r>
            <w:r>
              <w:rPr>
                <w:sz w:val="23"/>
              </w:rPr>
              <w:t xml:space="preserve"> is the expectation that all students completing the MSN program will demonstrate proficiency and scholarship in writing and research. To facilitate students in accomplishing this competency selected courses include a written paper that includes an aspect of integration/application of research and Nursing theory. Writing and evaluation criteria will be provided for the assignment specific of the course requirements.</w:t>
            </w:r>
          </w:p>
          <w:p w:rsidR="008B1CBF" w:rsidRDefault="008B1CBF" w:rsidP="00A26FDE">
            <w:pPr>
              <w:tabs>
                <w:tab w:val="left" w:pos="-1440"/>
                <w:tab w:val="left" w:pos="-720"/>
                <w:tab w:val="left" w:pos="2520"/>
                <w:tab w:val="left" w:pos="3600"/>
                <w:tab w:val="left" w:pos="4320"/>
                <w:tab w:val="left" w:pos="5040"/>
                <w:tab w:val="left" w:pos="5850"/>
                <w:tab w:val="left" w:pos="7200"/>
                <w:tab w:val="left" w:pos="7920"/>
                <w:tab w:val="left" w:pos="9000"/>
                <w:tab w:val="left" w:pos="10080"/>
                <w:tab w:val="left" w:pos="10800"/>
                <w:tab w:val="left" w:pos="11520"/>
                <w:tab w:val="left" w:pos="12240"/>
              </w:tabs>
              <w:rPr>
                <w:b/>
                <w:i/>
                <w:sz w:val="23"/>
              </w:rPr>
            </w:pPr>
          </w:p>
        </w:tc>
      </w:tr>
      <w:tr w:rsidR="008B1CBF" w:rsidTr="00A26FDE">
        <w:tc>
          <w:tcPr>
            <w:tcW w:w="558" w:type="dxa"/>
          </w:tcPr>
          <w:p w:rsidR="008B1CBF" w:rsidRPr="008B1CBF" w:rsidRDefault="008B1CBF" w:rsidP="008B1CBF">
            <w:pPr>
              <w:tabs>
                <w:tab w:val="left" w:pos="-1440"/>
                <w:tab w:val="left" w:pos="-720"/>
                <w:tab w:val="left" w:pos="720"/>
                <w:tab w:val="left" w:pos="2520"/>
                <w:tab w:val="left" w:pos="3600"/>
                <w:tab w:val="left" w:pos="4320"/>
                <w:tab w:val="left" w:pos="5040"/>
                <w:tab w:val="left" w:pos="5850"/>
                <w:tab w:val="left" w:pos="7200"/>
                <w:tab w:val="left" w:pos="7920"/>
                <w:tab w:val="left" w:pos="9000"/>
                <w:tab w:val="left" w:pos="10080"/>
                <w:tab w:val="left" w:pos="10800"/>
                <w:tab w:val="left" w:pos="11520"/>
                <w:tab w:val="left" w:pos="12240"/>
              </w:tabs>
              <w:rPr>
                <w:b/>
              </w:rPr>
            </w:pPr>
            <w:r w:rsidRPr="008B1CBF">
              <w:rPr>
                <w:b/>
                <w:sz w:val="22"/>
              </w:rPr>
              <w:t xml:space="preserve">3.        </w:t>
            </w:r>
          </w:p>
          <w:p w:rsidR="008B1CBF" w:rsidRPr="00625170" w:rsidRDefault="008B1CBF" w:rsidP="00A26FDE"/>
          <w:p w:rsidR="008B1CBF" w:rsidRPr="00625170" w:rsidRDefault="008B1CBF" w:rsidP="00A26FDE"/>
          <w:p w:rsidR="008B1CBF" w:rsidRPr="00625170" w:rsidRDefault="008B1CBF" w:rsidP="00A26FDE"/>
          <w:p w:rsidR="008B1CBF" w:rsidRDefault="008B1CBF" w:rsidP="00A26FDE"/>
          <w:p w:rsidR="008B1CBF" w:rsidRDefault="008B1CBF" w:rsidP="00A26FDE">
            <w:pPr>
              <w:tabs>
                <w:tab w:val="left" w:pos="-1440"/>
                <w:tab w:val="left" w:pos="-720"/>
                <w:tab w:val="left" w:pos="720"/>
                <w:tab w:val="left" w:pos="2520"/>
                <w:tab w:val="left" w:pos="3600"/>
                <w:tab w:val="left" w:pos="4320"/>
                <w:tab w:val="left" w:pos="5040"/>
                <w:tab w:val="left" w:pos="5850"/>
                <w:tab w:val="left" w:pos="7200"/>
                <w:tab w:val="left" w:pos="7920"/>
                <w:tab w:val="left" w:pos="9000"/>
                <w:tab w:val="left" w:pos="10080"/>
                <w:tab w:val="left" w:pos="10800"/>
                <w:tab w:val="left" w:pos="11520"/>
                <w:tab w:val="left" w:pos="12240"/>
              </w:tabs>
              <w:rPr>
                <w:b/>
              </w:rPr>
            </w:pPr>
            <w:r>
              <w:rPr>
                <w:sz w:val="22"/>
              </w:rPr>
              <w:t xml:space="preserve">.     </w:t>
            </w:r>
            <w:r>
              <w:rPr>
                <w:b/>
                <w:sz w:val="22"/>
              </w:rPr>
              <w:t xml:space="preserve">   </w:t>
            </w:r>
          </w:p>
        </w:tc>
        <w:tc>
          <w:tcPr>
            <w:tcW w:w="9378" w:type="dxa"/>
          </w:tcPr>
          <w:p w:rsidR="008B1CBF" w:rsidRDefault="008B1CBF" w:rsidP="008B1CBF">
            <w:pPr>
              <w:tabs>
                <w:tab w:val="left" w:pos="-1440"/>
                <w:tab w:val="left" w:pos="-720"/>
                <w:tab w:val="left" w:pos="2520"/>
                <w:tab w:val="left" w:pos="3600"/>
                <w:tab w:val="left" w:pos="4320"/>
                <w:tab w:val="left" w:pos="5040"/>
                <w:tab w:val="left" w:pos="5850"/>
                <w:tab w:val="left" w:pos="7200"/>
                <w:tab w:val="left" w:pos="7920"/>
                <w:tab w:val="left" w:pos="9000"/>
                <w:tab w:val="left" w:pos="10080"/>
                <w:tab w:val="left" w:pos="10800"/>
                <w:tab w:val="left" w:pos="11520"/>
                <w:tab w:val="left" w:pos="12240"/>
              </w:tabs>
              <w:rPr>
                <w:sz w:val="23"/>
              </w:rPr>
            </w:pPr>
            <w:r w:rsidRPr="00625170">
              <w:rPr>
                <w:b/>
                <w:sz w:val="23"/>
              </w:rPr>
              <w:t>Required Grade in Specialty Courses</w:t>
            </w:r>
            <w:r>
              <w:rPr>
                <w:b/>
                <w:sz w:val="23"/>
              </w:rPr>
              <w:t xml:space="preserve">: </w:t>
            </w:r>
            <w:r>
              <w:rPr>
                <w:sz w:val="23"/>
              </w:rPr>
              <w:t xml:space="preserve">A grade of at least a B (80%) is required in each specialty course. Specialty courses require that the student earn a minimum grade of 80% on tests and quizzes prior to adding any additional points earned on papers, projects, SOAP notes, etc. to the final grade.  Review the course syllabus for specific course requirements related to student grades and evaluation criteria. A minimum of a B must be earned in a specialty course to progress to the next course in the sequence or another clinical or specialty course.  </w:t>
            </w:r>
            <w:r w:rsidR="00321E3B">
              <w:rPr>
                <w:sz w:val="23"/>
              </w:rPr>
              <w:t>A student who receives less than a “B” in two specialty courses will be dismissed from the program.</w:t>
            </w:r>
          </w:p>
          <w:p w:rsidR="00321E3B" w:rsidRDefault="00321E3B" w:rsidP="008B1CBF">
            <w:pPr>
              <w:tabs>
                <w:tab w:val="left" w:pos="-1440"/>
                <w:tab w:val="left" w:pos="-720"/>
                <w:tab w:val="left" w:pos="2520"/>
                <w:tab w:val="left" w:pos="3600"/>
                <w:tab w:val="left" w:pos="4320"/>
                <w:tab w:val="left" w:pos="5040"/>
                <w:tab w:val="left" w:pos="5850"/>
                <w:tab w:val="left" w:pos="7200"/>
                <w:tab w:val="left" w:pos="7920"/>
                <w:tab w:val="left" w:pos="9000"/>
                <w:tab w:val="left" w:pos="10080"/>
                <w:tab w:val="left" w:pos="10800"/>
                <w:tab w:val="left" w:pos="11520"/>
                <w:tab w:val="left" w:pos="12240"/>
              </w:tabs>
              <w:rPr>
                <w:sz w:val="23"/>
              </w:rPr>
            </w:pPr>
          </w:p>
          <w:p w:rsidR="00321E3B" w:rsidRPr="00321E3B" w:rsidRDefault="00321E3B" w:rsidP="00321E3B">
            <w:pPr>
              <w:rPr>
                <w:rFonts w:asciiTheme="majorBidi" w:hAnsiTheme="majorBidi" w:cstheme="majorBidi"/>
                <w:sz w:val="23"/>
                <w:szCs w:val="23"/>
              </w:rPr>
            </w:pPr>
            <w:r w:rsidRPr="00321E3B">
              <w:rPr>
                <w:rFonts w:asciiTheme="majorBidi" w:hAnsiTheme="majorBidi" w:cstheme="majorBidi"/>
                <w:sz w:val="23"/>
                <w:szCs w:val="23"/>
              </w:rPr>
              <w:t>The following courses are considered specialty courses for each specialty:</w:t>
            </w:r>
          </w:p>
          <w:p w:rsidR="00321E3B" w:rsidRPr="00321E3B" w:rsidRDefault="00321E3B" w:rsidP="00321E3B">
            <w:pPr>
              <w:rPr>
                <w:rFonts w:asciiTheme="majorBidi" w:hAnsiTheme="majorBidi" w:cstheme="majorBidi"/>
                <w:sz w:val="23"/>
                <w:szCs w:val="23"/>
              </w:rPr>
            </w:pPr>
            <w:r w:rsidRPr="00321E3B">
              <w:rPr>
                <w:rFonts w:asciiTheme="majorBidi" w:hAnsiTheme="majorBidi" w:cstheme="majorBidi"/>
                <w:b/>
                <w:sz w:val="23"/>
                <w:szCs w:val="23"/>
              </w:rPr>
              <w:t>FNP:</w:t>
            </w:r>
            <w:r w:rsidRPr="00321E3B">
              <w:rPr>
                <w:rFonts w:asciiTheme="majorBidi" w:hAnsiTheme="majorBidi" w:cstheme="majorBidi"/>
                <w:sz w:val="23"/>
                <w:szCs w:val="23"/>
              </w:rPr>
              <w:t xml:space="preserve">  NURS 500, 503, 505, 508, 509, 515, 546, 547,548, 549, 554</w:t>
            </w:r>
          </w:p>
          <w:p w:rsidR="00321E3B" w:rsidRPr="00321E3B" w:rsidRDefault="00321E3B" w:rsidP="00321E3B">
            <w:pPr>
              <w:rPr>
                <w:rFonts w:asciiTheme="majorBidi" w:hAnsiTheme="majorBidi" w:cstheme="majorBidi"/>
                <w:sz w:val="23"/>
                <w:szCs w:val="23"/>
              </w:rPr>
            </w:pPr>
            <w:r w:rsidRPr="00321E3B">
              <w:rPr>
                <w:rFonts w:asciiTheme="majorBidi" w:hAnsiTheme="majorBidi" w:cstheme="majorBidi"/>
                <w:b/>
                <w:sz w:val="23"/>
                <w:szCs w:val="23"/>
              </w:rPr>
              <w:t>PSY NP</w:t>
            </w:r>
            <w:r w:rsidRPr="00321E3B">
              <w:rPr>
                <w:rFonts w:asciiTheme="majorBidi" w:hAnsiTheme="majorBidi" w:cstheme="majorBidi"/>
                <w:sz w:val="23"/>
                <w:szCs w:val="23"/>
              </w:rPr>
              <w:t>: NURS 500, 515, 503, 505, or any U of L course. To apply and be considered to take the U of L specialty courses the student must be in good standing with a 3.0 or above GPA.</w:t>
            </w:r>
          </w:p>
          <w:p w:rsidR="00321E3B" w:rsidRPr="00321E3B" w:rsidRDefault="00321E3B" w:rsidP="00321E3B">
            <w:pPr>
              <w:rPr>
                <w:rFonts w:asciiTheme="majorBidi" w:hAnsiTheme="majorBidi" w:cstheme="majorBidi"/>
                <w:sz w:val="23"/>
                <w:szCs w:val="23"/>
              </w:rPr>
            </w:pPr>
            <w:r w:rsidRPr="00321E3B">
              <w:rPr>
                <w:rFonts w:asciiTheme="majorBidi" w:hAnsiTheme="majorBidi" w:cstheme="majorBidi"/>
                <w:b/>
                <w:sz w:val="23"/>
                <w:szCs w:val="23"/>
              </w:rPr>
              <w:t>NURSE EDUCATOR</w:t>
            </w:r>
            <w:r w:rsidRPr="00321E3B">
              <w:rPr>
                <w:rFonts w:asciiTheme="majorBidi" w:hAnsiTheme="majorBidi" w:cstheme="majorBidi"/>
                <w:sz w:val="23"/>
                <w:szCs w:val="23"/>
              </w:rPr>
              <w:t>: NURS 500, 503/505, 508, 517, 605, 606, 518, 520, 522</w:t>
            </w:r>
          </w:p>
          <w:p w:rsidR="00321E3B" w:rsidRPr="00321E3B" w:rsidRDefault="00321E3B" w:rsidP="0010452C">
            <w:pPr>
              <w:rPr>
                <w:rFonts w:asciiTheme="majorBidi" w:hAnsiTheme="majorBidi" w:cstheme="majorBidi"/>
                <w:sz w:val="23"/>
                <w:szCs w:val="23"/>
              </w:rPr>
            </w:pPr>
            <w:r w:rsidRPr="00321E3B">
              <w:rPr>
                <w:rFonts w:asciiTheme="majorBidi" w:hAnsiTheme="majorBidi" w:cstheme="majorBidi"/>
                <w:b/>
                <w:sz w:val="23"/>
                <w:szCs w:val="23"/>
              </w:rPr>
              <w:t>NURSE ADMINISTRATOR</w:t>
            </w:r>
            <w:r w:rsidRPr="00321E3B">
              <w:rPr>
                <w:rFonts w:asciiTheme="majorBidi" w:hAnsiTheme="majorBidi" w:cstheme="majorBidi"/>
                <w:sz w:val="23"/>
                <w:szCs w:val="23"/>
              </w:rPr>
              <w:t>:   NURS 5</w:t>
            </w:r>
            <w:r w:rsidR="0010452C">
              <w:rPr>
                <w:rFonts w:asciiTheme="majorBidi" w:hAnsiTheme="majorBidi" w:cstheme="majorBidi"/>
                <w:sz w:val="23"/>
                <w:szCs w:val="23"/>
              </w:rPr>
              <w:t>08</w:t>
            </w:r>
            <w:r w:rsidRPr="00321E3B">
              <w:rPr>
                <w:rFonts w:asciiTheme="majorBidi" w:hAnsiTheme="majorBidi" w:cstheme="majorBidi"/>
                <w:sz w:val="23"/>
                <w:szCs w:val="23"/>
              </w:rPr>
              <w:t>, 528, 530</w:t>
            </w:r>
          </w:p>
          <w:p w:rsidR="00321E3B" w:rsidRPr="00321E3B" w:rsidRDefault="00321E3B" w:rsidP="00321E3B">
            <w:pPr>
              <w:rPr>
                <w:rFonts w:asciiTheme="majorBidi" w:hAnsiTheme="majorBidi" w:cstheme="majorBidi"/>
                <w:sz w:val="23"/>
                <w:szCs w:val="23"/>
              </w:rPr>
            </w:pPr>
          </w:p>
          <w:p w:rsidR="00321E3B" w:rsidRPr="00321E3B" w:rsidRDefault="00321E3B" w:rsidP="00321E3B">
            <w:pPr>
              <w:rPr>
                <w:rFonts w:asciiTheme="majorBidi" w:hAnsiTheme="majorBidi" w:cstheme="majorBidi"/>
                <w:sz w:val="23"/>
                <w:szCs w:val="23"/>
              </w:rPr>
            </w:pPr>
            <w:r w:rsidRPr="00321E3B">
              <w:rPr>
                <w:rFonts w:asciiTheme="majorBidi" w:hAnsiTheme="majorBidi" w:cstheme="majorBidi"/>
                <w:sz w:val="23"/>
                <w:szCs w:val="23"/>
              </w:rPr>
              <w:t>Reenrollment in the class, to be repeated, is not automatic but is dependent upon available space. If the earned grade results in the student’s overall GPA dropping below a 3.0 the student will be placed on academic probation. Please refer to the WKU Graduate Catalog for policies related to graduate students and academic probation.</w:t>
            </w:r>
          </w:p>
          <w:p w:rsidR="00321E3B" w:rsidRPr="00321E3B" w:rsidRDefault="00321E3B" w:rsidP="00321E3B">
            <w:pPr>
              <w:rPr>
                <w:rFonts w:asciiTheme="majorBidi" w:hAnsiTheme="majorBidi" w:cstheme="majorBidi"/>
              </w:rPr>
            </w:pPr>
            <w:r w:rsidRPr="00321E3B">
              <w:rPr>
                <w:rFonts w:asciiTheme="majorBidi" w:hAnsiTheme="majorBidi" w:cstheme="majorBidi"/>
                <w:b/>
              </w:rPr>
              <w:t>Dismissal from the Program</w:t>
            </w:r>
            <w:r w:rsidRPr="00321E3B">
              <w:rPr>
                <w:rFonts w:asciiTheme="majorBidi" w:hAnsiTheme="majorBidi" w:cstheme="majorBidi"/>
              </w:rPr>
              <w:t>:</w:t>
            </w:r>
          </w:p>
          <w:p w:rsidR="00321E3B" w:rsidRDefault="00321E3B" w:rsidP="00321E3B">
            <w:r w:rsidRPr="00321E3B">
              <w:rPr>
                <w:rFonts w:asciiTheme="majorBidi" w:hAnsiTheme="majorBidi" w:cstheme="majorBidi"/>
              </w:rPr>
              <w:t>Students will be dismissed from the program due to the following circumstanc</w:t>
            </w:r>
            <w:r>
              <w:t>es:</w:t>
            </w:r>
          </w:p>
          <w:p w:rsidR="00321E3B" w:rsidRPr="00321E3B" w:rsidRDefault="00321E3B" w:rsidP="00321E3B">
            <w:pPr>
              <w:pStyle w:val="ListParagraph"/>
              <w:numPr>
                <w:ilvl w:val="0"/>
                <w:numId w:val="40"/>
              </w:numPr>
              <w:spacing w:after="200" w:line="276" w:lineRule="auto"/>
            </w:pPr>
            <w:r>
              <w:t xml:space="preserve"> </w:t>
            </w:r>
            <w:r w:rsidRPr="00321E3B">
              <w:t>Failure to earn a grade of B on a second attempt of a specialty course (identified above).</w:t>
            </w:r>
          </w:p>
          <w:p w:rsidR="00321E3B" w:rsidRDefault="00321E3B" w:rsidP="00321E3B">
            <w:pPr>
              <w:pStyle w:val="ListParagraph"/>
              <w:numPr>
                <w:ilvl w:val="0"/>
                <w:numId w:val="40"/>
              </w:numPr>
              <w:spacing w:after="200" w:line="276" w:lineRule="auto"/>
            </w:pPr>
            <w:r w:rsidRPr="00321E3B">
              <w:t>Failure to earn a B on a second specialty course after successful completion of a repeated specialty course.</w:t>
            </w:r>
          </w:p>
          <w:p w:rsidR="00C876D9" w:rsidRPr="00321E3B" w:rsidRDefault="00C876D9" w:rsidP="00321E3B">
            <w:pPr>
              <w:pStyle w:val="ListParagraph"/>
              <w:numPr>
                <w:ilvl w:val="0"/>
                <w:numId w:val="40"/>
              </w:numPr>
              <w:spacing w:after="200" w:line="276" w:lineRule="auto"/>
            </w:pPr>
            <w:r>
              <w:t>A student may only repeat one course one time. A second incidence of a failure to earn the required grade of a “B” will result in dismissal from the program.</w:t>
            </w:r>
          </w:p>
          <w:p w:rsidR="00321E3B" w:rsidRPr="00321E3B" w:rsidRDefault="00321E3B" w:rsidP="00321E3B">
            <w:pPr>
              <w:pStyle w:val="ListParagraph"/>
              <w:numPr>
                <w:ilvl w:val="0"/>
                <w:numId w:val="40"/>
              </w:numPr>
              <w:spacing w:after="200" w:line="276" w:lineRule="auto"/>
            </w:pPr>
            <w:r w:rsidRPr="00321E3B">
              <w:lastRenderedPageBreak/>
              <w:t>Failure to earn a “B” on a second attempt in NURS 510.</w:t>
            </w:r>
          </w:p>
          <w:p w:rsidR="00321E3B" w:rsidRPr="00321E3B" w:rsidRDefault="00321E3B" w:rsidP="00321E3B">
            <w:pPr>
              <w:pStyle w:val="ListParagraph"/>
              <w:numPr>
                <w:ilvl w:val="0"/>
                <w:numId w:val="40"/>
              </w:numPr>
              <w:spacing w:after="200" w:line="276" w:lineRule="auto"/>
            </w:pPr>
            <w:r w:rsidRPr="00321E3B">
              <w:t>A second time a student is placed on academic probation.</w:t>
            </w:r>
          </w:p>
          <w:p w:rsidR="00321E3B" w:rsidRPr="00321E3B" w:rsidRDefault="00321E3B" w:rsidP="00321E3B">
            <w:pPr>
              <w:pStyle w:val="ListParagraph"/>
              <w:numPr>
                <w:ilvl w:val="0"/>
                <w:numId w:val="40"/>
              </w:numPr>
              <w:spacing w:after="200" w:line="276" w:lineRule="auto"/>
            </w:pPr>
            <w:r w:rsidRPr="00321E3B">
              <w:t>Failure to remove a grade of incomplete in the agreed upon time.</w:t>
            </w:r>
          </w:p>
          <w:p w:rsidR="00321E3B" w:rsidRPr="00321E3B" w:rsidRDefault="00321E3B" w:rsidP="00321E3B">
            <w:pPr>
              <w:pStyle w:val="ListParagraph"/>
              <w:numPr>
                <w:ilvl w:val="0"/>
                <w:numId w:val="40"/>
              </w:numPr>
              <w:spacing w:after="200" w:line="276" w:lineRule="auto"/>
            </w:pPr>
            <w:r w:rsidRPr="00321E3B">
              <w:t>Failure to meet professional standards and SON policies such as the following but not all inclusive:</w:t>
            </w:r>
          </w:p>
          <w:p w:rsidR="00321E3B" w:rsidRPr="00321E3B" w:rsidRDefault="00321E3B" w:rsidP="00321E3B">
            <w:pPr>
              <w:pStyle w:val="ListParagraph"/>
              <w:numPr>
                <w:ilvl w:val="1"/>
                <w:numId w:val="40"/>
              </w:numPr>
              <w:spacing w:after="200" w:line="276" w:lineRule="auto"/>
            </w:pPr>
            <w:r w:rsidRPr="00321E3B">
              <w:t>Academic dishonesty</w:t>
            </w:r>
          </w:p>
          <w:p w:rsidR="00321E3B" w:rsidRPr="00321E3B" w:rsidRDefault="00321E3B" w:rsidP="00321E3B">
            <w:pPr>
              <w:pStyle w:val="ListParagraph"/>
              <w:numPr>
                <w:ilvl w:val="1"/>
                <w:numId w:val="40"/>
              </w:numPr>
              <w:spacing w:after="200" w:line="276" w:lineRule="auto"/>
            </w:pPr>
            <w:r w:rsidRPr="00321E3B">
              <w:t>Incivility to patients, preceptors, staff, peers or faculty</w:t>
            </w:r>
          </w:p>
          <w:p w:rsidR="00321E3B" w:rsidRPr="00321E3B" w:rsidRDefault="00321E3B" w:rsidP="00321E3B">
            <w:pPr>
              <w:pStyle w:val="ListParagraph"/>
              <w:numPr>
                <w:ilvl w:val="1"/>
                <w:numId w:val="40"/>
              </w:numPr>
              <w:spacing w:after="200" w:line="276" w:lineRule="auto"/>
            </w:pPr>
            <w:r w:rsidRPr="00321E3B">
              <w:t>Violation of agency policies</w:t>
            </w:r>
          </w:p>
          <w:p w:rsidR="00321E3B" w:rsidRPr="00321E3B" w:rsidRDefault="00321E3B" w:rsidP="00321E3B">
            <w:pPr>
              <w:pStyle w:val="ListParagraph"/>
              <w:numPr>
                <w:ilvl w:val="1"/>
                <w:numId w:val="40"/>
              </w:numPr>
              <w:spacing w:after="200" w:line="276" w:lineRule="auto"/>
            </w:pPr>
            <w:r w:rsidRPr="00321E3B">
              <w:t>Failure to follow HIPAA policies, etc.</w:t>
            </w:r>
          </w:p>
          <w:p w:rsidR="00321E3B" w:rsidRPr="00321E3B" w:rsidRDefault="00321E3B" w:rsidP="00321E3B">
            <w:pPr>
              <w:pStyle w:val="ListParagraph"/>
              <w:numPr>
                <w:ilvl w:val="1"/>
                <w:numId w:val="40"/>
              </w:numPr>
              <w:spacing w:after="200" w:line="276" w:lineRule="auto"/>
            </w:pPr>
            <w:r w:rsidRPr="00321E3B">
              <w:t>Failure to follow professional Scope and Standards</w:t>
            </w:r>
          </w:p>
          <w:p w:rsidR="00321E3B" w:rsidRPr="00321E3B" w:rsidRDefault="00321E3B" w:rsidP="00321E3B">
            <w:pPr>
              <w:pStyle w:val="ListParagraph"/>
              <w:numPr>
                <w:ilvl w:val="1"/>
                <w:numId w:val="40"/>
              </w:numPr>
              <w:spacing w:after="200" w:line="276" w:lineRule="auto"/>
            </w:pPr>
            <w:r w:rsidRPr="00321E3B">
              <w:t>Any violation of the social media policy (see SON Handbook)</w:t>
            </w:r>
          </w:p>
          <w:p w:rsidR="00321E3B" w:rsidRPr="00321E3B" w:rsidRDefault="00321E3B" w:rsidP="00321E3B">
            <w:pPr>
              <w:pStyle w:val="ListParagraph"/>
              <w:numPr>
                <w:ilvl w:val="1"/>
                <w:numId w:val="40"/>
              </w:numPr>
              <w:spacing w:after="200" w:line="276" w:lineRule="auto"/>
            </w:pPr>
            <w:r w:rsidRPr="00321E3B">
              <w:t xml:space="preserve">Failure to notify faculty of actual or potential legal actions that could result in actions on their license. </w:t>
            </w:r>
          </w:p>
          <w:p w:rsidR="00321E3B" w:rsidRPr="00321E3B" w:rsidRDefault="00321E3B" w:rsidP="00321E3B">
            <w:pPr>
              <w:rPr>
                <w:b/>
              </w:rPr>
            </w:pPr>
            <w:r w:rsidRPr="00321E3B">
              <w:rPr>
                <w:b/>
              </w:rPr>
              <w:t>Transfer from one Specialty Concentration another</w:t>
            </w:r>
          </w:p>
          <w:p w:rsidR="00321E3B" w:rsidRPr="00321E3B" w:rsidRDefault="00321E3B" w:rsidP="00321E3B">
            <w:r w:rsidRPr="00321E3B">
              <w:t>Occasionally students find that the specialty concentration they enter does not meet their individual career and/or personal goals.  Transfer from one concentration to another is allowed in this instance:</w:t>
            </w:r>
          </w:p>
          <w:p w:rsidR="00321E3B" w:rsidRPr="00321E3B" w:rsidRDefault="00321E3B" w:rsidP="00321E3B">
            <w:pPr>
              <w:pStyle w:val="ListParagraph"/>
              <w:numPr>
                <w:ilvl w:val="0"/>
                <w:numId w:val="41"/>
              </w:numPr>
              <w:spacing w:after="200" w:line="276" w:lineRule="auto"/>
            </w:pPr>
            <w:r w:rsidRPr="00321E3B">
              <w:t>The student is in good academic standing in the concentration in which he/she is currently enrolled.</w:t>
            </w:r>
          </w:p>
          <w:p w:rsidR="00321E3B" w:rsidRPr="00321E3B" w:rsidRDefault="00321E3B" w:rsidP="00321E3B">
            <w:pPr>
              <w:pStyle w:val="ListParagraph"/>
              <w:numPr>
                <w:ilvl w:val="0"/>
                <w:numId w:val="41"/>
              </w:numPr>
              <w:spacing w:after="200" w:line="276" w:lineRule="auto"/>
            </w:pPr>
            <w:r w:rsidRPr="00321E3B">
              <w:t>A formal letter requesting the change is made to the Graduate Committee explaining the request.</w:t>
            </w:r>
          </w:p>
          <w:p w:rsidR="00321E3B" w:rsidRPr="00156A79" w:rsidRDefault="00321E3B" w:rsidP="00C876D9">
            <w:pPr>
              <w:rPr>
                <w:sz w:val="23"/>
              </w:rPr>
            </w:pPr>
            <w:r w:rsidRPr="00321E3B">
              <w:t xml:space="preserve">Students are encouraged to request this change early in the curriculum to prevent loss of credit hours. Talk to your academic advisor about the change to discuss how this will impact your time in the program and curriculum path. The change is not automatic. You will be considered with the next group of applicants in the following admission cycle.  A transfer </w:t>
            </w:r>
            <w:r w:rsidRPr="00321E3B">
              <w:rPr>
                <w:b/>
              </w:rPr>
              <w:t>will not</w:t>
            </w:r>
            <w:r w:rsidRPr="00321E3B">
              <w:t xml:space="preserve"> be considered if the request is due to dismissal from a concentration due to academic or any other reason. The student will be notified of the committee’s decision. If approved, the student will be notified to meet with the program advisor and to complete a new Form C. </w:t>
            </w:r>
            <w:r w:rsidR="00C876D9">
              <w:t>As per the Graduate School policy, a transfer to a different concentration requires submission of a new application and may require an additional application fee.</w:t>
            </w:r>
            <w:r w:rsidRPr="00321E3B">
              <w:t xml:space="preserve"> A transfer from the new concentration back to the original course of study will not be considered.</w:t>
            </w:r>
          </w:p>
        </w:tc>
      </w:tr>
      <w:tr w:rsidR="008B1CBF" w:rsidTr="00A26FDE">
        <w:tc>
          <w:tcPr>
            <w:tcW w:w="558" w:type="dxa"/>
          </w:tcPr>
          <w:p w:rsidR="008B1CBF" w:rsidRPr="00625170" w:rsidRDefault="008B1CBF" w:rsidP="00A26FDE">
            <w:pPr>
              <w:rPr>
                <w:b/>
              </w:rPr>
            </w:pPr>
          </w:p>
        </w:tc>
        <w:tc>
          <w:tcPr>
            <w:tcW w:w="9378" w:type="dxa"/>
          </w:tcPr>
          <w:p w:rsidR="008B1CBF" w:rsidRPr="00156A79" w:rsidRDefault="008B1CBF" w:rsidP="00A26FDE">
            <w:pPr>
              <w:tabs>
                <w:tab w:val="left" w:pos="-1440"/>
                <w:tab w:val="left" w:pos="-720"/>
                <w:tab w:val="left" w:pos="2520"/>
                <w:tab w:val="left" w:pos="3600"/>
                <w:tab w:val="left" w:pos="4320"/>
                <w:tab w:val="left" w:pos="5040"/>
                <w:tab w:val="left" w:pos="5850"/>
                <w:tab w:val="left" w:pos="7200"/>
                <w:tab w:val="left" w:pos="7920"/>
                <w:tab w:val="left" w:pos="9000"/>
                <w:tab w:val="left" w:pos="10080"/>
                <w:tab w:val="left" w:pos="10800"/>
                <w:tab w:val="left" w:pos="11520"/>
                <w:tab w:val="left" w:pos="12240"/>
              </w:tabs>
              <w:rPr>
                <w:b/>
                <w:sz w:val="23"/>
                <w:highlight w:val="yellow"/>
              </w:rPr>
            </w:pPr>
          </w:p>
        </w:tc>
      </w:tr>
      <w:tr w:rsidR="008B1CBF" w:rsidTr="00A26FDE">
        <w:tc>
          <w:tcPr>
            <w:tcW w:w="558" w:type="dxa"/>
          </w:tcPr>
          <w:p w:rsidR="008B1CBF" w:rsidRDefault="00C876D9" w:rsidP="00A26FDE">
            <w:pPr>
              <w:tabs>
                <w:tab w:val="left" w:pos="-1440"/>
                <w:tab w:val="left" w:pos="-720"/>
                <w:tab w:val="left" w:pos="720"/>
                <w:tab w:val="left" w:pos="2520"/>
                <w:tab w:val="left" w:pos="3600"/>
                <w:tab w:val="left" w:pos="4320"/>
                <w:tab w:val="left" w:pos="5040"/>
                <w:tab w:val="left" w:pos="5850"/>
                <w:tab w:val="left" w:pos="7200"/>
                <w:tab w:val="left" w:pos="7920"/>
                <w:tab w:val="left" w:pos="9000"/>
                <w:tab w:val="left" w:pos="10080"/>
                <w:tab w:val="left" w:pos="10800"/>
                <w:tab w:val="left" w:pos="11520"/>
                <w:tab w:val="left" w:pos="12240"/>
              </w:tabs>
              <w:rPr>
                <w:b/>
              </w:rPr>
            </w:pPr>
            <w:r>
              <w:rPr>
                <w:b/>
                <w:sz w:val="22"/>
              </w:rPr>
              <w:t>4</w:t>
            </w:r>
            <w:r w:rsidR="008B1CBF">
              <w:rPr>
                <w:b/>
                <w:sz w:val="22"/>
              </w:rPr>
              <w:t>.</w:t>
            </w:r>
          </w:p>
        </w:tc>
        <w:tc>
          <w:tcPr>
            <w:tcW w:w="9378" w:type="dxa"/>
          </w:tcPr>
          <w:p w:rsidR="008B1CBF" w:rsidRPr="00925527" w:rsidRDefault="008B1CBF" w:rsidP="00A26FDE">
            <w:r>
              <w:rPr>
                <w:b/>
                <w:i/>
                <w:sz w:val="23"/>
              </w:rPr>
              <w:t>MSN Comprehensive Examination Policy</w:t>
            </w:r>
            <w:r>
              <w:rPr>
                <w:b/>
              </w:rPr>
              <w:t xml:space="preserve">:  </w:t>
            </w:r>
            <w:r w:rsidRPr="002F0EB4">
              <w:t xml:space="preserve">The MSN program requires completion of an evidence-based project during the capstone course for each specialty.  These courses are </w:t>
            </w:r>
            <w:r>
              <w:t>NURS</w:t>
            </w:r>
            <w:r w:rsidRPr="002F0EB4">
              <w:t xml:space="preserve"> 554 for the Primary Care </w:t>
            </w:r>
            <w:r>
              <w:t>Nurse</w:t>
            </w:r>
            <w:r w:rsidRPr="002F0EB4">
              <w:t xml:space="preserve"> Practitioner specialty, </w:t>
            </w:r>
            <w:r>
              <w:t>NURS</w:t>
            </w:r>
            <w:r w:rsidRPr="002F0EB4">
              <w:t xml:space="preserve"> 522 </w:t>
            </w:r>
            <w:r>
              <w:t xml:space="preserve"> </w:t>
            </w:r>
            <w:r w:rsidRPr="002F0EB4">
              <w:t xml:space="preserve">for the </w:t>
            </w:r>
            <w:r>
              <w:t>Nurse</w:t>
            </w:r>
            <w:r w:rsidRPr="002F0EB4">
              <w:t xml:space="preserve"> Educator specialty, </w:t>
            </w:r>
            <w:r>
              <w:t>and NURS</w:t>
            </w:r>
            <w:r w:rsidRPr="002F0EB4">
              <w:t xml:space="preserve"> 530 for the </w:t>
            </w:r>
            <w:r>
              <w:t>Nurse</w:t>
            </w:r>
            <w:r w:rsidRPr="002F0EB4">
              <w:t xml:space="preserve"> Administrator </w:t>
            </w:r>
            <w:r>
              <w:t>s</w:t>
            </w:r>
            <w:r w:rsidRPr="002F0EB4">
              <w:t>pecialty</w:t>
            </w:r>
            <w:r>
              <w:t xml:space="preserve">.  </w:t>
            </w:r>
            <w:r w:rsidRPr="002F0EB4">
              <w:t xml:space="preserve">Specific requirements for the project are </w:t>
            </w:r>
            <w:r w:rsidR="00C876D9">
              <w:t>provided in writing in the specialty capstone clinical course</w:t>
            </w:r>
            <w:r w:rsidRPr="002F0EB4">
              <w:t>.  Prior to completion of the course the faculty will notify the MSN Coordinator of successful completion of the project and a Form</w:t>
            </w:r>
            <w:r>
              <w:t xml:space="preserve"> E</w:t>
            </w:r>
            <w:r w:rsidRPr="002F0EB4">
              <w:t xml:space="preserve"> will be submitted to graduate studies.</w:t>
            </w:r>
            <w:r>
              <w:t xml:space="preserve"> </w:t>
            </w:r>
            <w:r w:rsidR="00C876D9">
              <w:t xml:space="preserve">Failure to pass the evidence-based project and paper will result in a delay in graduation form the program and/or dismissal from the program. Failure may occur due to violation of the program’s writing policy and/or failure to demonstrate proficiency in the program outcomes through </w:t>
            </w:r>
            <w:r w:rsidR="00C876D9">
              <w:lastRenderedPageBreak/>
              <w:t xml:space="preserve">completion of the project/paper. </w:t>
            </w:r>
          </w:p>
          <w:p w:rsidR="008B1CBF" w:rsidRDefault="008B1CBF" w:rsidP="00A26FDE">
            <w:pPr>
              <w:tabs>
                <w:tab w:val="left" w:pos="-1440"/>
                <w:tab w:val="left" w:pos="-720"/>
                <w:tab w:val="left" w:pos="2520"/>
                <w:tab w:val="left" w:pos="3600"/>
                <w:tab w:val="left" w:pos="4320"/>
                <w:tab w:val="left" w:pos="5040"/>
                <w:tab w:val="left" w:pos="5850"/>
                <w:tab w:val="left" w:pos="7200"/>
                <w:tab w:val="left" w:pos="7920"/>
                <w:tab w:val="left" w:pos="9000"/>
                <w:tab w:val="left" w:pos="10080"/>
                <w:tab w:val="left" w:pos="10800"/>
                <w:tab w:val="left" w:pos="11520"/>
                <w:tab w:val="left" w:pos="12240"/>
              </w:tabs>
              <w:rPr>
                <w:b/>
                <w:i/>
                <w:sz w:val="23"/>
              </w:rPr>
            </w:pPr>
          </w:p>
        </w:tc>
      </w:tr>
      <w:tr w:rsidR="008B1CBF" w:rsidTr="00A26FDE">
        <w:trPr>
          <w:trHeight w:val="1980"/>
        </w:trPr>
        <w:tc>
          <w:tcPr>
            <w:tcW w:w="558" w:type="dxa"/>
          </w:tcPr>
          <w:p w:rsidR="008B1CBF" w:rsidRDefault="008B1CBF" w:rsidP="00A26FDE">
            <w:pPr>
              <w:tabs>
                <w:tab w:val="left" w:pos="-1440"/>
                <w:tab w:val="left" w:pos="-720"/>
                <w:tab w:val="left" w:pos="720"/>
                <w:tab w:val="left" w:pos="2520"/>
                <w:tab w:val="left" w:pos="3600"/>
                <w:tab w:val="left" w:pos="4320"/>
                <w:tab w:val="left" w:pos="5040"/>
                <w:tab w:val="left" w:pos="5850"/>
                <w:tab w:val="left" w:pos="7200"/>
                <w:tab w:val="left" w:pos="7920"/>
                <w:tab w:val="left" w:pos="9000"/>
                <w:tab w:val="left" w:pos="10080"/>
                <w:tab w:val="left" w:pos="10800"/>
                <w:tab w:val="left" w:pos="11520"/>
                <w:tab w:val="left" w:pos="12240"/>
              </w:tabs>
              <w:rPr>
                <w:b/>
              </w:rPr>
            </w:pPr>
            <w:r>
              <w:rPr>
                <w:sz w:val="22"/>
              </w:rPr>
              <w:lastRenderedPageBreak/>
              <w:t>7</w:t>
            </w:r>
            <w:r w:rsidRPr="00287F43">
              <w:rPr>
                <w:sz w:val="22"/>
              </w:rPr>
              <w:t>.</w:t>
            </w:r>
          </w:p>
        </w:tc>
        <w:tc>
          <w:tcPr>
            <w:tcW w:w="9378" w:type="dxa"/>
          </w:tcPr>
          <w:p w:rsidR="008B1CBF" w:rsidRPr="00925527" w:rsidRDefault="008B1CBF" w:rsidP="00A26FDE">
            <w:pPr>
              <w:tabs>
                <w:tab w:val="left" w:pos="-1440"/>
                <w:tab w:val="left" w:pos="-720"/>
                <w:tab w:val="left" w:pos="1080"/>
                <w:tab w:val="left" w:pos="1170"/>
                <w:tab w:val="left" w:pos="2520"/>
                <w:tab w:val="left" w:pos="3600"/>
                <w:tab w:val="left" w:pos="4320"/>
                <w:tab w:val="left" w:pos="5040"/>
                <w:tab w:val="left" w:pos="5850"/>
                <w:tab w:val="left" w:pos="7200"/>
                <w:tab w:val="left" w:pos="7920"/>
                <w:tab w:val="left" w:pos="9000"/>
                <w:tab w:val="left" w:pos="10080"/>
                <w:tab w:val="left" w:pos="10800"/>
                <w:tab w:val="left" w:pos="11520"/>
                <w:tab w:val="left" w:pos="12240"/>
              </w:tabs>
              <w:rPr>
                <w:sz w:val="22"/>
              </w:rPr>
            </w:pPr>
            <w:r w:rsidRPr="00287F43">
              <w:rPr>
                <w:b/>
                <w:sz w:val="22"/>
              </w:rPr>
              <w:t xml:space="preserve">Change in Specialty Concentration: </w:t>
            </w:r>
            <w:r w:rsidRPr="00287F43">
              <w:rPr>
                <w:sz w:val="22"/>
              </w:rPr>
              <w:t xml:space="preserve"> The graduate faculty recognizes that students occasionally desire to change specialty concentrations.  To change from one specialty concentration to another the student must be in good academic standing in the specialty currently enrolled.   The student should address a letter to the Coordinator for the Graduate Program.   The request will be considered by the faculty in the normal admission cycle.  Since admission is competitive the student is not guaranteed a seat in the new concentration.    The student will be notified of the committee’s decision. If approved, the student is required to meet with the program advisor and to complete a new Form C for signature and submission to Graduate Studies.</w:t>
            </w:r>
            <w:r>
              <w:rPr>
                <w:sz w:val="22"/>
              </w:rPr>
              <w:t xml:space="preserve">    </w:t>
            </w:r>
          </w:p>
          <w:p w:rsidR="008B1CBF" w:rsidRDefault="008B1CBF" w:rsidP="00A26FDE">
            <w:pPr>
              <w:tabs>
                <w:tab w:val="left" w:pos="-1440"/>
                <w:tab w:val="left" w:pos="-720"/>
                <w:tab w:val="left" w:pos="720"/>
                <w:tab w:val="left" w:pos="2520"/>
                <w:tab w:val="left" w:pos="3600"/>
                <w:tab w:val="left" w:pos="4320"/>
                <w:tab w:val="left" w:pos="5040"/>
                <w:tab w:val="left" w:pos="5850"/>
                <w:tab w:val="left" w:pos="7200"/>
                <w:tab w:val="left" w:pos="7920"/>
                <w:tab w:val="left" w:pos="9000"/>
                <w:tab w:val="left" w:pos="10080"/>
                <w:tab w:val="left" w:pos="10800"/>
                <w:tab w:val="left" w:pos="11520"/>
                <w:tab w:val="left" w:pos="12240"/>
              </w:tabs>
              <w:ind w:left="360"/>
              <w:rPr>
                <w:sz w:val="23"/>
              </w:rPr>
            </w:pPr>
          </w:p>
        </w:tc>
      </w:tr>
      <w:tr w:rsidR="008B1CBF" w:rsidTr="00A26FDE">
        <w:tc>
          <w:tcPr>
            <w:tcW w:w="558" w:type="dxa"/>
          </w:tcPr>
          <w:p w:rsidR="008B1CBF" w:rsidRDefault="008B1CBF" w:rsidP="00A26FDE">
            <w:pPr>
              <w:tabs>
                <w:tab w:val="left" w:pos="-1440"/>
                <w:tab w:val="left" w:pos="-720"/>
                <w:tab w:val="left" w:pos="1080"/>
                <w:tab w:val="left" w:pos="1170"/>
                <w:tab w:val="left" w:pos="2520"/>
                <w:tab w:val="left" w:pos="3600"/>
                <w:tab w:val="left" w:pos="4320"/>
                <w:tab w:val="left" w:pos="5040"/>
                <w:tab w:val="left" w:pos="5850"/>
                <w:tab w:val="left" w:pos="7200"/>
                <w:tab w:val="left" w:pos="7920"/>
                <w:tab w:val="left" w:pos="9000"/>
                <w:tab w:val="left" w:pos="10080"/>
                <w:tab w:val="left" w:pos="10800"/>
                <w:tab w:val="left" w:pos="11520"/>
                <w:tab w:val="left" w:pos="12240"/>
              </w:tabs>
            </w:pPr>
          </w:p>
        </w:tc>
        <w:tc>
          <w:tcPr>
            <w:tcW w:w="9378" w:type="dxa"/>
          </w:tcPr>
          <w:p w:rsidR="008B1CBF" w:rsidRDefault="008B1CBF" w:rsidP="00A26FDE">
            <w:pPr>
              <w:tabs>
                <w:tab w:val="left" w:pos="-1440"/>
                <w:tab w:val="left" w:pos="-720"/>
                <w:tab w:val="left" w:pos="720"/>
                <w:tab w:val="left" w:pos="2520"/>
                <w:tab w:val="left" w:pos="3600"/>
                <w:tab w:val="left" w:pos="4320"/>
                <w:tab w:val="left" w:pos="5040"/>
                <w:tab w:val="left" w:pos="5850"/>
                <w:tab w:val="left" w:pos="7200"/>
                <w:tab w:val="left" w:pos="7920"/>
                <w:tab w:val="left" w:pos="9000"/>
                <w:tab w:val="left" w:pos="10080"/>
                <w:tab w:val="left" w:pos="10800"/>
                <w:tab w:val="left" w:pos="11520"/>
                <w:tab w:val="left" w:pos="12240"/>
              </w:tabs>
            </w:pPr>
          </w:p>
        </w:tc>
      </w:tr>
    </w:tbl>
    <w:p w:rsidR="00A26FDE" w:rsidRDefault="00A26FDE" w:rsidP="00A26FDE">
      <w:pPr>
        <w:tabs>
          <w:tab w:val="left" w:pos="-1440"/>
          <w:tab w:val="left" w:pos="-720"/>
          <w:tab w:val="left" w:pos="1080"/>
          <w:tab w:val="left" w:pos="1170"/>
          <w:tab w:val="left" w:pos="2520"/>
          <w:tab w:val="left" w:pos="3600"/>
          <w:tab w:val="left" w:pos="4320"/>
          <w:tab w:val="left" w:pos="5040"/>
          <w:tab w:val="left" w:pos="5850"/>
          <w:tab w:val="left" w:pos="7200"/>
          <w:tab w:val="left" w:pos="7920"/>
          <w:tab w:val="left" w:pos="9000"/>
          <w:tab w:val="left" w:pos="10080"/>
          <w:tab w:val="left" w:pos="10800"/>
          <w:tab w:val="left" w:pos="11520"/>
          <w:tab w:val="left" w:pos="12240"/>
        </w:tabs>
        <w:rPr>
          <w:sz w:val="22"/>
        </w:rPr>
      </w:pPr>
    </w:p>
    <w:p w:rsidR="00A26FDE" w:rsidRDefault="00A26FDE" w:rsidP="00A26FDE">
      <w:pPr>
        <w:tabs>
          <w:tab w:val="left" w:pos="-1440"/>
          <w:tab w:val="left" w:pos="-720"/>
          <w:tab w:val="left" w:pos="1080"/>
          <w:tab w:val="left" w:pos="1170"/>
          <w:tab w:val="left" w:pos="2520"/>
          <w:tab w:val="left" w:pos="3600"/>
          <w:tab w:val="left" w:pos="4320"/>
          <w:tab w:val="left" w:pos="5040"/>
          <w:tab w:val="left" w:pos="5850"/>
          <w:tab w:val="left" w:pos="7200"/>
          <w:tab w:val="left" w:pos="7920"/>
          <w:tab w:val="left" w:pos="9000"/>
          <w:tab w:val="left" w:pos="10080"/>
          <w:tab w:val="left" w:pos="10800"/>
          <w:tab w:val="left" w:pos="11520"/>
          <w:tab w:val="left" w:pos="12240"/>
        </w:tabs>
        <w:jc w:val="center"/>
        <w:rPr>
          <w:b/>
          <w:caps/>
          <w:sz w:val="28"/>
        </w:rPr>
      </w:pPr>
      <w:r>
        <w:rPr>
          <w:b/>
          <w:caps/>
          <w:sz w:val="28"/>
        </w:rPr>
        <w:t>Awards and Graduation</w:t>
      </w:r>
    </w:p>
    <w:p w:rsidR="00A26FDE" w:rsidRDefault="00A26FDE" w:rsidP="00A26FDE">
      <w:pPr>
        <w:tabs>
          <w:tab w:val="left" w:pos="-1440"/>
          <w:tab w:val="left" w:pos="-720"/>
          <w:tab w:val="left" w:pos="1080"/>
          <w:tab w:val="left" w:pos="1170"/>
          <w:tab w:val="left" w:pos="2520"/>
          <w:tab w:val="left" w:pos="3600"/>
          <w:tab w:val="left" w:pos="4320"/>
          <w:tab w:val="left" w:pos="5040"/>
          <w:tab w:val="left" w:pos="5850"/>
          <w:tab w:val="left" w:pos="7200"/>
          <w:tab w:val="left" w:pos="7920"/>
          <w:tab w:val="left" w:pos="9000"/>
          <w:tab w:val="left" w:pos="10080"/>
          <w:tab w:val="left" w:pos="10800"/>
          <w:tab w:val="left" w:pos="11520"/>
          <w:tab w:val="left" w:pos="12240"/>
        </w:tabs>
        <w:jc w:val="center"/>
        <w:rPr>
          <w:sz w:val="22"/>
        </w:rPr>
      </w:pPr>
    </w:p>
    <w:p w:rsidR="00A26FDE" w:rsidRDefault="00A26FDE" w:rsidP="00A26FDE">
      <w:pPr>
        <w:tabs>
          <w:tab w:val="left" w:pos="-1440"/>
          <w:tab w:val="left" w:pos="-720"/>
          <w:tab w:val="left" w:pos="720"/>
          <w:tab w:val="left" w:pos="2520"/>
          <w:tab w:val="left" w:pos="3600"/>
          <w:tab w:val="left" w:pos="4320"/>
          <w:tab w:val="left" w:pos="5040"/>
          <w:tab w:val="left" w:pos="5850"/>
          <w:tab w:val="left" w:pos="7200"/>
          <w:tab w:val="left" w:pos="7920"/>
          <w:tab w:val="left" w:pos="9000"/>
          <w:tab w:val="left" w:pos="10080"/>
          <w:tab w:val="left" w:pos="10800"/>
          <w:tab w:val="left" w:pos="11520"/>
          <w:tab w:val="left" w:pos="12240"/>
        </w:tabs>
        <w:rPr>
          <w:b/>
          <w:caps/>
          <w:sz w:val="22"/>
        </w:rPr>
      </w:pPr>
      <w:r>
        <w:rPr>
          <w:b/>
          <w:caps/>
          <w:sz w:val="22"/>
        </w:rPr>
        <w:t>Specialty Certification</w:t>
      </w:r>
    </w:p>
    <w:p w:rsidR="00A26FDE" w:rsidRDefault="00A26FDE" w:rsidP="00A26FDE">
      <w:pPr>
        <w:tabs>
          <w:tab w:val="left" w:pos="-1440"/>
          <w:tab w:val="left" w:pos="-720"/>
          <w:tab w:val="left" w:pos="720"/>
          <w:tab w:val="left" w:pos="2520"/>
          <w:tab w:val="left" w:pos="3600"/>
          <w:tab w:val="left" w:pos="4320"/>
          <w:tab w:val="left" w:pos="5040"/>
          <w:tab w:val="left" w:pos="5850"/>
          <w:tab w:val="left" w:pos="7200"/>
          <w:tab w:val="left" w:pos="7920"/>
          <w:tab w:val="left" w:pos="9000"/>
          <w:tab w:val="left" w:pos="10080"/>
          <w:tab w:val="left" w:pos="10800"/>
          <w:tab w:val="left" w:pos="11520"/>
          <w:tab w:val="left" w:pos="12240"/>
        </w:tabs>
        <w:rPr>
          <w:b/>
          <w:sz w:val="22"/>
        </w:rPr>
      </w:pPr>
    </w:p>
    <w:p w:rsidR="00A26FDE" w:rsidRDefault="00A26FDE" w:rsidP="00A26FDE">
      <w:pPr>
        <w:tabs>
          <w:tab w:val="left" w:pos="-1440"/>
          <w:tab w:val="left" w:pos="-720"/>
          <w:tab w:val="left" w:pos="720"/>
          <w:tab w:val="left" w:pos="2520"/>
          <w:tab w:val="left" w:pos="3600"/>
          <w:tab w:val="left" w:pos="4320"/>
          <w:tab w:val="left" w:pos="5040"/>
          <w:tab w:val="left" w:pos="5850"/>
          <w:tab w:val="left" w:pos="7200"/>
          <w:tab w:val="left" w:pos="7920"/>
          <w:tab w:val="left" w:pos="9000"/>
          <w:tab w:val="left" w:pos="10080"/>
          <w:tab w:val="left" w:pos="10800"/>
          <w:tab w:val="left" w:pos="11520"/>
          <w:tab w:val="left" w:pos="12240"/>
        </w:tabs>
        <w:rPr>
          <w:sz w:val="22"/>
        </w:rPr>
      </w:pPr>
      <w:r>
        <w:rPr>
          <w:b/>
          <w:i/>
          <w:sz w:val="22"/>
        </w:rPr>
        <w:t xml:space="preserve">Family Nurse Practitioner/ Psychiatric Nurse Practitioner- Certification. </w:t>
      </w:r>
      <w:r>
        <w:rPr>
          <w:sz w:val="22"/>
        </w:rPr>
        <w:t>Students are responsible for contacting the State Board of Nursing in the state in which they plan to practice to determine requirements for APRN practice. Information regarding certification can be obtained by either calling the American Nurses Credentialing Center (1-800-284-CERT) or the American Academy of Nurse Practitioners Certification Program, Capital Station, PO Box 12926, Austin, TX 78711 (1-512-442-4262).</w:t>
      </w:r>
    </w:p>
    <w:p w:rsidR="00A26FDE" w:rsidRDefault="00A26FDE" w:rsidP="00A26FDE">
      <w:pPr>
        <w:tabs>
          <w:tab w:val="left" w:pos="-1440"/>
          <w:tab w:val="left" w:pos="-720"/>
          <w:tab w:val="left" w:pos="720"/>
          <w:tab w:val="left" w:pos="2520"/>
          <w:tab w:val="left" w:pos="3600"/>
          <w:tab w:val="left" w:pos="4320"/>
          <w:tab w:val="left" w:pos="5040"/>
          <w:tab w:val="left" w:pos="5850"/>
          <w:tab w:val="left" w:pos="7200"/>
          <w:tab w:val="left" w:pos="7920"/>
          <w:tab w:val="left" w:pos="9000"/>
          <w:tab w:val="left" w:pos="10080"/>
          <w:tab w:val="left" w:pos="10800"/>
          <w:tab w:val="left" w:pos="11520"/>
          <w:tab w:val="left" w:pos="12240"/>
        </w:tabs>
        <w:rPr>
          <w:sz w:val="22"/>
        </w:rPr>
      </w:pPr>
    </w:p>
    <w:p w:rsidR="00A26FDE" w:rsidRDefault="00A26FDE" w:rsidP="00A26FDE">
      <w:pPr>
        <w:tabs>
          <w:tab w:val="left" w:pos="-1440"/>
          <w:tab w:val="left" w:pos="-720"/>
          <w:tab w:val="left" w:pos="720"/>
          <w:tab w:val="left" w:pos="2520"/>
          <w:tab w:val="left" w:pos="3600"/>
          <w:tab w:val="left" w:pos="4320"/>
          <w:tab w:val="left" w:pos="5040"/>
          <w:tab w:val="left" w:pos="5850"/>
          <w:tab w:val="left" w:pos="7200"/>
          <w:tab w:val="left" w:pos="7920"/>
          <w:tab w:val="left" w:pos="9000"/>
          <w:tab w:val="left" w:pos="10080"/>
          <w:tab w:val="left" w:pos="10800"/>
          <w:tab w:val="left" w:pos="11520"/>
          <w:tab w:val="left" w:pos="12240"/>
        </w:tabs>
        <w:rPr>
          <w:sz w:val="22"/>
        </w:rPr>
      </w:pPr>
      <w:r>
        <w:rPr>
          <w:b/>
          <w:i/>
          <w:sz w:val="22"/>
        </w:rPr>
        <w:t>Nurse Educator- Certification. A</w:t>
      </w:r>
      <w:r>
        <w:rPr>
          <w:sz w:val="22"/>
        </w:rPr>
        <w:t xml:space="preserve"> national certification, through the National League for Nursing, is available for Nurse educators. At this time, no advanced Nursing licensure requirement has been established for Nurse educators that require attainment of national certification. Eligibility requirements and general information are available at the NLN website.</w:t>
      </w:r>
    </w:p>
    <w:p w:rsidR="00A26FDE" w:rsidRDefault="00A26FDE" w:rsidP="00A26FDE">
      <w:pPr>
        <w:tabs>
          <w:tab w:val="left" w:pos="-1440"/>
          <w:tab w:val="left" w:pos="-720"/>
          <w:tab w:val="left" w:pos="720"/>
          <w:tab w:val="left" w:pos="2520"/>
          <w:tab w:val="left" w:pos="3600"/>
          <w:tab w:val="left" w:pos="4320"/>
          <w:tab w:val="left" w:pos="5040"/>
          <w:tab w:val="left" w:pos="5850"/>
          <w:tab w:val="left" w:pos="7200"/>
          <w:tab w:val="left" w:pos="7920"/>
          <w:tab w:val="left" w:pos="9000"/>
          <w:tab w:val="left" w:pos="10080"/>
          <w:tab w:val="left" w:pos="10800"/>
          <w:tab w:val="left" w:pos="11520"/>
          <w:tab w:val="left" w:pos="12240"/>
        </w:tabs>
        <w:rPr>
          <w:sz w:val="22"/>
        </w:rPr>
      </w:pPr>
      <w:r>
        <w:rPr>
          <w:sz w:val="22"/>
        </w:rPr>
        <w:t xml:space="preserve"> </w:t>
      </w:r>
    </w:p>
    <w:p w:rsidR="00A26FDE" w:rsidRDefault="00A26FDE" w:rsidP="00A26FDE">
      <w:pPr>
        <w:tabs>
          <w:tab w:val="left" w:pos="-1440"/>
          <w:tab w:val="left" w:pos="-720"/>
          <w:tab w:val="left" w:pos="720"/>
          <w:tab w:val="left" w:pos="2520"/>
          <w:tab w:val="left" w:pos="3600"/>
          <w:tab w:val="left" w:pos="4320"/>
          <w:tab w:val="left" w:pos="5040"/>
          <w:tab w:val="left" w:pos="5850"/>
          <w:tab w:val="left" w:pos="7200"/>
          <w:tab w:val="left" w:pos="7920"/>
          <w:tab w:val="left" w:pos="9000"/>
          <w:tab w:val="left" w:pos="10080"/>
          <w:tab w:val="left" w:pos="10800"/>
          <w:tab w:val="left" w:pos="11520"/>
          <w:tab w:val="left" w:pos="12240"/>
        </w:tabs>
        <w:rPr>
          <w:sz w:val="22"/>
        </w:rPr>
      </w:pPr>
      <w:r>
        <w:rPr>
          <w:b/>
          <w:i/>
          <w:sz w:val="22"/>
        </w:rPr>
        <w:t xml:space="preserve">Nurse Administrator- Certification. </w:t>
      </w:r>
      <w:r>
        <w:rPr>
          <w:sz w:val="22"/>
        </w:rPr>
        <w:t xml:space="preserve">Certification for Nurse administrators is available at two levels through the American Nurses Credentialing Center. At this time, no advanced Nursing licensure requirement has been established for Nurse administrators that require attainment of national certification. </w:t>
      </w:r>
    </w:p>
    <w:p w:rsidR="00A26FDE" w:rsidRDefault="00A26FDE" w:rsidP="00A26FDE">
      <w:pPr>
        <w:tabs>
          <w:tab w:val="left" w:pos="-1440"/>
          <w:tab w:val="left" w:pos="-720"/>
          <w:tab w:val="left" w:pos="720"/>
          <w:tab w:val="left" w:pos="2520"/>
          <w:tab w:val="left" w:pos="3600"/>
          <w:tab w:val="left" w:pos="4320"/>
          <w:tab w:val="left" w:pos="5040"/>
          <w:tab w:val="left" w:pos="5850"/>
          <w:tab w:val="left" w:pos="7200"/>
          <w:tab w:val="left" w:pos="7920"/>
          <w:tab w:val="left" w:pos="9000"/>
          <w:tab w:val="left" w:pos="10080"/>
          <w:tab w:val="left" w:pos="10800"/>
          <w:tab w:val="left" w:pos="11520"/>
          <w:tab w:val="left" w:pos="12240"/>
        </w:tabs>
        <w:rPr>
          <w:b/>
          <w:caps/>
          <w:sz w:val="28"/>
        </w:rPr>
      </w:pPr>
    </w:p>
    <w:p w:rsidR="00A26FDE" w:rsidRDefault="00A26FDE" w:rsidP="00A26FDE">
      <w:pPr>
        <w:tabs>
          <w:tab w:val="left" w:pos="-1440"/>
          <w:tab w:val="left" w:pos="-720"/>
          <w:tab w:val="left" w:pos="720"/>
          <w:tab w:val="left" w:pos="2520"/>
          <w:tab w:val="left" w:pos="3600"/>
          <w:tab w:val="left" w:pos="4320"/>
          <w:tab w:val="left" w:pos="5040"/>
          <w:tab w:val="left" w:pos="5850"/>
          <w:tab w:val="left" w:pos="7200"/>
          <w:tab w:val="left" w:pos="7920"/>
          <w:tab w:val="left" w:pos="9000"/>
          <w:tab w:val="left" w:pos="10080"/>
          <w:tab w:val="left" w:pos="10800"/>
          <w:tab w:val="left" w:pos="11520"/>
          <w:tab w:val="left" w:pos="12240"/>
        </w:tabs>
        <w:rPr>
          <w:b/>
          <w:sz w:val="22"/>
        </w:rPr>
      </w:pPr>
      <w:r>
        <w:rPr>
          <w:b/>
          <w:sz w:val="22"/>
        </w:rPr>
        <w:t>AWARD FOR EXCELLENCE AND ACHIEVEMENT IN GRADUATE STUDIES</w:t>
      </w:r>
    </w:p>
    <w:p w:rsidR="00A26FDE" w:rsidRDefault="00A26FDE" w:rsidP="00A26FDE">
      <w:pPr>
        <w:tabs>
          <w:tab w:val="left" w:pos="-1440"/>
          <w:tab w:val="left" w:pos="-720"/>
          <w:tab w:val="left" w:pos="720"/>
          <w:tab w:val="left" w:pos="2520"/>
          <w:tab w:val="left" w:pos="3600"/>
          <w:tab w:val="left" w:pos="4320"/>
          <w:tab w:val="left" w:pos="5040"/>
          <w:tab w:val="left" w:pos="5850"/>
          <w:tab w:val="left" w:pos="7200"/>
          <w:tab w:val="left" w:pos="7920"/>
          <w:tab w:val="left" w:pos="9000"/>
          <w:tab w:val="left" w:pos="10080"/>
          <w:tab w:val="left" w:pos="10800"/>
          <w:tab w:val="left" w:pos="11520"/>
          <w:tab w:val="left" w:pos="12240"/>
        </w:tabs>
        <w:rPr>
          <w:b/>
          <w:sz w:val="22"/>
        </w:rPr>
      </w:pPr>
    </w:p>
    <w:p w:rsidR="00A26FDE" w:rsidRDefault="00A26FDE" w:rsidP="00A26FDE">
      <w:pPr>
        <w:tabs>
          <w:tab w:val="left" w:pos="-1440"/>
          <w:tab w:val="left" w:pos="-720"/>
          <w:tab w:val="left" w:pos="720"/>
          <w:tab w:val="left" w:pos="2520"/>
          <w:tab w:val="left" w:pos="3600"/>
          <w:tab w:val="left" w:pos="4320"/>
          <w:tab w:val="left" w:pos="5040"/>
          <w:tab w:val="left" w:pos="5850"/>
          <w:tab w:val="left" w:pos="7200"/>
          <w:tab w:val="left" w:pos="7920"/>
          <w:tab w:val="left" w:pos="9000"/>
          <w:tab w:val="left" w:pos="10080"/>
          <w:tab w:val="left" w:pos="10800"/>
          <w:tab w:val="left" w:pos="11520"/>
          <w:tab w:val="left" w:pos="12240"/>
        </w:tabs>
        <w:rPr>
          <w:sz w:val="22"/>
        </w:rPr>
      </w:pPr>
      <w:r>
        <w:rPr>
          <w:sz w:val="22"/>
        </w:rPr>
        <w:t>The outstanding Graduate Student Awards program is held each year during the spring semester. The aim of the program is to recognize outstanding graduate students in each of the degree programs offered at Western. Nursing faculty in the MSN program shall identify the recipient (previous August, December, or May graduates) of the award based on the following criteria:</w:t>
      </w:r>
    </w:p>
    <w:tbl>
      <w:tblPr>
        <w:tblW w:w="0" w:type="auto"/>
        <w:tblLayout w:type="fixed"/>
        <w:tblLook w:val="0000" w:firstRow="0" w:lastRow="0" w:firstColumn="0" w:lastColumn="0" w:noHBand="0" w:noVBand="0"/>
      </w:tblPr>
      <w:tblGrid>
        <w:gridCol w:w="558"/>
        <w:gridCol w:w="9378"/>
      </w:tblGrid>
      <w:tr w:rsidR="00A26FDE" w:rsidTr="00A26FDE">
        <w:tc>
          <w:tcPr>
            <w:tcW w:w="558"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7200"/>
                <w:tab w:val="left" w:pos="7920"/>
                <w:tab w:val="left" w:pos="9000"/>
                <w:tab w:val="left" w:pos="10080"/>
                <w:tab w:val="left" w:pos="10800"/>
                <w:tab w:val="left" w:pos="11520"/>
                <w:tab w:val="left" w:pos="12240"/>
              </w:tabs>
            </w:pPr>
            <w:r>
              <w:rPr>
                <w:sz w:val="22"/>
              </w:rPr>
              <w:t>1.</w:t>
            </w:r>
          </w:p>
        </w:tc>
        <w:tc>
          <w:tcPr>
            <w:tcW w:w="9378"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7200"/>
                <w:tab w:val="left" w:pos="7920"/>
                <w:tab w:val="left" w:pos="9000"/>
                <w:tab w:val="left" w:pos="10080"/>
                <w:tab w:val="left" w:pos="10800"/>
                <w:tab w:val="left" w:pos="11520"/>
                <w:tab w:val="left" w:pos="12240"/>
              </w:tabs>
            </w:pPr>
            <w:r>
              <w:rPr>
                <w:sz w:val="22"/>
              </w:rPr>
              <w:t>Excellence in coursework, reflected in an outstanding grade point average.</w:t>
            </w:r>
          </w:p>
        </w:tc>
      </w:tr>
      <w:tr w:rsidR="00A26FDE" w:rsidTr="00A26FDE">
        <w:tc>
          <w:tcPr>
            <w:tcW w:w="558"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7200"/>
                <w:tab w:val="left" w:pos="7920"/>
                <w:tab w:val="left" w:pos="9000"/>
                <w:tab w:val="left" w:pos="10080"/>
                <w:tab w:val="left" w:pos="10800"/>
                <w:tab w:val="left" w:pos="11520"/>
                <w:tab w:val="left" w:pos="12240"/>
              </w:tabs>
            </w:pPr>
            <w:r>
              <w:rPr>
                <w:sz w:val="22"/>
              </w:rPr>
              <w:t>2.</w:t>
            </w:r>
          </w:p>
        </w:tc>
        <w:tc>
          <w:tcPr>
            <w:tcW w:w="9378"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7200"/>
                <w:tab w:val="left" w:pos="7920"/>
                <w:tab w:val="left" w:pos="9000"/>
                <w:tab w:val="left" w:pos="10080"/>
                <w:tab w:val="left" w:pos="10800"/>
                <w:tab w:val="left" w:pos="11520"/>
                <w:tab w:val="left" w:pos="12240"/>
              </w:tabs>
            </w:pPr>
            <w:r>
              <w:rPr>
                <w:sz w:val="22"/>
              </w:rPr>
              <w:t xml:space="preserve">Excellence in commitment to degree work beyond participation in coursework that might </w:t>
            </w:r>
            <w:proofErr w:type="spellStart"/>
            <w:r>
              <w:rPr>
                <w:sz w:val="22"/>
              </w:rPr>
              <w:t>e</w:t>
            </w:r>
            <w:proofErr w:type="spellEnd"/>
            <w:r>
              <w:rPr>
                <w:sz w:val="22"/>
              </w:rPr>
              <w:t xml:space="preserve"> reflected in original research for papers, thesis, etc.</w:t>
            </w:r>
          </w:p>
        </w:tc>
      </w:tr>
      <w:tr w:rsidR="00A26FDE" w:rsidTr="00A26FDE">
        <w:tc>
          <w:tcPr>
            <w:tcW w:w="558"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7200"/>
                <w:tab w:val="left" w:pos="7920"/>
                <w:tab w:val="left" w:pos="9000"/>
                <w:tab w:val="left" w:pos="10080"/>
                <w:tab w:val="left" w:pos="10800"/>
                <w:tab w:val="left" w:pos="11520"/>
                <w:tab w:val="left" w:pos="12240"/>
              </w:tabs>
            </w:pPr>
            <w:r>
              <w:rPr>
                <w:sz w:val="22"/>
              </w:rPr>
              <w:t>3.</w:t>
            </w:r>
          </w:p>
        </w:tc>
        <w:tc>
          <w:tcPr>
            <w:tcW w:w="9378"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7200"/>
                <w:tab w:val="left" w:pos="7920"/>
                <w:tab w:val="left" w:pos="9000"/>
                <w:tab w:val="left" w:pos="10080"/>
                <w:tab w:val="left" w:pos="10800"/>
                <w:tab w:val="left" w:pos="11520"/>
                <w:tab w:val="left" w:pos="12240"/>
              </w:tabs>
            </w:pPr>
            <w:r>
              <w:rPr>
                <w:sz w:val="22"/>
              </w:rPr>
              <w:t>Creative products, projects, papers or theses; participation in professional activities having to do with the student’s commitment to the area of the degree or the teaching in the discipline; and/or papers presented or awards earned during the time of the degree program.</w:t>
            </w:r>
          </w:p>
        </w:tc>
      </w:tr>
      <w:tr w:rsidR="00A26FDE" w:rsidTr="00A26FDE">
        <w:tc>
          <w:tcPr>
            <w:tcW w:w="558"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7200"/>
                <w:tab w:val="left" w:pos="7920"/>
                <w:tab w:val="left" w:pos="9000"/>
                <w:tab w:val="left" w:pos="10080"/>
                <w:tab w:val="left" w:pos="10800"/>
                <w:tab w:val="left" w:pos="11520"/>
                <w:tab w:val="left" w:pos="12240"/>
              </w:tabs>
            </w:pPr>
            <w:r>
              <w:rPr>
                <w:sz w:val="22"/>
              </w:rPr>
              <w:t>4.</w:t>
            </w:r>
          </w:p>
        </w:tc>
        <w:tc>
          <w:tcPr>
            <w:tcW w:w="9378"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7200"/>
                <w:tab w:val="left" w:pos="7920"/>
                <w:tab w:val="left" w:pos="9000"/>
                <w:tab w:val="left" w:pos="10080"/>
                <w:tab w:val="left" w:pos="10800"/>
                <w:tab w:val="left" w:pos="11520"/>
                <w:tab w:val="left" w:pos="12240"/>
              </w:tabs>
            </w:pPr>
            <w:r>
              <w:rPr>
                <w:sz w:val="22"/>
              </w:rPr>
              <w:t>Other areas of excellence as deemed appropriate.</w:t>
            </w:r>
          </w:p>
        </w:tc>
      </w:tr>
      <w:tr w:rsidR="00A26FDE" w:rsidTr="00A26FDE">
        <w:tc>
          <w:tcPr>
            <w:tcW w:w="558"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7200"/>
                <w:tab w:val="left" w:pos="7920"/>
                <w:tab w:val="left" w:pos="9000"/>
                <w:tab w:val="left" w:pos="10080"/>
                <w:tab w:val="left" w:pos="10800"/>
                <w:tab w:val="left" w:pos="11520"/>
                <w:tab w:val="left" w:pos="12240"/>
              </w:tabs>
            </w:pPr>
            <w:r>
              <w:rPr>
                <w:sz w:val="22"/>
              </w:rPr>
              <w:t>5.</w:t>
            </w:r>
          </w:p>
        </w:tc>
        <w:tc>
          <w:tcPr>
            <w:tcW w:w="9378" w:type="dxa"/>
          </w:tcPr>
          <w:p w:rsidR="00A26FDE" w:rsidRDefault="00A26FDE" w:rsidP="00A26FDE">
            <w:pPr>
              <w:tabs>
                <w:tab w:val="left" w:pos="-1440"/>
                <w:tab w:val="left" w:pos="-720"/>
                <w:tab w:val="left" w:pos="720"/>
                <w:tab w:val="left" w:pos="2520"/>
                <w:tab w:val="left" w:pos="3600"/>
                <w:tab w:val="left" w:pos="4320"/>
                <w:tab w:val="left" w:pos="5040"/>
                <w:tab w:val="left" w:pos="5850"/>
                <w:tab w:val="left" w:pos="7200"/>
                <w:tab w:val="left" w:pos="7920"/>
                <w:tab w:val="left" w:pos="9000"/>
                <w:tab w:val="left" w:pos="10080"/>
                <w:tab w:val="left" w:pos="10800"/>
                <w:tab w:val="left" w:pos="11520"/>
                <w:tab w:val="left" w:pos="12240"/>
              </w:tabs>
            </w:pPr>
            <w:r>
              <w:rPr>
                <w:sz w:val="22"/>
              </w:rPr>
              <w:t>Potential for accomplishment in the profession.</w:t>
            </w:r>
          </w:p>
        </w:tc>
      </w:tr>
    </w:tbl>
    <w:p w:rsidR="00A26FDE" w:rsidRDefault="00A26FDE" w:rsidP="00A26FDE">
      <w:pPr>
        <w:tabs>
          <w:tab w:val="left" w:pos="-1440"/>
          <w:tab w:val="left" w:pos="-720"/>
          <w:tab w:val="left" w:pos="720"/>
          <w:tab w:val="left" w:pos="2520"/>
          <w:tab w:val="left" w:pos="3600"/>
          <w:tab w:val="left" w:pos="4320"/>
          <w:tab w:val="left" w:pos="5040"/>
          <w:tab w:val="left" w:pos="5850"/>
          <w:tab w:val="left" w:pos="7200"/>
          <w:tab w:val="left" w:pos="7920"/>
          <w:tab w:val="left" w:pos="9000"/>
          <w:tab w:val="left" w:pos="10080"/>
          <w:tab w:val="left" w:pos="10800"/>
          <w:tab w:val="left" w:pos="11520"/>
          <w:tab w:val="left" w:pos="12240"/>
        </w:tabs>
        <w:rPr>
          <w:sz w:val="22"/>
        </w:rPr>
      </w:pPr>
    </w:p>
    <w:p w:rsidR="00A26FDE" w:rsidRDefault="00A26FDE" w:rsidP="00A26FDE">
      <w:pPr>
        <w:tabs>
          <w:tab w:val="left" w:pos="-1440"/>
          <w:tab w:val="left" w:pos="-720"/>
          <w:tab w:val="left" w:pos="720"/>
          <w:tab w:val="left" w:pos="2520"/>
          <w:tab w:val="left" w:pos="3600"/>
          <w:tab w:val="left" w:pos="4320"/>
          <w:tab w:val="left" w:pos="5040"/>
          <w:tab w:val="left" w:pos="5850"/>
          <w:tab w:val="left" w:pos="7200"/>
          <w:tab w:val="left" w:pos="7920"/>
          <w:tab w:val="left" w:pos="9000"/>
          <w:tab w:val="left" w:pos="10080"/>
          <w:tab w:val="left" w:pos="10800"/>
          <w:tab w:val="left" w:pos="11520"/>
          <w:tab w:val="left" w:pos="12240"/>
        </w:tabs>
        <w:rPr>
          <w:b/>
          <w:sz w:val="22"/>
        </w:rPr>
      </w:pPr>
    </w:p>
    <w:p w:rsidR="00A26FDE" w:rsidRDefault="00A26FDE" w:rsidP="00A26FDE">
      <w:pPr>
        <w:tabs>
          <w:tab w:val="left" w:pos="-1440"/>
          <w:tab w:val="left" w:pos="-720"/>
          <w:tab w:val="left" w:pos="720"/>
          <w:tab w:val="left" w:pos="2520"/>
          <w:tab w:val="left" w:pos="3600"/>
          <w:tab w:val="left" w:pos="4320"/>
          <w:tab w:val="left" w:pos="5040"/>
          <w:tab w:val="left" w:pos="5850"/>
          <w:tab w:val="left" w:pos="7200"/>
          <w:tab w:val="left" w:pos="7920"/>
          <w:tab w:val="left" w:pos="9000"/>
          <w:tab w:val="left" w:pos="10080"/>
          <w:tab w:val="left" w:pos="10800"/>
          <w:tab w:val="left" w:pos="11520"/>
          <w:tab w:val="left" w:pos="12240"/>
        </w:tabs>
        <w:rPr>
          <w:b/>
          <w:sz w:val="22"/>
        </w:rPr>
      </w:pPr>
      <w:r>
        <w:rPr>
          <w:b/>
          <w:sz w:val="22"/>
        </w:rPr>
        <w:t>GRADUATION</w:t>
      </w:r>
    </w:p>
    <w:p w:rsidR="00A26FDE" w:rsidRDefault="00A26FDE" w:rsidP="00A26FDE">
      <w:pPr>
        <w:tabs>
          <w:tab w:val="left" w:pos="-1440"/>
          <w:tab w:val="left" w:pos="-720"/>
          <w:tab w:val="left" w:pos="720"/>
          <w:tab w:val="left" w:pos="2520"/>
          <w:tab w:val="left" w:pos="3600"/>
          <w:tab w:val="left" w:pos="4320"/>
          <w:tab w:val="left" w:pos="5040"/>
          <w:tab w:val="left" w:pos="5850"/>
          <w:tab w:val="left" w:pos="7200"/>
          <w:tab w:val="left" w:pos="7920"/>
          <w:tab w:val="left" w:pos="9000"/>
          <w:tab w:val="left" w:pos="10080"/>
          <w:tab w:val="left" w:pos="10800"/>
          <w:tab w:val="left" w:pos="11520"/>
          <w:tab w:val="left" w:pos="12240"/>
        </w:tabs>
        <w:rPr>
          <w:b/>
          <w:sz w:val="22"/>
        </w:rPr>
      </w:pPr>
    </w:p>
    <w:p w:rsidR="00A26FDE" w:rsidRDefault="00A26FDE" w:rsidP="00A26FDE">
      <w:pPr>
        <w:tabs>
          <w:tab w:val="left" w:pos="-1440"/>
          <w:tab w:val="left" w:pos="-720"/>
          <w:tab w:val="left" w:pos="720"/>
          <w:tab w:val="left" w:pos="2520"/>
          <w:tab w:val="left" w:pos="3600"/>
          <w:tab w:val="left" w:pos="4320"/>
          <w:tab w:val="left" w:pos="5040"/>
          <w:tab w:val="left" w:pos="5850"/>
          <w:tab w:val="left" w:pos="7200"/>
          <w:tab w:val="left" w:pos="7920"/>
          <w:tab w:val="left" w:pos="9000"/>
          <w:tab w:val="left" w:pos="10080"/>
          <w:tab w:val="left" w:pos="10800"/>
          <w:tab w:val="left" w:pos="11520"/>
          <w:tab w:val="left" w:pos="12240"/>
        </w:tabs>
        <w:rPr>
          <w:sz w:val="22"/>
        </w:rPr>
      </w:pPr>
      <w:r>
        <w:rPr>
          <w:sz w:val="22"/>
        </w:rPr>
        <w:lastRenderedPageBreak/>
        <w:t>The WKU Graduate Commence Ceremony recognizes the accomplishments of each graduate student. There is a special ceremony each fall and spring semester for all students completing graduate degrees. Each student is recognized individually by the WKU President. The gown, hat and hood is provided to each student submitting a graduate application at no charge. The MSN Pin is Available from WKU bookstore (purchase optional).</w:t>
      </w:r>
    </w:p>
    <w:p w:rsidR="00A26FDE" w:rsidRDefault="00A26FDE" w:rsidP="00A26FDE">
      <w:pPr>
        <w:rPr>
          <w:b/>
          <w:sz w:val="48"/>
        </w:rPr>
      </w:pPr>
    </w:p>
    <w:p w:rsidR="00A26FDE" w:rsidRDefault="00A26FDE" w:rsidP="00A26FDE">
      <w:pPr>
        <w:jc w:val="center"/>
        <w:rPr>
          <w:b/>
          <w:sz w:val="48"/>
        </w:rPr>
      </w:pPr>
    </w:p>
    <w:p w:rsidR="00A26FDE" w:rsidRDefault="00A26FDE" w:rsidP="00A26FDE">
      <w:pPr>
        <w:jc w:val="center"/>
        <w:rPr>
          <w:b/>
          <w:sz w:val="48"/>
        </w:rPr>
      </w:pPr>
    </w:p>
    <w:p w:rsidR="00A26FDE" w:rsidRDefault="00A26FDE" w:rsidP="00A26FDE">
      <w:pPr>
        <w:jc w:val="center"/>
        <w:rPr>
          <w:b/>
          <w:sz w:val="48"/>
        </w:rPr>
      </w:pPr>
    </w:p>
    <w:p w:rsidR="00A26FDE" w:rsidRDefault="00A26FDE" w:rsidP="00A26FDE">
      <w:pPr>
        <w:jc w:val="center"/>
        <w:rPr>
          <w:b/>
          <w:sz w:val="48"/>
        </w:rPr>
      </w:pPr>
    </w:p>
    <w:p w:rsidR="00A26FDE" w:rsidRDefault="00A26FDE" w:rsidP="00A26FDE">
      <w:pPr>
        <w:jc w:val="center"/>
        <w:rPr>
          <w:b/>
          <w:sz w:val="48"/>
        </w:rPr>
      </w:pPr>
    </w:p>
    <w:p w:rsidR="00A26FDE" w:rsidRDefault="00A26FDE" w:rsidP="00A26FDE">
      <w:pPr>
        <w:jc w:val="center"/>
        <w:rPr>
          <w:b/>
          <w:sz w:val="48"/>
        </w:rPr>
      </w:pPr>
    </w:p>
    <w:p w:rsidR="00A26FDE" w:rsidRDefault="00A26FDE" w:rsidP="00A26FDE">
      <w:pPr>
        <w:jc w:val="center"/>
        <w:rPr>
          <w:b/>
          <w:sz w:val="48"/>
        </w:rPr>
      </w:pPr>
    </w:p>
    <w:p w:rsidR="00A26FDE" w:rsidRDefault="00A26FDE" w:rsidP="00A26FDE">
      <w:pPr>
        <w:jc w:val="center"/>
        <w:rPr>
          <w:b/>
          <w:sz w:val="48"/>
        </w:rPr>
      </w:pPr>
    </w:p>
    <w:p w:rsidR="00A26FDE" w:rsidRDefault="00A26FDE" w:rsidP="00A26FDE">
      <w:pPr>
        <w:jc w:val="center"/>
        <w:rPr>
          <w:b/>
          <w:sz w:val="48"/>
        </w:rPr>
      </w:pPr>
    </w:p>
    <w:p w:rsidR="00A26FDE" w:rsidRDefault="00A26FDE" w:rsidP="00A26FDE">
      <w:pPr>
        <w:jc w:val="center"/>
        <w:rPr>
          <w:b/>
          <w:sz w:val="48"/>
        </w:rPr>
      </w:pPr>
    </w:p>
    <w:p w:rsidR="00A26FDE" w:rsidRDefault="00A26FDE" w:rsidP="00A26FDE">
      <w:pPr>
        <w:jc w:val="center"/>
        <w:rPr>
          <w:b/>
          <w:sz w:val="48"/>
        </w:rPr>
      </w:pPr>
    </w:p>
    <w:p w:rsidR="00C876D9" w:rsidRDefault="00C876D9" w:rsidP="00A26FDE">
      <w:pPr>
        <w:jc w:val="center"/>
        <w:rPr>
          <w:b/>
          <w:sz w:val="48"/>
        </w:rPr>
      </w:pPr>
    </w:p>
    <w:p w:rsidR="00C876D9" w:rsidRDefault="00C876D9" w:rsidP="00A26FDE">
      <w:pPr>
        <w:jc w:val="center"/>
        <w:rPr>
          <w:b/>
          <w:sz w:val="48"/>
        </w:rPr>
      </w:pPr>
    </w:p>
    <w:p w:rsidR="00C876D9" w:rsidRDefault="00C876D9" w:rsidP="00A26FDE">
      <w:pPr>
        <w:jc w:val="center"/>
        <w:rPr>
          <w:b/>
          <w:sz w:val="48"/>
        </w:rPr>
      </w:pPr>
    </w:p>
    <w:p w:rsidR="00C876D9" w:rsidRDefault="00C876D9" w:rsidP="00A26FDE">
      <w:pPr>
        <w:jc w:val="center"/>
        <w:rPr>
          <w:b/>
          <w:sz w:val="48"/>
        </w:rPr>
      </w:pPr>
    </w:p>
    <w:p w:rsidR="00C876D9" w:rsidRDefault="00C876D9" w:rsidP="00A26FDE">
      <w:pPr>
        <w:jc w:val="center"/>
        <w:rPr>
          <w:b/>
          <w:sz w:val="48"/>
        </w:rPr>
      </w:pPr>
    </w:p>
    <w:sectPr w:rsidR="00C876D9" w:rsidSect="00A26FD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30D" w:rsidRDefault="00CE730D">
      <w:r>
        <w:separator/>
      </w:r>
    </w:p>
  </w:endnote>
  <w:endnote w:type="continuationSeparator" w:id="0">
    <w:p w:rsidR="00CE730D" w:rsidRDefault="00CE7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rus BT">
    <w:altName w:val="Georgia"/>
    <w:charset w:val="00"/>
    <w:family w:val="roman"/>
    <w:pitch w:val="variable"/>
    <w:sig w:usb0="00000007" w:usb1="00000000" w:usb2="00000000" w:usb3="00000000" w:csb0="00000011" w:csb1="00000000"/>
  </w:font>
  <w:font w:name="BookmanOldStyle-Bold">
    <w:panose1 w:val="00000000000000000000"/>
    <w:charset w:val="00"/>
    <w:family w:val="roman"/>
    <w:notTrueType/>
    <w:pitch w:val="default"/>
    <w:sig w:usb0="00000003" w:usb1="00000000" w:usb2="00000000" w:usb3="00000000" w:csb0="00000001" w:csb1="00000000"/>
  </w:font>
  <w:font w:name="BookmanOldStyle-BoldItalic">
    <w:panose1 w:val="00000000000000000000"/>
    <w:charset w:val="00"/>
    <w:family w:val="roman"/>
    <w:notTrueType/>
    <w:pitch w:val="default"/>
    <w:sig w:usb0="00000003" w:usb1="00000000" w:usb2="00000000" w:usb3="00000000" w:csb0="00000001" w:csb1="00000000"/>
  </w:font>
  <w:font w:name="BookmanOldStyle">
    <w:panose1 w:val="00000000000000000000"/>
    <w:charset w:val="00"/>
    <w:family w:val="roman"/>
    <w:notTrueType/>
    <w:pitch w:val="default"/>
    <w:sig w:usb0="00000003" w:usb1="00000000" w:usb2="00000000" w:usb3="00000000" w:csb0="00000001" w:csb1="00000000"/>
  </w:font>
  <w:font w:name="BookmanOldStyle-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7446844"/>
      <w:docPartObj>
        <w:docPartGallery w:val="Page Numbers (Bottom of Page)"/>
        <w:docPartUnique/>
      </w:docPartObj>
    </w:sdtPr>
    <w:sdtEndPr/>
    <w:sdtContent>
      <w:p w:rsidR="008B1CBF" w:rsidRDefault="008B1CBF">
        <w:pPr>
          <w:pStyle w:val="Footer"/>
          <w:jc w:val="center"/>
        </w:pPr>
        <w:r>
          <w:fldChar w:fldCharType="begin"/>
        </w:r>
        <w:r>
          <w:instrText xml:space="preserve"> PAGE   \* MERGEFORMAT </w:instrText>
        </w:r>
        <w:r>
          <w:fldChar w:fldCharType="separate"/>
        </w:r>
        <w:r w:rsidR="00BD0220">
          <w:rPr>
            <w:noProof/>
          </w:rPr>
          <w:t>1</w:t>
        </w:r>
        <w:r>
          <w:rPr>
            <w:noProof/>
          </w:rPr>
          <w:fldChar w:fldCharType="end"/>
        </w:r>
      </w:p>
    </w:sdtContent>
  </w:sdt>
  <w:p w:rsidR="008B1CBF" w:rsidRDefault="008B1C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30D" w:rsidRDefault="00CE730D">
      <w:r>
        <w:separator/>
      </w:r>
    </w:p>
  </w:footnote>
  <w:footnote w:type="continuationSeparator" w:id="0">
    <w:p w:rsidR="00CE730D" w:rsidRDefault="00CE73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0BA"/>
    <w:multiLevelType w:val="hybridMultilevel"/>
    <w:tmpl w:val="133E7218"/>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90125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C321AE1"/>
    <w:multiLevelType w:val="multilevel"/>
    <w:tmpl w:val="B0DE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3B1ACF"/>
    <w:multiLevelType w:val="multilevel"/>
    <w:tmpl w:val="408E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D12715"/>
    <w:multiLevelType w:val="hybridMultilevel"/>
    <w:tmpl w:val="B41AC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DA432F"/>
    <w:multiLevelType w:val="hybridMultilevel"/>
    <w:tmpl w:val="A290D908"/>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109F504A"/>
    <w:multiLevelType w:val="hybridMultilevel"/>
    <w:tmpl w:val="6C184232"/>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BE030E"/>
    <w:multiLevelType w:val="hybridMultilevel"/>
    <w:tmpl w:val="7BB441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4EC6488"/>
    <w:multiLevelType w:val="hybridMultilevel"/>
    <w:tmpl w:val="FA9E4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06298E"/>
    <w:multiLevelType w:val="hybridMultilevel"/>
    <w:tmpl w:val="6AF2651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6130B4E"/>
    <w:multiLevelType w:val="singleLevel"/>
    <w:tmpl w:val="04090001"/>
    <w:lvl w:ilvl="0">
      <w:start w:val="1"/>
      <w:numFmt w:val="bullet"/>
      <w:lvlText w:val=""/>
      <w:lvlJc w:val="left"/>
      <w:pPr>
        <w:ind w:left="720" w:hanging="360"/>
      </w:pPr>
      <w:rPr>
        <w:rFonts w:ascii="Symbol" w:hAnsi="Symbol" w:hint="default"/>
      </w:rPr>
    </w:lvl>
  </w:abstractNum>
  <w:abstractNum w:abstractNumId="11">
    <w:nsid w:val="1DCA0DD6"/>
    <w:multiLevelType w:val="hybridMultilevel"/>
    <w:tmpl w:val="15A25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E381429"/>
    <w:multiLevelType w:val="multilevel"/>
    <w:tmpl w:val="46022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083A5C"/>
    <w:multiLevelType w:val="hybridMultilevel"/>
    <w:tmpl w:val="FFE00234"/>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1F4848B0"/>
    <w:multiLevelType w:val="multilevel"/>
    <w:tmpl w:val="BB146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0DD0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2001C31"/>
    <w:multiLevelType w:val="hybridMultilevel"/>
    <w:tmpl w:val="6C520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4B65C1"/>
    <w:multiLevelType w:val="hybridMultilevel"/>
    <w:tmpl w:val="ADBEDC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294E3D5A"/>
    <w:multiLevelType w:val="hybridMultilevel"/>
    <w:tmpl w:val="2E0C016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29B77FF4"/>
    <w:multiLevelType w:val="hybridMultilevel"/>
    <w:tmpl w:val="312E3F38"/>
    <w:lvl w:ilvl="0" w:tplc="04090001">
      <w:start w:val="1"/>
      <w:numFmt w:val="bullet"/>
      <w:lvlText w:val=""/>
      <w:lvlJc w:val="left"/>
      <w:pPr>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2E9D773E"/>
    <w:multiLevelType w:val="multilevel"/>
    <w:tmpl w:val="ABD6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F645E16"/>
    <w:multiLevelType w:val="hybridMultilevel"/>
    <w:tmpl w:val="55806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F306D9"/>
    <w:multiLevelType w:val="hybridMultilevel"/>
    <w:tmpl w:val="E76A7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1D864C2"/>
    <w:multiLevelType w:val="hybridMultilevel"/>
    <w:tmpl w:val="70A01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3185DE8"/>
    <w:multiLevelType w:val="hybridMultilevel"/>
    <w:tmpl w:val="046E49B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33C95F97"/>
    <w:multiLevelType w:val="hybridMultilevel"/>
    <w:tmpl w:val="D94CC35A"/>
    <w:lvl w:ilvl="0" w:tplc="04090001">
      <w:start w:val="1"/>
      <w:numFmt w:val="bullet"/>
      <w:lvlText w:val=""/>
      <w:lvlJc w:val="left"/>
      <w:pPr>
        <w:ind w:left="76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446518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8790A9A"/>
    <w:multiLevelType w:val="multilevel"/>
    <w:tmpl w:val="DF1CC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E000891"/>
    <w:multiLevelType w:val="hybridMultilevel"/>
    <w:tmpl w:val="3292774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51B83C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565842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58E109E7"/>
    <w:multiLevelType w:val="multilevel"/>
    <w:tmpl w:val="0C522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A1E6CDD"/>
    <w:multiLevelType w:val="hybridMultilevel"/>
    <w:tmpl w:val="C06A3BF8"/>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5B034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5C4F1694"/>
    <w:multiLevelType w:val="hybridMultilevel"/>
    <w:tmpl w:val="947CE43A"/>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65471497"/>
    <w:multiLevelType w:val="hybridMultilevel"/>
    <w:tmpl w:val="0E60E8BA"/>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nsid w:val="70C4649D"/>
    <w:multiLevelType w:val="multilevel"/>
    <w:tmpl w:val="6EB8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F80EB2"/>
    <w:multiLevelType w:val="hybridMultilevel"/>
    <w:tmpl w:val="0FA21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640386"/>
    <w:multiLevelType w:val="hybridMultilevel"/>
    <w:tmpl w:val="9CFE64A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842273B0">
      <w:start w:val="1"/>
      <w:numFmt w:val="upp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FE7744"/>
    <w:multiLevelType w:val="hybridMultilevel"/>
    <w:tmpl w:val="A16C5DC2"/>
    <w:lvl w:ilvl="0" w:tplc="04090001">
      <w:start w:val="1"/>
      <w:numFmt w:val="bullet"/>
      <w:lvlText w:val=""/>
      <w:lvlJc w:val="left"/>
      <w:pPr>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769C11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A2E168F"/>
    <w:multiLevelType w:val="multilevel"/>
    <w:tmpl w:val="3D5E8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8"/>
  </w:num>
  <w:num w:numId="3">
    <w:abstractNumId w:val="7"/>
  </w:num>
  <w:num w:numId="4">
    <w:abstractNumId w:val="37"/>
  </w:num>
  <w:num w:numId="5">
    <w:abstractNumId w:val="23"/>
  </w:num>
  <w:num w:numId="6">
    <w:abstractNumId w:val="16"/>
  </w:num>
  <w:num w:numId="7">
    <w:abstractNumId w:val="8"/>
  </w:num>
  <w:num w:numId="8">
    <w:abstractNumId w:val="20"/>
  </w:num>
  <w:num w:numId="9">
    <w:abstractNumId w:val="2"/>
  </w:num>
  <w:num w:numId="10">
    <w:abstractNumId w:val="14"/>
  </w:num>
  <w:num w:numId="11">
    <w:abstractNumId w:val="41"/>
  </w:num>
  <w:num w:numId="12">
    <w:abstractNumId w:val="27"/>
  </w:num>
  <w:num w:numId="13">
    <w:abstractNumId w:val="12"/>
  </w:num>
  <w:num w:numId="14">
    <w:abstractNumId w:val="31"/>
  </w:num>
  <w:num w:numId="15">
    <w:abstractNumId w:val="3"/>
  </w:num>
  <w:num w:numId="16">
    <w:abstractNumId w:val="26"/>
  </w:num>
  <w:num w:numId="17">
    <w:abstractNumId w:val="33"/>
  </w:num>
  <w:num w:numId="18">
    <w:abstractNumId w:val="10"/>
  </w:num>
  <w:num w:numId="19">
    <w:abstractNumId w:val="30"/>
  </w:num>
  <w:num w:numId="20">
    <w:abstractNumId w:val="15"/>
  </w:num>
  <w:num w:numId="21">
    <w:abstractNumId w:val="29"/>
  </w:num>
  <w:num w:numId="22">
    <w:abstractNumId w:val="1"/>
  </w:num>
  <w:num w:numId="23">
    <w:abstractNumId w:val="40"/>
  </w:num>
  <w:num w:numId="24">
    <w:abstractNumId w:val="21"/>
  </w:num>
  <w:num w:numId="25">
    <w:abstractNumId w:val="6"/>
  </w:num>
  <w:num w:numId="26">
    <w:abstractNumId w:val="28"/>
  </w:num>
  <w:num w:numId="2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9"/>
  </w:num>
  <w:num w:numId="32">
    <w:abstractNumId w:val="36"/>
  </w:num>
  <w:num w:numId="33">
    <w:abstractNumId w:val="34"/>
  </w:num>
  <w:num w:numId="34">
    <w:abstractNumId w:val="13"/>
  </w:num>
  <w:num w:numId="35">
    <w:abstractNumId w:val="35"/>
  </w:num>
  <w:num w:numId="36">
    <w:abstractNumId w:val="32"/>
  </w:num>
  <w:num w:numId="37">
    <w:abstractNumId w:val="0"/>
  </w:num>
  <w:num w:numId="38">
    <w:abstractNumId w:val="5"/>
  </w:num>
  <w:num w:numId="39">
    <w:abstractNumId w:val="22"/>
  </w:num>
  <w:num w:numId="40">
    <w:abstractNumId w:val="24"/>
  </w:num>
  <w:num w:numId="41">
    <w:abstractNumId w:val="18"/>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FDE"/>
    <w:rsid w:val="0010452C"/>
    <w:rsid w:val="00144F6E"/>
    <w:rsid w:val="002C7EA1"/>
    <w:rsid w:val="00321E3B"/>
    <w:rsid w:val="003C614A"/>
    <w:rsid w:val="006D1830"/>
    <w:rsid w:val="00790AAF"/>
    <w:rsid w:val="007E0DAA"/>
    <w:rsid w:val="00821867"/>
    <w:rsid w:val="008777C0"/>
    <w:rsid w:val="008B1CBF"/>
    <w:rsid w:val="00A26FDE"/>
    <w:rsid w:val="00BD0220"/>
    <w:rsid w:val="00C4057B"/>
    <w:rsid w:val="00C876D9"/>
    <w:rsid w:val="00CE730D"/>
    <w:rsid w:val="00D43B2B"/>
    <w:rsid w:val="00D45256"/>
    <w:rsid w:val="00F93985"/>
    <w:rsid w:val="00F97A45"/>
    <w:rsid w:val="00FF00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FD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6FDE"/>
    <w:pPr>
      <w:keepNext/>
      <w:jc w:val="center"/>
      <w:outlineLvl w:val="0"/>
    </w:pPr>
    <w:rPr>
      <w:i/>
      <w:iCs/>
      <w:sz w:val="40"/>
    </w:rPr>
  </w:style>
  <w:style w:type="paragraph" w:styleId="Heading2">
    <w:name w:val="heading 2"/>
    <w:basedOn w:val="Normal"/>
    <w:next w:val="Normal"/>
    <w:link w:val="Heading2Char"/>
    <w:qFormat/>
    <w:rsid w:val="00A26FDE"/>
    <w:pPr>
      <w:keepNext/>
      <w:jc w:val="center"/>
      <w:outlineLvl w:val="1"/>
    </w:pPr>
    <w:rPr>
      <w:sz w:val="40"/>
    </w:rPr>
  </w:style>
  <w:style w:type="paragraph" w:styleId="Heading3">
    <w:name w:val="heading 3"/>
    <w:basedOn w:val="Normal"/>
    <w:next w:val="Normal"/>
    <w:link w:val="Heading3Char"/>
    <w:qFormat/>
    <w:rsid w:val="00A26FDE"/>
    <w:pPr>
      <w:keepNext/>
      <w:outlineLvl w:val="2"/>
    </w:pPr>
    <w:rPr>
      <w:b/>
      <w:bCs/>
    </w:rPr>
  </w:style>
  <w:style w:type="paragraph" w:styleId="Heading4">
    <w:name w:val="heading 4"/>
    <w:basedOn w:val="Normal"/>
    <w:next w:val="Normal"/>
    <w:link w:val="Heading4Char"/>
    <w:qFormat/>
    <w:rsid w:val="00A26FDE"/>
    <w:pPr>
      <w:keepNext/>
      <w:jc w:val="center"/>
      <w:outlineLvl w:val="3"/>
    </w:pPr>
    <w:rPr>
      <w:b/>
      <w:bCs/>
      <w:sz w:val="44"/>
    </w:rPr>
  </w:style>
  <w:style w:type="paragraph" w:styleId="Heading5">
    <w:name w:val="heading 5"/>
    <w:basedOn w:val="Normal"/>
    <w:next w:val="Normal"/>
    <w:link w:val="Heading5Char"/>
    <w:qFormat/>
    <w:rsid w:val="00A26FDE"/>
    <w:pPr>
      <w:keepNext/>
      <w:jc w:val="both"/>
      <w:outlineLvl w:val="4"/>
    </w:pPr>
    <w:rPr>
      <w:b/>
      <w:bCs/>
    </w:rPr>
  </w:style>
  <w:style w:type="paragraph" w:styleId="Heading6">
    <w:name w:val="heading 6"/>
    <w:basedOn w:val="Normal"/>
    <w:next w:val="Normal"/>
    <w:link w:val="Heading6Char"/>
    <w:unhideWhenUsed/>
    <w:qFormat/>
    <w:rsid w:val="00A26FD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A26F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A26FD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A26FDE"/>
    <w:pPr>
      <w:keepNext/>
      <w:ind w:left="720" w:hanging="720"/>
      <w:jc w:val="center"/>
      <w:outlineLvl w:val="8"/>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6FDE"/>
    <w:rPr>
      <w:rFonts w:ascii="Times New Roman" w:eastAsia="Times New Roman" w:hAnsi="Times New Roman" w:cs="Times New Roman"/>
      <w:i/>
      <w:iCs/>
      <w:sz w:val="40"/>
      <w:szCs w:val="24"/>
    </w:rPr>
  </w:style>
  <w:style w:type="character" w:customStyle="1" w:styleId="Heading2Char">
    <w:name w:val="Heading 2 Char"/>
    <w:basedOn w:val="DefaultParagraphFont"/>
    <w:link w:val="Heading2"/>
    <w:rsid w:val="00A26FDE"/>
    <w:rPr>
      <w:rFonts w:ascii="Times New Roman" w:eastAsia="Times New Roman" w:hAnsi="Times New Roman" w:cs="Times New Roman"/>
      <w:sz w:val="40"/>
      <w:szCs w:val="24"/>
    </w:rPr>
  </w:style>
  <w:style w:type="character" w:customStyle="1" w:styleId="Heading3Char">
    <w:name w:val="Heading 3 Char"/>
    <w:basedOn w:val="DefaultParagraphFont"/>
    <w:link w:val="Heading3"/>
    <w:rsid w:val="00A26FDE"/>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A26FDE"/>
    <w:rPr>
      <w:rFonts w:ascii="Times New Roman" w:eastAsia="Times New Roman" w:hAnsi="Times New Roman" w:cs="Times New Roman"/>
      <w:b/>
      <w:bCs/>
      <w:sz w:val="44"/>
      <w:szCs w:val="24"/>
    </w:rPr>
  </w:style>
  <w:style w:type="character" w:customStyle="1" w:styleId="Heading5Char">
    <w:name w:val="Heading 5 Char"/>
    <w:basedOn w:val="DefaultParagraphFont"/>
    <w:link w:val="Heading5"/>
    <w:rsid w:val="00A26FDE"/>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A26FDE"/>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rsid w:val="00A26FDE"/>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rsid w:val="00A26F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A26FDE"/>
    <w:rPr>
      <w:rFonts w:ascii="Times New Roman" w:eastAsia="Times New Roman" w:hAnsi="Times New Roman" w:cs="Times New Roman"/>
      <w:b/>
      <w:bCs/>
      <w:sz w:val="36"/>
      <w:szCs w:val="24"/>
    </w:rPr>
  </w:style>
  <w:style w:type="paragraph" w:styleId="Title">
    <w:name w:val="Title"/>
    <w:basedOn w:val="Normal"/>
    <w:link w:val="TitleChar"/>
    <w:qFormat/>
    <w:rsid w:val="00A26FDE"/>
    <w:pPr>
      <w:jc w:val="center"/>
    </w:pPr>
    <w:rPr>
      <w:sz w:val="40"/>
    </w:rPr>
  </w:style>
  <w:style w:type="character" w:customStyle="1" w:styleId="TitleChar">
    <w:name w:val="Title Char"/>
    <w:basedOn w:val="DefaultParagraphFont"/>
    <w:link w:val="Title"/>
    <w:rsid w:val="00A26FDE"/>
    <w:rPr>
      <w:rFonts w:ascii="Times New Roman" w:eastAsia="Times New Roman" w:hAnsi="Times New Roman" w:cs="Times New Roman"/>
      <w:sz w:val="40"/>
      <w:szCs w:val="24"/>
    </w:rPr>
  </w:style>
  <w:style w:type="paragraph" w:styleId="BodyText">
    <w:name w:val="Body Text"/>
    <w:basedOn w:val="Normal"/>
    <w:link w:val="BodyTextChar"/>
    <w:rsid w:val="00A26FDE"/>
    <w:pPr>
      <w:jc w:val="both"/>
    </w:pPr>
  </w:style>
  <w:style w:type="character" w:customStyle="1" w:styleId="BodyTextChar">
    <w:name w:val="Body Text Char"/>
    <w:basedOn w:val="DefaultParagraphFont"/>
    <w:link w:val="BodyText"/>
    <w:rsid w:val="00A26FDE"/>
    <w:rPr>
      <w:rFonts w:ascii="Times New Roman" w:eastAsia="Times New Roman" w:hAnsi="Times New Roman" w:cs="Times New Roman"/>
      <w:sz w:val="24"/>
      <w:szCs w:val="24"/>
    </w:rPr>
  </w:style>
  <w:style w:type="paragraph" w:styleId="Subtitle">
    <w:name w:val="Subtitle"/>
    <w:basedOn w:val="Normal"/>
    <w:link w:val="SubtitleChar"/>
    <w:qFormat/>
    <w:rsid w:val="00A26FDE"/>
    <w:pPr>
      <w:jc w:val="center"/>
    </w:pPr>
    <w:rPr>
      <w:b/>
      <w:bCs/>
      <w:sz w:val="40"/>
    </w:rPr>
  </w:style>
  <w:style w:type="character" w:customStyle="1" w:styleId="SubtitleChar">
    <w:name w:val="Subtitle Char"/>
    <w:basedOn w:val="DefaultParagraphFont"/>
    <w:link w:val="Subtitle"/>
    <w:rsid w:val="00A26FDE"/>
    <w:rPr>
      <w:rFonts w:ascii="Times New Roman" w:eastAsia="Times New Roman" w:hAnsi="Times New Roman" w:cs="Times New Roman"/>
      <w:b/>
      <w:bCs/>
      <w:sz w:val="40"/>
      <w:szCs w:val="24"/>
    </w:rPr>
  </w:style>
  <w:style w:type="character" w:styleId="Hyperlink">
    <w:name w:val="Hyperlink"/>
    <w:basedOn w:val="DefaultParagraphFont"/>
    <w:rsid w:val="00A26FDE"/>
    <w:rPr>
      <w:color w:val="0000FF"/>
      <w:u w:val="single"/>
    </w:rPr>
  </w:style>
  <w:style w:type="paragraph" w:styleId="BodyTextIndent">
    <w:name w:val="Body Text Indent"/>
    <w:basedOn w:val="Normal"/>
    <w:link w:val="BodyTextIndentChar"/>
    <w:rsid w:val="00A26FDE"/>
    <w:pPr>
      <w:ind w:left="720" w:hanging="720"/>
    </w:pPr>
  </w:style>
  <w:style w:type="character" w:customStyle="1" w:styleId="BodyTextIndentChar">
    <w:name w:val="Body Text Indent Char"/>
    <w:basedOn w:val="DefaultParagraphFont"/>
    <w:link w:val="BodyTextIndent"/>
    <w:rsid w:val="00A26FDE"/>
    <w:rPr>
      <w:rFonts w:ascii="Times New Roman" w:eastAsia="Times New Roman" w:hAnsi="Times New Roman" w:cs="Times New Roman"/>
      <w:sz w:val="24"/>
      <w:szCs w:val="24"/>
    </w:rPr>
  </w:style>
  <w:style w:type="paragraph" w:styleId="ListParagraph">
    <w:name w:val="List Paragraph"/>
    <w:basedOn w:val="Normal"/>
    <w:uiPriority w:val="99"/>
    <w:qFormat/>
    <w:rsid w:val="00A26FDE"/>
    <w:pPr>
      <w:ind w:left="720"/>
      <w:contextualSpacing/>
    </w:pPr>
  </w:style>
  <w:style w:type="paragraph" w:styleId="NormalWeb">
    <w:name w:val="Normal (Web)"/>
    <w:basedOn w:val="Normal"/>
    <w:uiPriority w:val="99"/>
    <w:unhideWhenUsed/>
    <w:rsid w:val="00A26FDE"/>
    <w:pPr>
      <w:spacing w:before="100" w:beforeAutospacing="1" w:after="100" w:afterAutospacing="1"/>
    </w:pPr>
  </w:style>
  <w:style w:type="character" w:styleId="Strong">
    <w:name w:val="Strong"/>
    <w:basedOn w:val="DefaultParagraphFont"/>
    <w:uiPriority w:val="22"/>
    <w:qFormat/>
    <w:rsid w:val="00A26FDE"/>
    <w:rPr>
      <w:b/>
      <w:bCs/>
    </w:rPr>
  </w:style>
  <w:style w:type="paragraph" w:customStyle="1" w:styleId="Default">
    <w:name w:val="Default"/>
    <w:rsid w:val="00A26FD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rsid w:val="00A26FDE"/>
    <w:pPr>
      <w:tabs>
        <w:tab w:val="center" w:pos="4320"/>
        <w:tab w:val="right" w:pos="8640"/>
      </w:tabs>
    </w:pPr>
  </w:style>
  <w:style w:type="character" w:customStyle="1" w:styleId="FooterChar">
    <w:name w:val="Footer Char"/>
    <w:basedOn w:val="DefaultParagraphFont"/>
    <w:link w:val="Footer"/>
    <w:uiPriority w:val="99"/>
    <w:rsid w:val="00A26FDE"/>
    <w:rPr>
      <w:rFonts w:ascii="Times New Roman" w:eastAsia="Times New Roman" w:hAnsi="Times New Roman" w:cs="Times New Roman"/>
      <w:sz w:val="24"/>
      <w:szCs w:val="24"/>
    </w:rPr>
  </w:style>
  <w:style w:type="character" w:styleId="PageNumber">
    <w:name w:val="page number"/>
    <w:basedOn w:val="DefaultParagraphFont"/>
    <w:rsid w:val="00A26FDE"/>
  </w:style>
  <w:style w:type="paragraph" w:styleId="Header">
    <w:name w:val="header"/>
    <w:basedOn w:val="Normal"/>
    <w:link w:val="HeaderChar"/>
    <w:rsid w:val="00A26FDE"/>
    <w:pPr>
      <w:tabs>
        <w:tab w:val="center" w:pos="4320"/>
        <w:tab w:val="right" w:pos="8640"/>
      </w:tabs>
    </w:pPr>
  </w:style>
  <w:style w:type="character" w:customStyle="1" w:styleId="HeaderChar">
    <w:name w:val="Header Char"/>
    <w:basedOn w:val="DefaultParagraphFont"/>
    <w:link w:val="Header"/>
    <w:rsid w:val="00A26FDE"/>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A26FDE"/>
    <w:rPr>
      <w:rFonts w:ascii="Times New Roman" w:eastAsia="Times New Roman" w:hAnsi="Times New Roman" w:cs="Times New Roman"/>
      <w:sz w:val="20"/>
      <w:szCs w:val="20"/>
    </w:rPr>
  </w:style>
  <w:style w:type="paragraph" w:styleId="FootnoteText">
    <w:name w:val="footnote text"/>
    <w:basedOn w:val="Normal"/>
    <w:link w:val="FootnoteTextChar"/>
    <w:semiHidden/>
    <w:rsid w:val="00A26FDE"/>
    <w:rPr>
      <w:sz w:val="20"/>
      <w:szCs w:val="20"/>
    </w:rPr>
  </w:style>
  <w:style w:type="character" w:customStyle="1" w:styleId="FootnoteTextChar1">
    <w:name w:val="Footnote Text Char1"/>
    <w:basedOn w:val="DefaultParagraphFont"/>
    <w:uiPriority w:val="99"/>
    <w:semiHidden/>
    <w:rsid w:val="00A26FDE"/>
    <w:rPr>
      <w:rFonts w:ascii="Times New Roman" w:eastAsia="Times New Roman" w:hAnsi="Times New Roman" w:cs="Times New Roman"/>
      <w:sz w:val="20"/>
      <w:szCs w:val="20"/>
    </w:rPr>
  </w:style>
  <w:style w:type="paragraph" w:styleId="BodyTextIndent2">
    <w:name w:val="Body Text Indent 2"/>
    <w:basedOn w:val="Normal"/>
    <w:link w:val="BodyTextIndent2Char"/>
    <w:rsid w:val="00A26FDE"/>
    <w:pPr>
      <w:ind w:left="1440" w:hanging="720"/>
    </w:pPr>
  </w:style>
  <w:style w:type="character" w:customStyle="1" w:styleId="BodyTextIndent2Char">
    <w:name w:val="Body Text Indent 2 Char"/>
    <w:basedOn w:val="DefaultParagraphFont"/>
    <w:link w:val="BodyTextIndent2"/>
    <w:rsid w:val="00A26FDE"/>
    <w:rPr>
      <w:rFonts w:ascii="Times New Roman" w:eastAsia="Times New Roman" w:hAnsi="Times New Roman" w:cs="Times New Roman"/>
      <w:sz w:val="24"/>
      <w:szCs w:val="24"/>
    </w:rPr>
  </w:style>
  <w:style w:type="character" w:styleId="FollowedHyperlink">
    <w:name w:val="FollowedHyperlink"/>
    <w:basedOn w:val="DefaultParagraphFont"/>
    <w:rsid w:val="00A26FDE"/>
    <w:rPr>
      <w:color w:val="800080"/>
      <w:u w:val="single"/>
    </w:rPr>
  </w:style>
  <w:style w:type="paragraph" w:styleId="BalloonText">
    <w:name w:val="Balloon Text"/>
    <w:basedOn w:val="Normal"/>
    <w:link w:val="BalloonTextChar"/>
    <w:rsid w:val="00A26FDE"/>
    <w:rPr>
      <w:rFonts w:ascii="Tahoma" w:hAnsi="Tahoma" w:cs="Tahoma"/>
      <w:sz w:val="16"/>
      <w:szCs w:val="16"/>
    </w:rPr>
  </w:style>
  <w:style w:type="character" w:customStyle="1" w:styleId="BalloonTextChar">
    <w:name w:val="Balloon Text Char"/>
    <w:basedOn w:val="DefaultParagraphFont"/>
    <w:link w:val="BalloonText"/>
    <w:rsid w:val="00A26FDE"/>
    <w:rPr>
      <w:rFonts w:ascii="Tahoma" w:eastAsia="Times New Roman" w:hAnsi="Tahoma" w:cs="Tahoma"/>
      <w:sz w:val="16"/>
      <w:szCs w:val="16"/>
    </w:rPr>
  </w:style>
  <w:style w:type="paragraph" w:customStyle="1" w:styleId="TxBrp10">
    <w:name w:val="TxBr_p10"/>
    <w:basedOn w:val="Normal"/>
    <w:rsid w:val="00A26FDE"/>
    <w:pPr>
      <w:widowControl w:val="0"/>
      <w:tabs>
        <w:tab w:val="left" w:pos="1088"/>
        <w:tab w:val="left" w:pos="1434"/>
      </w:tabs>
      <w:autoSpaceDE w:val="0"/>
      <w:autoSpaceDN w:val="0"/>
      <w:adjustRightInd w:val="0"/>
      <w:spacing w:line="283" w:lineRule="atLeast"/>
      <w:ind w:left="1435" w:hanging="346"/>
    </w:pPr>
  </w:style>
  <w:style w:type="paragraph" w:styleId="BodyText2">
    <w:name w:val="Body Text 2"/>
    <w:basedOn w:val="Normal"/>
    <w:link w:val="BodyText2Char"/>
    <w:rsid w:val="00A26FDE"/>
    <w:pPr>
      <w:spacing w:after="120" w:line="480" w:lineRule="auto"/>
    </w:pPr>
  </w:style>
  <w:style w:type="character" w:customStyle="1" w:styleId="BodyText2Char">
    <w:name w:val="Body Text 2 Char"/>
    <w:basedOn w:val="DefaultParagraphFont"/>
    <w:link w:val="BodyText2"/>
    <w:rsid w:val="00A26FDE"/>
    <w:rPr>
      <w:rFonts w:ascii="Times New Roman" w:eastAsia="Times New Roman" w:hAnsi="Times New Roman" w:cs="Times New Roman"/>
      <w:sz w:val="24"/>
      <w:szCs w:val="24"/>
    </w:rPr>
  </w:style>
  <w:style w:type="paragraph" w:styleId="BodyText3">
    <w:name w:val="Body Text 3"/>
    <w:basedOn w:val="Normal"/>
    <w:link w:val="BodyText3Char"/>
    <w:rsid w:val="00A26FDE"/>
    <w:pPr>
      <w:spacing w:after="120"/>
    </w:pPr>
    <w:rPr>
      <w:sz w:val="16"/>
      <w:szCs w:val="16"/>
    </w:rPr>
  </w:style>
  <w:style w:type="character" w:customStyle="1" w:styleId="BodyText3Char">
    <w:name w:val="Body Text 3 Char"/>
    <w:basedOn w:val="DefaultParagraphFont"/>
    <w:link w:val="BodyText3"/>
    <w:rsid w:val="00A26FDE"/>
    <w:rPr>
      <w:rFonts w:ascii="Times New Roman" w:eastAsia="Times New Roman" w:hAnsi="Times New Roman" w:cs="Times New Roman"/>
      <w:sz w:val="16"/>
      <w:szCs w:val="16"/>
    </w:rPr>
  </w:style>
  <w:style w:type="paragraph" w:styleId="BodyTextIndent3">
    <w:name w:val="Body Text Indent 3"/>
    <w:basedOn w:val="Normal"/>
    <w:link w:val="BodyTextIndent3Char"/>
    <w:rsid w:val="00A26FDE"/>
    <w:pPr>
      <w:ind w:left="2160" w:hanging="720"/>
    </w:pPr>
    <w:rPr>
      <w:rFonts w:ascii="Arrus BT" w:hAnsi="Arrus BT"/>
      <w:b/>
      <w:sz w:val="18"/>
      <w:szCs w:val="20"/>
    </w:rPr>
  </w:style>
  <w:style w:type="character" w:customStyle="1" w:styleId="BodyTextIndent3Char">
    <w:name w:val="Body Text Indent 3 Char"/>
    <w:basedOn w:val="DefaultParagraphFont"/>
    <w:link w:val="BodyTextIndent3"/>
    <w:rsid w:val="00A26FDE"/>
    <w:rPr>
      <w:rFonts w:ascii="Arrus BT" w:eastAsia="Times New Roman" w:hAnsi="Arrus BT" w:cs="Times New Roman"/>
      <w:b/>
      <w:sz w:val="18"/>
      <w:szCs w:val="20"/>
    </w:rPr>
  </w:style>
  <w:style w:type="paragraph" w:styleId="Caption">
    <w:name w:val="caption"/>
    <w:basedOn w:val="Normal"/>
    <w:next w:val="Normal"/>
    <w:qFormat/>
    <w:rsid w:val="00A26FDE"/>
    <w:pPr>
      <w:tabs>
        <w:tab w:val="right" w:leader="dot" w:pos="7920"/>
      </w:tabs>
    </w:pPr>
    <w:rPr>
      <w:b/>
      <w:sz w:val="28"/>
      <w:szCs w:val="20"/>
    </w:rPr>
  </w:style>
  <w:style w:type="paragraph" w:customStyle="1" w:styleId="body-text">
    <w:name w:val="body-text"/>
    <w:basedOn w:val="Normal"/>
    <w:rsid w:val="00A26FDE"/>
    <w:pPr>
      <w:spacing w:before="100" w:beforeAutospacing="1" w:after="100" w:afterAutospacing="1"/>
    </w:pPr>
  </w:style>
  <w:style w:type="paragraph" w:customStyle="1" w:styleId="sub-sub-head">
    <w:name w:val="sub-sub-head"/>
    <w:basedOn w:val="Normal"/>
    <w:rsid w:val="00A26FDE"/>
    <w:pPr>
      <w:spacing w:before="100" w:beforeAutospacing="1" w:after="100" w:afterAutospacing="1"/>
    </w:pPr>
  </w:style>
  <w:style w:type="character" w:styleId="CommentReference">
    <w:name w:val="annotation reference"/>
    <w:basedOn w:val="DefaultParagraphFont"/>
    <w:rsid w:val="00A26FDE"/>
    <w:rPr>
      <w:sz w:val="16"/>
      <w:szCs w:val="16"/>
    </w:rPr>
  </w:style>
  <w:style w:type="paragraph" w:styleId="CommentText">
    <w:name w:val="annotation text"/>
    <w:basedOn w:val="Normal"/>
    <w:link w:val="CommentTextChar"/>
    <w:rsid w:val="00A26FDE"/>
    <w:rPr>
      <w:sz w:val="20"/>
      <w:szCs w:val="20"/>
    </w:rPr>
  </w:style>
  <w:style w:type="character" w:customStyle="1" w:styleId="CommentTextChar">
    <w:name w:val="Comment Text Char"/>
    <w:basedOn w:val="DefaultParagraphFont"/>
    <w:link w:val="CommentText"/>
    <w:rsid w:val="00A26F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A26FDE"/>
    <w:rPr>
      <w:b/>
      <w:bCs/>
    </w:rPr>
  </w:style>
  <w:style w:type="character" w:customStyle="1" w:styleId="CommentSubjectChar">
    <w:name w:val="Comment Subject Char"/>
    <w:basedOn w:val="CommentTextChar"/>
    <w:link w:val="CommentSubject"/>
    <w:rsid w:val="00A26FDE"/>
    <w:rPr>
      <w:rFonts w:ascii="Times New Roman" w:eastAsia="Times New Roman" w:hAnsi="Times New Roman" w:cs="Times New Roman"/>
      <w:b/>
      <w:bCs/>
      <w:sz w:val="20"/>
      <w:szCs w:val="20"/>
    </w:rPr>
  </w:style>
  <w:style w:type="character" w:styleId="Emphasis">
    <w:name w:val="Emphasis"/>
    <w:basedOn w:val="DefaultParagraphFont"/>
    <w:uiPriority w:val="20"/>
    <w:qFormat/>
    <w:rsid w:val="00A26FD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FD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6FDE"/>
    <w:pPr>
      <w:keepNext/>
      <w:jc w:val="center"/>
      <w:outlineLvl w:val="0"/>
    </w:pPr>
    <w:rPr>
      <w:i/>
      <w:iCs/>
      <w:sz w:val="40"/>
    </w:rPr>
  </w:style>
  <w:style w:type="paragraph" w:styleId="Heading2">
    <w:name w:val="heading 2"/>
    <w:basedOn w:val="Normal"/>
    <w:next w:val="Normal"/>
    <w:link w:val="Heading2Char"/>
    <w:qFormat/>
    <w:rsid w:val="00A26FDE"/>
    <w:pPr>
      <w:keepNext/>
      <w:jc w:val="center"/>
      <w:outlineLvl w:val="1"/>
    </w:pPr>
    <w:rPr>
      <w:sz w:val="40"/>
    </w:rPr>
  </w:style>
  <w:style w:type="paragraph" w:styleId="Heading3">
    <w:name w:val="heading 3"/>
    <w:basedOn w:val="Normal"/>
    <w:next w:val="Normal"/>
    <w:link w:val="Heading3Char"/>
    <w:qFormat/>
    <w:rsid w:val="00A26FDE"/>
    <w:pPr>
      <w:keepNext/>
      <w:outlineLvl w:val="2"/>
    </w:pPr>
    <w:rPr>
      <w:b/>
      <w:bCs/>
    </w:rPr>
  </w:style>
  <w:style w:type="paragraph" w:styleId="Heading4">
    <w:name w:val="heading 4"/>
    <w:basedOn w:val="Normal"/>
    <w:next w:val="Normal"/>
    <w:link w:val="Heading4Char"/>
    <w:qFormat/>
    <w:rsid w:val="00A26FDE"/>
    <w:pPr>
      <w:keepNext/>
      <w:jc w:val="center"/>
      <w:outlineLvl w:val="3"/>
    </w:pPr>
    <w:rPr>
      <w:b/>
      <w:bCs/>
      <w:sz w:val="44"/>
    </w:rPr>
  </w:style>
  <w:style w:type="paragraph" w:styleId="Heading5">
    <w:name w:val="heading 5"/>
    <w:basedOn w:val="Normal"/>
    <w:next w:val="Normal"/>
    <w:link w:val="Heading5Char"/>
    <w:qFormat/>
    <w:rsid w:val="00A26FDE"/>
    <w:pPr>
      <w:keepNext/>
      <w:jc w:val="both"/>
      <w:outlineLvl w:val="4"/>
    </w:pPr>
    <w:rPr>
      <w:b/>
      <w:bCs/>
    </w:rPr>
  </w:style>
  <w:style w:type="paragraph" w:styleId="Heading6">
    <w:name w:val="heading 6"/>
    <w:basedOn w:val="Normal"/>
    <w:next w:val="Normal"/>
    <w:link w:val="Heading6Char"/>
    <w:unhideWhenUsed/>
    <w:qFormat/>
    <w:rsid w:val="00A26FD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A26F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A26FD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A26FDE"/>
    <w:pPr>
      <w:keepNext/>
      <w:ind w:left="720" w:hanging="720"/>
      <w:jc w:val="center"/>
      <w:outlineLvl w:val="8"/>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6FDE"/>
    <w:rPr>
      <w:rFonts w:ascii="Times New Roman" w:eastAsia="Times New Roman" w:hAnsi="Times New Roman" w:cs="Times New Roman"/>
      <w:i/>
      <w:iCs/>
      <w:sz w:val="40"/>
      <w:szCs w:val="24"/>
    </w:rPr>
  </w:style>
  <w:style w:type="character" w:customStyle="1" w:styleId="Heading2Char">
    <w:name w:val="Heading 2 Char"/>
    <w:basedOn w:val="DefaultParagraphFont"/>
    <w:link w:val="Heading2"/>
    <w:rsid w:val="00A26FDE"/>
    <w:rPr>
      <w:rFonts w:ascii="Times New Roman" w:eastAsia="Times New Roman" w:hAnsi="Times New Roman" w:cs="Times New Roman"/>
      <w:sz w:val="40"/>
      <w:szCs w:val="24"/>
    </w:rPr>
  </w:style>
  <w:style w:type="character" w:customStyle="1" w:styleId="Heading3Char">
    <w:name w:val="Heading 3 Char"/>
    <w:basedOn w:val="DefaultParagraphFont"/>
    <w:link w:val="Heading3"/>
    <w:rsid w:val="00A26FDE"/>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A26FDE"/>
    <w:rPr>
      <w:rFonts w:ascii="Times New Roman" w:eastAsia="Times New Roman" w:hAnsi="Times New Roman" w:cs="Times New Roman"/>
      <w:b/>
      <w:bCs/>
      <w:sz w:val="44"/>
      <w:szCs w:val="24"/>
    </w:rPr>
  </w:style>
  <w:style w:type="character" w:customStyle="1" w:styleId="Heading5Char">
    <w:name w:val="Heading 5 Char"/>
    <w:basedOn w:val="DefaultParagraphFont"/>
    <w:link w:val="Heading5"/>
    <w:rsid w:val="00A26FDE"/>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A26FDE"/>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rsid w:val="00A26FDE"/>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rsid w:val="00A26F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A26FDE"/>
    <w:rPr>
      <w:rFonts w:ascii="Times New Roman" w:eastAsia="Times New Roman" w:hAnsi="Times New Roman" w:cs="Times New Roman"/>
      <w:b/>
      <w:bCs/>
      <w:sz w:val="36"/>
      <w:szCs w:val="24"/>
    </w:rPr>
  </w:style>
  <w:style w:type="paragraph" w:styleId="Title">
    <w:name w:val="Title"/>
    <w:basedOn w:val="Normal"/>
    <w:link w:val="TitleChar"/>
    <w:qFormat/>
    <w:rsid w:val="00A26FDE"/>
    <w:pPr>
      <w:jc w:val="center"/>
    </w:pPr>
    <w:rPr>
      <w:sz w:val="40"/>
    </w:rPr>
  </w:style>
  <w:style w:type="character" w:customStyle="1" w:styleId="TitleChar">
    <w:name w:val="Title Char"/>
    <w:basedOn w:val="DefaultParagraphFont"/>
    <w:link w:val="Title"/>
    <w:rsid w:val="00A26FDE"/>
    <w:rPr>
      <w:rFonts w:ascii="Times New Roman" w:eastAsia="Times New Roman" w:hAnsi="Times New Roman" w:cs="Times New Roman"/>
      <w:sz w:val="40"/>
      <w:szCs w:val="24"/>
    </w:rPr>
  </w:style>
  <w:style w:type="paragraph" w:styleId="BodyText">
    <w:name w:val="Body Text"/>
    <w:basedOn w:val="Normal"/>
    <w:link w:val="BodyTextChar"/>
    <w:rsid w:val="00A26FDE"/>
    <w:pPr>
      <w:jc w:val="both"/>
    </w:pPr>
  </w:style>
  <w:style w:type="character" w:customStyle="1" w:styleId="BodyTextChar">
    <w:name w:val="Body Text Char"/>
    <w:basedOn w:val="DefaultParagraphFont"/>
    <w:link w:val="BodyText"/>
    <w:rsid w:val="00A26FDE"/>
    <w:rPr>
      <w:rFonts w:ascii="Times New Roman" w:eastAsia="Times New Roman" w:hAnsi="Times New Roman" w:cs="Times New Roman"/>
      <w:sz w:val="24"/>
      <w:szCs w:val="24"/>
    </w:rPr>
  </w:style>
  <w:style w:type="paragraph" w:styleId="Subtitle">
    <w:name w:val="Subtitle"/>
    <w:basedOn w:val="Normal"/>
    <w:link w:val="SubtitleChar"/>
    <w:qFormat/>
    <w:rsid w:val="00A26FDE"/>
    <w:pPr>
      <w:jc w:val="center"/>
    </w:pPr>
    <w:rPr>
      <w:b/>
      <w:bCs/>
      <w:sz w:val="40"/>
    </w:rPr>
  </w:style>
  <w:style w:type="character" w:customStyle="1" w:styleId="SubtitleChar">
    <w:name w:val="Subtitle Char"/>
    <w:basedOn w:val="DefaultParagraphFont"/>
    <w:link w:val="Subtitle"/>
    <w:rsid w:val="00A26FDE"/>
    <w:rPr>
      <w:rFonts w:ascii="Times New Roman" w:eastAsia="Times New Roman" w:hAnsi="Times New Roman" w:cs="Times New Roman"/>
      <w:b/>
      <w:bCs/>
      <w:sz w:val="40"/>
      <w:szCs w:val="24"/>
    </w:rPr>
  </w:style>
  <w:style w:type="character" w:styleId="Hyperlink">
    <w:name w:val="Hyperlink"/>
    <w:basedOn w:val="DefaultParagraphFont"/>
    <w:rsid w:val="00A26FDE"/>
    <w:rPr>
      <w:color w:val="0000FF"/>
      <w:u w:val="single"/>
    </w:rPr>
  </w:style>
  <w:style w:type="paragraph" w:styleId="BodyTextIndent">
    <w:name w:val="Body Text Indent"/>
    <w:basedOn w:val="Normal"/>
    <w:link w:val="BodyTextIndentChar"/>
    <w:rsid w:val="00A26FDE"/>
    <w:pPr>
      <w:ind w:left="720" w:hanging="720"/>
    </w:pPr>
  </w:style>
  <w:style w:type="character" w:customStyle="1" w:styleId="BodyTextIndentChar">
    <w:name w:val="Body Text Indent Char"/>
    <w:basedOn w:val="DefaultParagraphFont"/>
    <w:link w:val="BodyTextIndent"/>
    <w:rsid w:val="00A26FDE"/>
    <w:rPr>
      <w:rFonts w:ascii="Times New Roman" w:eastAsia="Times New Roman" w:hAnsi="Times New Roman" w:cs="Times New Roman"/>
      <w:sz w:val="24"/>
      <w:szCs w:val="24"/>
    </w:rPr>
  </w:style>
  <w:style w:type="paragraph" w:styleId="ListParagraph">
    <w:name w:val="List Paragraph"/>
    <w:basedOn w:val="Normal"/>
    <w:uiPriority w:val="99"/>
    <w:qFormat/>
    <w:rsid w:val="00A26FDE"/>
    <w:pPr>
      <w:ind w:left="720"/>
      <w:contextualSpacing/>
    </w:pPr>
  </w:style>
  <w:style w:type="paragraph" w:styleId="NormalWeb">
    <w:name w:val="Normal (Web)"/>
    <w:basedOn w:val="Normal"/>
    <w:uiPriority w:val="99"/>
    <w:unhideWhenUsed/>
    <w:rsid w:val="00A26FDE"/>
    <w:pPr>
      <w:spacing w:before="100" w:beforeAutospacing="1" w:after="100" w:afterAutospacing="1"/>
    </w:pPr>
  </w:style>
  <w:style w:type="character" w:styleId="Strong">
    <w:name w:val="Strong"/>
    <w:basedOn w:val="DefaultParagraphFont"/>
    <w:uiPriority w:val="22"/>
    <w:qFormat/>
    <w:rsid w:val="00A26FDE"/>
    <w:rPr>
      <w:b/>
      <w:bCs/>
    </w:rPr>
  </w:style>
  <w:style w:type="paragraph" w:customStyle="1" w:styleId="Default">
    <w:name w:val="Default"/>
    <w:rsid w:val="00A26FD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rsid w:val="00A26FDE"/>
    <w:pPr>
      <w:tabs>
        <w:tab w:val="center" w:pos="4320"/>
        <w:tab w:val="right" w:pos="8640"/>
      </w:tabs>
    </w:pPr>
  </w:style>
  <w:style w:type="character" w:customStyle="1" w:styleId="FooterChar">
    <w:name w:val="Footer Char"/>
    <w:basedOn w:val="DefaultParagraphFont"/>
    <w:link w:val="Footer"/>
    <w:uiPriority w:val="99"/>
    <w:rsid w:val="00A26FDE"/>
    <w:rPr>
      <w:rFonts w:ascii="Times New Roman" w:eastAsia="Times New Roman" w:hAnsi="Times New Roman" w:cs="Times New Roman"/>
      <w:sz w:val="24"/>
      <w:szCs w:val="24"/>
    </w:rPr>
  </w:style>
  <w:style w:type="character" w:styleId="PageNumber">
    <w:name w:val="page number"/>
    <w:basedOn w:val="DefaultParagraphFont"/>
    <w:rsid w:val="00A26FDE"/>
  </w:style>
  <w:style w:type="paragraph" w:styleId="Header">
    <w:name w:val="header"/>
    <w:basedOn w:val="Normal"/>
    <w:link w:val="HeaderChar"/>
    <w:rsid w:val="00A26FDE"/>
    <w:pPr>
      <w:tabs>
        <w:tab w:val="center" w:pos="4320"/>
        <w:tab w:val="right" w:pos="8640"/>
      </w:tabs>
    </w:pPr>
  </w:style>
  <w:style w:type="character" w:customStyle="1" w:styleId="HeaderChar">
    <w:name w:val="Header Char"/>
    <w:basedOn w:val="DefaultParagraphFont"/>
    <w:link w:val="Header"/>
    <w:rsid w:val="00A26FDE"/>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A26FDE"/>
    <w:rPr>
      <w:rFonts w:ascii="Times New Roman" w:eastAsia="Times New Roman" w:hAnsi="Times New Roman" w:cs="Times New Roman"/>
      <w:sz w:val="20"/>
      <w:szCs w:val="20"/>
    </w:rPr>
  </w:style>
  <w:style w:type="paragraph" w:styleId="FootnoteText">
    <w:name w:val="footnote text"/>
    <w:basedOn w:val="Normal"/>
    <w:link w:val="FootnoteTextChar"/>
    <w:semiHidden/>
    <w:rsid w:val="00A26FDE"/>
    <w:rPr>
      <w:sz w:val="20"/>
      <w:szCs w:val="20"/>
    </w:rPr>
  </w:style>
  <w:style w:type="character" w:customStyle="1" w:styleId="FootnoteTextChar1">
    <w:name w:val="Footnote Text Char1"/>
    <w:basedOn w:val="DefaultParagraphFont"/>
    <w:uiPriority w:val="99"/>
    <w:semiHidden/>
    <w:rsid w:val="00A26FDE"/>
    <w:rPr>
      <w:rFonts w:ascii="Times New Roman" w:eastAsia="Times New Roman" w:hAnsi="Times New Roman" w:cs="Times New Roman"/>
      <w:sz w:val="20"/>
      <w:szCs w:val="20"/>
    </w:rPr>
  </w:style>
  <w:style w:type="paragraph" w:styleId="BodyTextIndent2">
    <w:name w:val="Body Text Indent 2"/>
    <w:basedOn w:val="Normal"/>
    <w:link w:val="BodyTextIndent2Char"/>
    <w:rsid w:val="00A26FDE"/>
    <w:pPr>
      <w:ind w:left="1440" w:hanging="720"/>
    </w:pPr>
  </w:style>
  <w:style w:type="character" w:customStyle="1" w:styleId="BodyTextIndent2Char">
    <w:name w:val="Body Text Indent 2 Char"/>
    <w:basedOn w:val="DefaultParagraphFont"/>
    <w:link w:val="BodyTextIndent2"/>
    <w:rsid w:val="00A26FDE"/>
    <w:rPr>
      <w:rFonts w:ascii="Times New Roman" w:eastAsia="Times New Roman" w:hAnsi="Times New Roman" w:cs="Times New Roman"/>
      <w:sz w:val="24"/>
      <w:szCs w:val="24"/>
    </w:rPr>
  </w:style>
  <w:style w:type="character" w:styleId="FollowedHyperlink">
    <w:name w:val="FollowedHyperlink"/>
    <w:basedOn w:val="DefaultParagraphFont"/>
    <w:rsid w:val="00A26FDE"/>
    <w:rPr>
      <w:color w:val="800080"/>
      <w:u w:val="single"/>
    </w:rPr>
  </w:style>
  <w:style w:type="paragraph" w:styleId="BalloonText">
    <w:name w:val="Balloon Text"/>
    <w:basedOn w:val="Normal"/>
    <w:link w:val="BalloonTextChar"/>
    <w:rsid w:val="00A26FDE"/>
    <w:rPr>
      <w:rFonts w:ascii="Tahoma" w:hAnsi="Tahoma" w:cs="Tahoma"/>
      <w:sz w:val="16"/>
      <w:szCs w:val="16"/>
    </w:rPr>
  </w:style>
  <w:style w:type="character" w:customStyle="1" w:styleId="BalloonTextChar">
    <w:name w:val="Balloon Text Char"/>
    <w:basedOn w:val="DefaultParagraphFont"/>
    <w:link w:val="BalloonText"/>
    <w:rsid w:val="00A26FDE"/>
    <w:rPr>
      <w:rFonts w:ascii="Tahoma" w:eastAsia="Times New Roman" w:hAnsi="Tahoma" w:cs="Tahoma"/>
      <w:sz w:val="16"/>
      <w:szCs w:val="16"/>
    </w:rPr>
  </w:style>
  <w:style w:type="paragraph" w:customStyle="1" w:styleId="TxBrp10">
    <w:name w:val="TxBr_p10"/>
    <w:basedOn w:val="Normal"/>
    <w:rsid w:val="00A26FDE"/>
    <w:pPr>
      <w:widowControl w:val="0"/>
      <w:tabs>
        <w:tab w:val="left" w:pos="1088"/>
        <w:tab w:val="left" w:pos="1434"/>
      </w:tabs>
      <w:autoSpaceDE w:val="0"/>
      <w:autoSpaceDN w:val="0"/>
      <w:adjustRightInd w:val="0"/>
      <w:spacing w:line="283" w:lineRule="atLeast"/>
      <w:ind w:left="1435" w:hanging="346"/>
    </w:pPr>
  </w:style>
  <w:style w:type="paragraph" w:styleId="BodyText2">
    <w:name w:val="Body Text 2"/>
    <w:basedOn w:val="Normal"/>
    <w:link w:val="BodyText2Char"/>
    <w:rsid w:val="00A26FDE"/>
    <w:pPr>
      <w:spacing w:after="120" w:line="480" w:lineRule="auto"/>
    </w:pPr>
  </w:style>
  <w:style w:type="character" w:customStyle="1" w:styleId="BodyText2Char">
    <w:name w:val="Body Text 2 Char"/>
    <w:basedOn w:val="DefaultParagraphFont"/>
    <w:link w:val="BodyText2"/>
    <w:rsid w:val="00A26FDE"/>
    <w:rPr>
      <w:rFonts w:ascii="Times New Roman" w:eastAsia="Times New Roman" w:hAnsi="Times New Roman" w:cs="Times New Roman"/>
      <w:sz w:val="24"/>
      <w:szCs w:val="24"/>
    </w:rPr>
  </w:style>
  <w:style w:type="paragraph" w:styleId="BodyText3">
    <w:name w:val="Body Text 3"/>
    <w:basedOn w:val="Normal"/>
    <w:link w:val="BodyText3Char"/>
    <w:rsid w:val="00A26FDE"/>
    <w:pPr>
      <w:spacing w:after="120"/>
    </w:pPr>
    <w:rPr>
      <w:sz w:val="16"/>
      <w:szCs w:val="16"/>
    </w:rPr>
  </w:style>
  <w:style w:type="character" w:customStyle="1" w:styleId="BodyText3Char">
    <w:name w:val="Body Text 3 Char"/>
    <w:basedOn w:val="DefaultParagraphFont"/>
    <w:link w:val="BodyText3"/>
    <w:rsid w:val="00A26FDE"/>
    <w:rPr>
      <w:rFonts w:ascii="Times New Roman" w:eastAsia="Times New Roman" w:hAnsi="Times New Roman" w:cs="Times New Roman"/>
      <w:sz w:val="16"/>
      <w:szCs w:val="16"/>
    </w:rPr>
  </w:style>
  <w:style w:type="paragraph" w:styleId="BodyTextIndent3">
    <w:name w:val="Body Text Indent 3"/>
    <w:basedOn w:val="Normal"/>
    <w:link w:val="BodyTextIndent3Char"/>
    <w:rsid w:val="00A26FDE"/>
    <w:pPr>
      <w:ind w:left="2160" w:hanging="720"/>
    </w:pPr>
    <w:rPr>
      <w:rFonts w:ascii="Arrus BT" w:hAnsi="Arrus BT"/>
      <w:b/>
      <w:sz w:val="18"/>
      <w:szCs w:val="20"/>
    </w:rPr>
  </w:style>
  <w:style w:type="character" w:customStyle="1" w:styleId="BodyTextIndent3Char">
    <w:name w:val="Body Text Indent 3 Char"/>
    <w:basedOn w:val="DefaultParagraphFont"/>
    <w:link w:val="BodyTextIndent3"/>
    <w:rsid w:val="00A26FDE"/>
    <w:rPr>
      <w:rFonts w:ascii="Arrus BT" w:eastAsia="Times New Roman" w:hAnsi="Arrus BT" w:cs="Times New Roman"/>
      <w:b/>
      <w:sz w:val="18"/>
      <w:szCs w:val="20"/>
    </w:rPr>
  </w:style>
  <w:style w:type="paragraph" w:styleId="Caption">
    <w:name w:val="caption"/>
    <w:basedOn w:val="Normal"/>
    <w:next w:val="Normal"/>
    <w:qFormat/>
    <w:rsid w:val="00A26FDE"/>
    <w:pPr>
      <w:tabs>
        <w:tab w:val="right" w:leader="dot" w:pos="7920"/>
      </w:tabs>
    </w:pPr>
    <w:rPr>
      <w:b/>
      <w:sz w:val="28"/>
      <w:szCs w:val="20"/>
    </w:rPr>
  </w:style>
  <w:style w:type="paragraph" w:customStyle="1" w:styleId="body-text">
    <w:name w:val="body-text"/>
    <w:basedOn w:val="Normal"/>
    <w:rsid w:val="00A26FDE"/>
    <w:pPr>
      <w:spacing w:before="100" w:beforeAutospacing="1" w:after="100" w:afterAutospacing="1"/>
    </w:pPr>
  </w:style>
  <w:style w:type="paragraph" w:customStyle="1" w:styleId="sub-sub-head">
    <w:name w:val="sub-sub-head"/>
    <w:basedOn w:val="Normal"/>
    <w:rsid w:val="00A26FDE"/>
    <w:pPr>
      <w:spacing w:before="100" w:beforeAutospacing="1" w:after="100" w:afterAutospacing="1"/>
    </w:pPr>
  </w:style>
  <w:style w:type="character" w:styleId="CommentReference">
    <w:name w:val="annotation reference"/>
    <w:basedOn w:val="DefaultParagraphFont"/>
    <w:rsid w:val="00A26FDE"/>
    <w:rPr>
      <w:sz w:val="16"/>
      <w:szCs w:val="16"/>
    </w:rPr>
  </w:style>
  <w:style w:type="paragraph" w:styleId="CommentText">
    <w:name w:val="annotation text"/>
    <w:basedOn w:val="Normal"/>
    <w:link w:val="CommentTextChar"/>
    <w:rsid w:val="00A26FDE"/>
    <w:rPr>
      <w:sz w:val="20"/>
      <w:szCs w:val="20"/>
    </w:rPr>
  </w:style>
  <w:style w:type="character" w:customStyle="1" w:styleId="CommentTextChar">
    <w:name w:val="Comment Text Char"/>
    <w:basedOn w:val="DefaultParagraphFont"/>
    <w:link w:val="CommentText"/>
    <w:rsid w:val="00A26F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A26FDE"/>
    <w:rPr>
      <w:b/>
      <w:bCs/>
    </w:rPr>
  </w:style>
  <w:style w:type="character" w:customStyle="1" w:styleId="CommentSubjectChar">
    <w:name w:val="Comment Subject Char"/>
    <w:basedOn w:val="CommentTextChar"/>
    <w:link w:val="CommentSubject"/>
    <w:rsid w:val="00A26FDE"/>
    <w:rPr>
      <w:rFonts w:ascii="Times New Roman" w:eastAsia="Times New Roman" w:hAnsi="Times New Roman" w:cs="Times New Roman"/>
      <w:b/>
      <w:bCs/>
      <w:sz w:val="20"/>
      <w:szCs w:val="20"/>
    </w:rPr>
  </w:style>
  <w:style w:type="character" w:styleId="Emphasis">
    <w:name w:val="Emphasis"/>
    <w:basedOn w:val="DefaultParagraphFont"/>
    <w:uiPriority w:val="20"/>
    <w:qFormat/>
    <w:rsid w:val="00A26F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y-care-subscribe@lists.wku.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ku.edu/Dept/Support/Tech/itdiv/infotech/ncc/apps/helpdeskrequ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5316</Words>
  <Characters>30307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35552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Shirley W.</dc:creator>
  <cp:lastModifiedBy>Tedder, Michelle</cp:lastModifiedBy>
  <cp:revision>2</cp:revision>
  <cp:lastPrinted>2013-04-19T17:54:00Z</cp:lastPrinted>
  <dcterms:created xsi:type="dcterms:W3CDTF">2014-08-14T20:09:00Z</dcterms:created>
  <dcterms:modified xsi:type="dcterms:W3CDTF">2014-08-14T20:09:00Z</dcterms:modified>
</cp:coreProperties>
</file>