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8C" w:rsidRDefault="0041158C" w:rsidP="00574F80">
      <w:pPr>
        <w:jc w:val="center"/>
        <w:rPr>
          <w:rFonts w:ascii="Rockwell" w:hAnsi="Rockwell"/>
        </w:rPr>
      </w:pPr>
      <w:bookmarkStart w:id="0" w:name="_GoBack"/>
      <w:bookmarkEnd w:id="0"/>
    </w:p>
    <w:p w:rsidR="004304EC" w:rsidRDefault="004304EC" w:rsidP="00574F80">
      <w:pPr>
        <w:jc w:val="center"/>
        <w:rPr>
          <w:rFonts w:ascii="Rockwell" w:hAnsi="Rockwell"/>
        </w:rPr>
      </w:pPr>
    </w:p>
    <w:p w:rsidR="00574F80" w:rsidRDefault="00574F80" w:rsidP="00574F80">
      <w:pPr>
        <w:jc w:val="center"/>
        <w:rPr>
          <w:rFonts w:ascii="Rockwell" w:hAnsi="Rockwell"/>
        </w:rPr>
      </w:pPr>
      <w:r w:rsidRPr="006B5897">
        <w:rPr>
          <w:rFonts w:ascii="Rockwell" w:hAnsi="Rockwell"/>
        </w:rPr>
        <w:t xml:space="preserve">Western Kentucky University </w:t>
      </w:r>
    </w:p>
    <w:p w:rsidR="00574F80" w:rsidRDefault="00574F80" w:rsidP="00574F80">
      <w:pPr>
        <w:jc w:val="center"/>
        <w:rPr>
          <w:rFonts w:ascii="Rockwell" w:hAnsi="Rockwell"/>
        </w:rPr>
      </w:pPr>
    </w:p>
    <w:p w:rsidR="00574F80" w:rsidRDefault="00574F80" w:rsidP="00574F80">
      <w:pPr>
        <w:jc w:val="center"/>
        <w:rPr>
          <w:rFonts w:ascii="Rockwell" w:hAnsi="Rockwell"/>
        </w:rPr>
      </w:pPr>
      <w:r>
        <w:rPr>
          <w:rFonts w:ascii="Rockwell" w:hAnsi="Rockwell"/>
          <w:noProof/>
        </w:rPr>
        <w:drawing>
          <wp:inline distT="0" distB="0" distL="0" distR="0" wp14:anchorId="48BCFF09" wp14:editId="1590E938">
            <wp:extent cx="1239012" cy="4815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ucuplong_r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9012" cy="481584"/>
                    </a:xfrm>
                    <a:prstGeom prst="rect">
                      <a:avLst/>
                    </a:prstGeom>
                  </pic:spPr>
                </pic:pic>
              </a:graphicData>
            </a:graphic>
          </wp:inline>
        </w:drawing>
      </w:r>
    </w:p>
    <w:p w:rsidR="00574F80" w:rsidRDefault="00574F80" w:rsidP="00574F80"/>
    <w:p w:rsidR="00574F80" w:rsidRDefault="00574F80" w:rsidP="00574F80"/>
    <w:p w:rsidR="00574F80" w:rsidRDefault="009807A8" w:rsidP="00574F80">
      <w:pPr>
        <w:jc w:val="center"/>
        <w:rPr>
          <w:rFonts w:ascii="Rockwell" w:hAnsi="Rockwell"/>
          <w:sz w:val="44"/>
          <w:szCs w:val="44"/>
        </w:rPr>
      </w:pPr>
      <w:r>
        <w:rPr>
          <w:rFonts w:ascii="Rockwell" w:hAnsi="Rockwell"/>
          <w:sz w:val="44"/>
          <w:szCs w:val="44"/>
        </w:rPr>
        <w:t>Twenty-N</w:t>
      </w:r>
      <w:r w:rsidR="00574F80" w:rsidRPr="006B5897">
        <w:rPr>
          <w:rFonts w:ascii="Rockwell" w:hAnsi="Rockwell"/>
          <w:sz w:val="44"/>
          <w:szCs w:val="44"/>
        </w:rPr>
        <w:t>inth Annual</w:t>
      </w:r>
    </w:p>
    <w:p w:rsidR="00574F80" w:rsidRDefault="00574F80" w:rsidP="00574F80">
      <w:pPr>
        <w:jc w:val="center"/>
        <w:rPr>
          <w:rFonts w:ascii="Rockwell" w:hAnsi="Rockwell"/>
          <w:sz w:val="44"/>
          <w:szCs w:val="44"/>
        </w:rPr>
      </w:pPr>
      <w:r w:rsidRPr="006B5897">
        <w:rPr>
          <w:rFonts w:ascii="Rockwell" w:hAnsi="Rockwell"/>
          <w:sz w:val="44"/>
          <w:szCs w:val="44"/>
        </w:rPr>
        <w:t xml:space="preserve"> Ohio Valley Conference</w:t>
      </w:r>
    </w:p>
    <w:p w:rsidR="00574F80" w:rsidRPr="006B5897" w:rsidRDefault="00574F80" w:rsidP="00574F80">
      <w:pPr>
        <w:jc w:val="center"/>
        <w:rPr>
          <w:rFonts w:ascii="Rockwell" w:hAnsi="Rockwell"/>
          <w:sz w:val="44"/>
          <w:szCs w:val="44"/>
        </w:rPr>
      </w:pPr>
    </w:p>
    <w:p w:rsidR="00574F80" w:rsidRDefault="00574F80" w:rsidP="00574F80">
      <w:pPr>
        <w:jc w:val="center"/>
      </w:pPr>
      <w:r>
        <w:rPr>
          <w:noProof/>
        </w:rPr>
        <w:drawing>
          <wp:inline distT="0" distB="0" distL="0" distR="0" wp14:anchorId="734FC0DD" wp14:editId="55A6CEFA">
            <wp:extent cx="3282287" cy="2864981"/>
            <wp:effectExtent l="0" t="0" r="0" b="0"/>
            <wp:docPr id="5" name="Picture 5" descr="http://upload.wikimedia.org/wikipedia/commons/b/bb/Harpers-louisville-wharftrooparri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b/bb/Harpers-louisville-wharftrooparriv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2288" cy="2864982"/>
                    </a:xfrm>
                    <a:prstGeom prst="rect">
                      <a:avLst/>
                    </a:prstGeom>
                    <a:noFill/>
                    <a:ln>
                      <a:noFill/>
                    </a:ln>
                  </pic:spPr>
                </pic:pic>
              </a:graphicData>
            </a:graphic>
          </wp:inline>
        </w:drawing>
      </w:r>
    </w:p>
    <w:p w:rsidR="00390537" w:rsidRDefault="00574F80" w:rsidP="00574F80">
      <w:pPr>
        <w:jc w:val="center"/>
        <w:rPr>
          <w:rFonts w:ascii="Rockwell" w:hAnsi="Rockwell"/>
        </w:rPr>
      </w:pPr>
      <w:r w:rsidRPr="00B23591">
        <w:rPr>
          <w:rFonts w:ascii="Rockwell" w:hAnsi="Rockwell"/>
        </w:rPr>
        <w:t xml:space="preserve">“Landing of Ohio </w:t>
      </w:r>
      <w:r w:rsidR="00390537">
        <w:rPr>
          <w:rFonts w:ascii="Rockwell" w:hAnsi="Rockwell"/>
        </w:rPr>
        <w:t>Troops at Louisville, Kentucky,”</w:t>
      </w:r>
      <w:r w:rsidRPr="00B23591">
        <w:rPr>
          <w:rFonts w:ascii="Rockwell" w:hAnsi="Rockwell"/>
        </w:rPr>
        <w:t xml:space="preserve"> </w:t>
      </w:r>
    </w:p>
    <w:p w:rsidR="00574F80" w:rsidRPr="00B23591" w:rsidRDefault="00574F80" w:rsidP="00574F80">
      <w:pPr>
        <w:jc w:val="center"/>
        <w:rPr>
          <w:rFonts w:ascii="Rockwell" w:hAnsi="Rockwell"/>
        </w:rPr>
      </w:pPr>
      <w:r w:rsidRPr="00390537">
        <w:rPr>
          <w:rFonts w:ascii="Rockwell" w:hAnsi="Rockwell"/>
          <w:i/>
        </w:rPr>
        <w:t>Harpers Weekly</w:t>
      </w:r>
      <w:r w:rsidRPr="00B23591">
        <w:rPr>
          <w:rFonts w:ascii="Rockwell" w:hAnsi="Rockwell"/>
        </w:rPr>
        <w:t>, January 11, 1862</w:t>
      </w:r>
    </w:p>
    <w:p w:rsidR="00574F80" w:rsidRPr="00B23591" w:rsidRDefault="00574F80" w:rsidP="00574F80">
      <w:pPr>
        <w:jc w:val="center"/>
        <w:rPr>
          <w:rFonts w:ascii="Rockwell" w:hAnsi="Rockwell"/>
        </w:rPr>
      </w:pPr>
      <w:r w:rsidRPr="00B23591">
        <w:rPr>
          <w:rFonts w:ascii="Rockwell" w:hAnsi="Rockwell"/>
        </w:rPr>
        <w:t>Sketched by Mr. H. Mosler</w:t>
      </w:r>
    </w:p>
    <w:p w:rsidR="00574F80" w:rsidRDefault="00574F80" w:rsidP="00574F80">
      <w:pPr>
        <w:jc w:val="center"/>
      </w:pPr>
    </w:p>
    <w:p w:rsidR="00574F80" w:rsidRDefault="00574F80" w:rsidP="00574F80">
      <w:pPr>
        <w:jc w:val="center"/>
        <w:rPr>
          <w:rFonts w:ascii="Rockwell" w:hAnsi="Rockwell"/>
        </w:rPr>
      </w:pPr>
      <w:r>
        <w:rPr>
          <w:rFonts w:ascii="Rockwell" w:hAnsi="Rockwell"/>
        </w:rPr>
        <w:t>Department of History</w:t>
      </w:r>
    </w:p>
    <w:p w:rsidR="00574F80" w:rsidRDefault="00574F80" w:rsidP="00574F80">
      <w:pPr>
        <w:jc w:val="center"/>
        <w:rPr>
          <w:rFonts w:ascii="Rockwell" w:hAnsi="Rockwell"/>
        </w:rPr>
      </w:pPr>
      <w:r w:rsidRPr="006B5897">
        <w:rPr>
          <w:rFonts w:ascii="Rockwell" w:hAnsi="Rockwell"/>
        </w:rPr>
        <w:t>Western Kentucky University</w:t>
      </w:r>
    </w:p>
    <w:p w:rsidR="00574F80" w:rsidRDefault="005A1551" w:rsidP="00574F80">
      <w:pPr>
        <w:jc w:val="center"/>
        <w:rPr>
          <w:rFonts w:ascii="Rockwell" w:hAnsi="Rockwell"/>
        </w:rPr>
      </w:pPr>
      <w:r>
        <w:rPr>
          <w:rFonts w:ascii="Rockwell" w:hAnsi="Rockwell"/>
        </w:rPr>
        <w:t>October 10-12, 2013</w:t>
      </w:r>
    </w:p>
    <w:p w:rsidR="000772A7" w:rsidRDefault="000772A7" w:rsidP="00574F80">
      <w:pPr>
        <w:jc w:val="center"/>
        <w:rPr>
          <w:rFonts w:ascii="Rockwell" w:hAnsi="Rockwell"/>
        </w:rPr>
      </w:pPr>
    </w:p>
    <w:p w:rsidR="000772A7" w:rsidRDefault="000772A7" w:rsidP="00574F80">
      <w:pPr>
        <w:jc w:val="center"/>
        <w:rPr>
          <w:rFonts w:ascii="Rockwell" w:hAnsi="Rockwell"/>
        </w:rPr>
      </w:pPr>
    </w:p>
    <w:p w:rsidR="000772A7" w:rsidRDefault="000772A7" w:rsidP="00574F80">
      <w:pPr>
        <w:jc w:val="center"/>
        <w:rPr>
          <w:rFonts w:ascii="Rockwell" w:hAnsi="Rockwell"/>
        </w:rPr>
      </w:pPr>
    </w:p>
    <w:p w:rsidR="000772A7" w:rsidRDefault="000772A7" w:rsidP="00574F80">
      <w:pPr>
        <w:jc w:val="center"/>
        <w:rPr>
          <w:rFonts w:ascii="Rockwell" w:hAnsi="Rockwell"/>
        </w:rPr>
      </w:pPr>
    </w:p>
    <w:p w:rsidR="00574F80" w:rsidRDefault="00574F80" w:rsidP="00574F80">
      <w:pPr>
        <w:jc w:val="center"/>
        <w:rPr>
          <w:rFonts w:ascii="Rockwell" w:hAnsi="Rockwell"/>
        </w:rPr>
      </w:pPr>
      <w:r>
        <w:rPr>
          <w:rFonts w:ascii="Rockwell" w:hAnsi="Rockwell"/>
          <w:noProof/>
        </w:rPr>
        <w:lastRenderedPageBreak/>
        <w:drawing>
          <wp:inline distT="0" distB="0" distL="0" distR="0" wp14:anchorId="7B5F2DD9" wp14:editId="0D6EE6A8">
            <wp:extent cx="1239012" cy="4815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ucuplong_r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9012" cy="481584"/>
                    </a:xfrm>
                    <a:prstGeom prst="rect">
                      <a:avLst/>
                    </a:prstGeom>
                  </pic:spPr>
                </pic:pic>
              </a:graphicData>
            </a:graphic>
          </wp:inline>
        </w:drawing>
      </w:r>
    </w:p>
    <w:p w:rsidR="00574F80" w:rsidRDefault="00574F80" w:rsidP="00574F80"/>
    <w:p w:rsidR="00574F80" w:rsidRDefault="006B6489" w:rsidP="00574F80">
      <w:pPr>
        <w:jc w:val="center"/>
        <w:rPr>
          <w:rFonts w:ascii="Elephant" w:hAnsi="Elephant"/>
          <w:sz w:val="16"/>
          <w:szCs w:val="16"/>
        </w:rPr>
      </w:pPr>
      <w:hyperlink r:id="rId9" w:history="1">
        <w:r w:rsidR="00574F80" w:rsidRPr="002867FC">
          <w:rPr>
            <w:rStyle w:val="Hyperlink"/>
            <w:rFonts w:ascii="Elephant" w:hAnsi="Elephant"/>
            <w:sz w:val="16"/>
            <w:szCs w:val="16"/>
          </w:rPr>
          <w:t>http://www.wku.edu/history/ohio_valley_history_conference.php</w:t>
        </w:r>
      </w:hyperlink>
    </w:p>
    <w:p w:rsidR="00574F80" w:rsidRPr="00244441" w:rsidRDefault="00574F80" w:rsidP="00574F80">
      <w:pPr>
        <w:jc w:val="center"/>
        <w:rPr>
          <w:sz w:val="16"/>
          <w:szCs w:val="16"/>
        </w:rPr>
      </w:pPr>
    </w:p>
    <w:p w:rsidR="00574F80" w:rsidRPr="00244441" w:rsidRDefault="00F2377C" w:rsidP="00574F80">
      <w:pPr>
        <w:jc w:val="center"/>
        <w:rPr>
          <w:b/>
          <w:sz w:val="16"/>
          <w:szCs w:val="16"/>
        </w:rPr>
      </w:pPr>
      <w:r>
        <w:rPr>
          <w:noProof/>
        </w:rPr>
        <w:drawing>
          <wp:inline distT="0" distB="0" distL="0" distR="0" wp14:anchorId="14EAF5A7" wp14:editId="26F871CC">
            <wp:extent cx="219919" cy="219919"/>
            <wp:effectExtent l="0" t="0" r="8890" b="8890"/>
            <wp:docPr id="1" name="Picture 1" descr="http://www.bttmd.com/materiale/about/Facebook-F-Metro.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ttmd.com/materiale/about/Facebook-F-Metr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522" cy="219522"/>
                    </a:xfrm>
                    <a:prstGeom prst="rect">
                      <a:avLst/>
                    </a:prstGeom>
                    <a:noFill/>
                    <a:ln>
                      <a:noFill/>
                    </a:ln>
                  </pic:spPr>
                </pic:pic>
              </a:graphicData>
            </a:graphic>
          </wp:inline>
        </w:drawing>
      </w:r>
      <w:r w:rsidR="00574F80" w:rsidRPr="00244441">
        <w:rPr>
          <w:rFonts w:ascii="Rockwell" w:hAnsi="Rockwell"/>
          <w:b/>
          <w:color w:val="FF0000"/>
          <w:sz w:val="16"/>
          <w:szCs w:val="16"/>
        </w:rPr>
        <w:t xml:space="preserve">:  </w:t>
      </w:r>
      <w:r w:rsidR="00574F80" w:rsidRPr="00244441">
        <w:rPr>
          <w:rFonts w:ascii="Rockwell" w:hAnsi="Rockwell"/>
          <w:b/>
          <w:sz w:val="16"/>
          <w:szCs w:val="16"/>
        </w:rPr>
        <w:t>http://www.facebook.com/wku.history</w:t>
      </w:r>
    </w:p>
    <w:p w:rsidR="00FC19C0" w:rsidRDefault="00FC19C0" w:rsidP="009C6BFA">
      <w:pPr>
        <w:spacing w:after="200"/>
        <w:jc w:val="center"/>
        <w:rPr>
          <w:rFonts w:ascii="Calibri" w:eastAsia="Calibri" w:hAnsi="Calibri" w:cs="Times New Roman"/>
          <w:b/>
          <w:sz w:val="24"/>
          <w:szCs w:val="24"/>
        </w:rPr>
      </w:pPr>
    </w:p>
    <w:p w:rsidR="00FC19C0" w:rsidRDefault="00FC19C0" w:rsidP="009C6BFA">
      <w:pPr>
        <w:spacing w:after="200"/>
        <w:jc w:val="center"/>
        <w:rPr>
          <w:rFonts w:ascii="Calibri" w:eastAsia="Calibri" w:hAnsi="Calibri" w:cs="Times New Roman"/>
          <w:b/>
          <w:sz w:val="24"/>
          <w:szCs w:val="24"/>
        </w:rPr>
      </w:pPr>
    </w:p>
    <w:p w:rsidR="00FC19C0" w:rsidRDefault="00FC19C0" w:rsidP="009C6BFA">
      <w:pPr>
        <w:spacing w:after="200"/>
        <w:jc w:val="center"/>
        <w:rPr>
          <w:rFonts w:ascii="Calibri" w:eastAsia="Calibri" w:hAnsi="Calibri" w:cs="Times New Roman"/>
          <w:b/>
          <w:sz w:val="24"/>
          <w:szCs w:val="24"/>
        </w:rPr>
      </w:pPr>
    </w:p>
    <w:p w:rsidR="009C6BFA" w:rsidRPr="009C6BFA" w:rsidRDefault="009C6BFA" w:rsidP="009C6BFA">
      <w:pPr>
        <w:spacing w:after="200"/>
        <w:jc w:val="center"/>
        <w:rPr>
          <w:rFonts w:ascii="Calibri" w:eastAsia="Calibri" w:hAnsi="Calibri" w:cs="Times New Roman"/>
          <w:b/>
          <w:sz w:val="24"/>
          <w:szCs w:val="24"/>
        </w:rPr>
      </w:pPr>
      <w:r w:rsidRPr="009C6BFA">
        <w:rPr>
          <w:rFonts w:ascii="Calibri" w:eastAsia="Calibri" w:hAnsi="Calibri" w:cs="Times New Roman"/>
          <w:b/>
          <w:sz w:val="24"/>
          <w:szCs w:val="24"/>
        </w:rPr>
        <w:t>2013 Activities Schedule</w:t>
      </w:r>
    </w:p>
    <w:p w:rsidR="009C6BFA" w:rsidRPr="009C6BFA" w:rsidRDefault="009C6BFA" w:rsidP="009C6BFA">
      <w:pPr>
        <w:spacing w:after="200"/>
        <w:jc w:val="center"/>
        <w:rPr>
          <w:rFonts w:ascii="Calibri" w:eastAsia="Calibri" w:hAnsi="Calibri" w:cs="Times New Roman"/>
          <w:sz w:val="24"/>
          <w:szCs w:val="24"/>
        </w:rPr>
      </w:pPr>
    </w:p>
    <w:p w:rsidR="009C6BFA" w:rsidRPr="009C6BFA" w:rsidRDefault="009C6BFA" w:rsidP="009C6BFA">
      <w:pPr>
        <w:spacing w:after="200"/>
        <w:contextualSpacing/>
        <w:rPr>
          <w:rFonts w:ascii="Calibri" w:eastAsia="Calibri" w:hAnsi="Calibri" w:cs="Times New Roman"/>
          <w:b/>
          <w:sz w:val="24"/>
          <w:szCs w:val="24"/>
        </w:rPr>
      </w:pPr>
      <w:r w:rsidRPr="009C6BFA">
        <w:rPr>
          <w:rFonts w:ascii="Calibri" w:eastAsia="Calibri" w:hAnsi="Calibri" w:cs="Times New Roman"/>
          <w:b/>
          <w:sz w:val="24"/>
          <w:szCs w:val="24"/>
        </w:rPr>
        <w:t>Thursday, October 10</w:t>
      </w:r>
      <w:r>
        <w:rPr>
          <w:rFonts w:ascii="Calibri" w:eastAsia="Calibri" w:hAnsi="Calibri" w:cs="Times New Roman"/>
          <w:b/>
          <w:sz w:val="24"/>
          <w:szCs w:val="24"/>
        </w:rPr>
        <w:t>, 2013</w:t>
      </w:r>
    </w:p>
    <w:p w:rsidR="00390537" w:rsidRDefault="009C6BFA" w:rsidP="00F07610">
      <w:pPr>
        <w:spacing w:after="200"/>
        <w:ind w:left="720"/>
        <w:contextualSpacing/>
        <w:rPr>
          <w:rFonts w:ascii="Calibri" w:eastAsia="Calibri" w:hAnsi="Calibri" w:cs="Times New Roman"/>
          <w:sz w:val="24"/>
          <w:szCs w:val="24"/>
        </w:rPr>
      </w:pPr>
      <w:r w:rsidRPr="009C6BFA">
        <w:rPr>
          <w:rFonts w:ascii="Calibri" w:eastAsia="Calibri" w:hAnsi="Calibri" w:cs="Times New Roman"/>
          <w:sz w:val="24"/>
          <w:szCs w:val="24"/>
        </w:rPr>
        <w:t>Registration: 5:00 – 7:30 p.m.</w:t>
      </w:r>
      <w:r w:rsidR="005F5F30">
        <w:rPr>
          <w:rFonts w:ascii="Calibri" w:eastAsia="Calibri" w:hAnsi="Calibri" w:cs="Times New Roman"/>
          <w:sz w:val="24"/>
          <w:szCs w:val="24"/>
        </w:rPr>
        <w:t xml:space="preserve">, </w:t>
      </w:r>
    </w:p>
    <w:p w:rsidR="009C6BFA" w:rsidRPr="009C6BFA" w:rsidRDefault="005F5F30" w:rsidP="00F07610">
      <w:pPr>
        <w:spacing w:after="200"/>
        <w:ind w:left="720"/>
        <w:contextualSpacing/>
        <w:rPr>
          <w:rFonts w:ascii="Calibri" w:eastAsia="Calibri" w:hAnsi="Calibri" w:cs="Times New Roman"/>
          <w:sz w:val="24"/>
          <w:szCs w:val="24"/>
        </w:rPr>
      </w:pPr>
      <w:r>
        <w:rPr>
          <w:rFonts w:ascii="Calibri" w:eastAsia="Calibri" w:hAnsi="Calibri" w:cs="Times New Roman"/>
          <w:sz w:val="24"/>
          <w:szCs w:val="24"/>
        </w:rPr>
        <w:t>Convention Center Back Foyer</w:t>
      </w:r>
      <w:r w:rsidR="009C6BFA" w:rsidRPr="009C6BFA">
        <w:rPr>
          <w:rFonts w:ascii="Calibri" w:eastAsia="Calibri" w:hAnsi="Calibri" w:cs="Times New Roman"/>
          <w:sz w:val="24"/>
          <w:szCs w:val="24"/>
        </w:rPr>
        <w:t xml:space="preserve"> </w:t>
      </w:r>
    </w:p>
    <w:p w:rsidR="009C6BFA" w:rsidRPr="009C6BFA" w:rsidRDefault="009C6BFA" w:rsidP="009C6BFA">
      <w:pPr>
        <w:spacing w:after="200"/>
        <w:contextualSpacing/>
        <w:rPr>
          <w:rFonts w:ascii="Calibri" w:eastAsia="Calibri" w:hAnsi="Calibri" w:cs="Times New Roman"/>
          <w:sz w:val="24"/>
          <w:szCs w:val="24"/>
        </w:rPr>
      </w:pPr>
      <w:r w:rsidRPr="009C6BFA">
        <w:rPr>
          <w:rFonts w:ascii="Calibri" w:eastAsia="Calibri" w:hAnsi="Calibri" w:cs="Times New Roman"/>
          <w:sz w:val="24"/>
          <w:szCs w:val="24"/>
        </w:rPr>
        <w:tab/>
        <w:t xml:space="preserve">Reception: 7:00-9:00 p.m., Room </w:t>
      </w:r>
      <w:r w:rsidR="001C6E9F">
        <w:rPr>
          <w:rFonts w:ascii="Calibri" w:eastAsia="Calibri" w:hAnsi="Calibri" w:cs="Times New Roman"/>
          <w:sz w:val="24"/>
          <w:szCs w:val="24"/>
        </w:rPr>
        <w:t>219</w:t>
      </w:r>
    </w:p>
    <w:p w:rsidR="009C6BFA" w:rsidRPr="009C6BFA" w:rsidRDefault="009C6BFA" w:rsidP="009C6BFA">
      <w:pPr>
        <w:spacing w:after="200"/>
        <w:contextualSpacing/>
        <w:rPr>
          <w:rFonts w:ascii="Calibri" w:eastAsia="Calibri" w:hAnsi="Calibri" w:cs="Times New Roman"/>
          <w:b/>
          <w:sz w:val="24"/>
          <w:szCs w:val="24"/>
        </w:rPr>
      </w:pPr>
      <w:r w:rsidRPr="009C6BFA">
        <w:rPr>
          <w:rFonts w:ascii="Calibri" w:eastAsia="Calibri" w:hAnsi="Calibri" w:cs="Times New Roman"/>
          <w:b/>
          <w:sz w:val="24"/>
          <w:szCs w:val="24"/>
        </w:rPr>
        <w:t>Friday, October 11</w:t>
      </w:r>
      <w:r>
        <w:rPr>
          <w:rFonts w:ascii="Calibri" w:eastAsia="Calibri" w:hAnsi="Calibri" w:cs="Times New Roman"/>
          <w:b/>
          <w:sz w:val="24"/>
          <w:szCs w:val="24"/>
        </w:rPr>
        <w:t>, 2013</w:t>
      </w:r>
    </w:p>
    <w:p w:rsidR="009C6BFA" w:rsidRPr="009C6BFA" w:rsidRDefault="009C6BFA" w:rsidP="009C6BFA">
      <w:pPr>
        <w:spacing w:after="200"/>
        <w:contextualSpacing/>
        <w:rPr>
          <w:rFonts w:ascii="Calibri" w:eastAsia="Calibri" w:hAnsi="Calibri" w:cs="Times New Roman"/>
          <w:sz w:val="24"/>
          <w:szCs w:val="24"/>
        </w:rPr>
      </w:pPr>
      <w:r w:rsidRPr="009C6BFA">
        <w:rPr>
          <w:rFonts w:ascii="Calibri" w:eastAsia="Calibri" w:hAnsi="Calibri" w:cs="Times New Roman"/>
          <w:sz w:val="24"/>
          <w:szCs w:val="24"/>
        </w:rPr>
        <w:tab/>
        <w:t>Registration: 7:30 a.m. – 4:00 p.m.</w:t>
      </w:r>
    </w:p>
    <w:p w:rsidR="009C6BFA" w:rsidRPr="009C6BFA" w:rsidRDefault="009C6BFA" w:rsidP="009C6BFA">
      <w:pPr>
        <w:spacing w:after="200"/>
        <w:contextualSpacing/>
        <w:rPr>
          <w:rFonts w:ascii="Calibri" w:eastAsia="Calibri" w:hAnsi="Calibri" w:cs="Times New Roman"/>
          <w:sz w:val="24"/>
          <w:szCs w:val="24"/>
        </w:rPr>
      </w:pPr>
      <w:r w:rsidRPr="009C6BFA">
        <w:rPr>
          <w:rFonts w:ascii="Calibri" w:eastAsia="Calibri" w:hAnsi="Calibri" w:cs="Times New Roman"/>
          <w:sz w:val="24"/>
          <w:szCs w:val="24"/>
        </w:rPr>
        <w:tab/>
        <w:t>Sessions: 9:00 a.m. – 4:15 p.m.</w:t>
      </w:r>
    </w:p>
    <w:p w:rsidR="009C6BFA" w:rsidRPr="009C6BFA" w:rsidRDefault="009C6BFA" w:rsidP="00F07610">
      <w:pPr>
        <w:spacing w:after="200"/>
        <w:ind w:left="720"/>
        <w:contextualSpacing/>
        <w:rPr>
          <w:rFonts w:ascii="Calibri" w:eastAsia="Calibri" w:hAnsi="Calibri" w:cs="Times New Roman"/>
          <w:sz w:val="24"/>
          <w:szCs w:val="24"/>
        </w:rPr>
      </w:pPr>
      <w:r w:rsidRPr="009C6BFA">
        <w:rPr>
          <w:rFonts w:ascii="Calibri" w:eastAsia="Calibri" w:hAnsi="Calibri" w:cs="Times New Roman"/>
          <w:sz w:val="24"/>
          <w:szCs w:val="24"/>
        </w:rPr>
        <w:t>Lunch Break: 11:45 a.m. to 1:00 p.m. (Offsite)</w:t>
      </w:r>
    </w:p>
    <w:p w:rsidR="009C6BFA" w:rsidRPr="009C6BFA" w:rsidRDefault="009C6BFA" w:rsidP="009C6BFA">
      <w:pPr>
        <w:spacing w:after="200"/>
        <w:contextualSpacing/>
        <w:rPr>
          <w:rFonts w:ascii="Calibri" w:eastAsia="Calibri" w:hAnsi="Calibri" w:cs="Times New Roman"/>
          <w:sz w:val="24"/>
          <w:szCs w:val="24"/>
        </w:rPr>
      </w:pPr>
      <w:r w:rsidRPr="009C6BFA">
        <w:rPr>
          <w:rFonts w:ascii="Calibri" w:eastAsia="Calibri" w:hAnsi="Calibri" w:cs="Times New Roman"/>
          <w:sz w:val="24"/>
          <w:szCs w:val="24"/>
        </w:rPr>
        <w:tab/>
        <w:t xml:space="preserve">Banquet: 7:00-9:00 p.m., Ballroom </w:t>
      </w:r>
      <w:r w:rsidR="005F5F30">
        <w:rPr>
          <w:rFonts w:ascii="Calibri" w:eastAsia="Calibri" w:hAnsi="Calibri" w:cs="Times New Roman"/>
          <w:sz w:val="24"/>
          <w:szCs w:val="24"/>
        </w:rPr>
        <w:t>A</w:t>
      </w:r>
    </w:p>
    <w:p w:rsidR="009C6BFA" w:rsidRPr="009C6BFA" w:rsidRDefault="009C6BFA" w:rsidP="009C6BFA">
      <w:pPr>
        <w:spacing w:after="200"/>
        <w:contextualSpacing/>
        <w:rPr>
          <w:rFonts w:ascii="Calibri" w:eastAsia="Calibri" w:hAnsi="Calibri" w:cs="Times New Roman"/>
          <w:sz w:val="24"/>
          <w:szCs w:val="24"/>
        </w:rPr>
      </w:pPr>
      <w:r w:rsidRPr="009C6BFA">
        <w:rPr>
          <w:rFonts w:ascii="Calibri" w:eastAsia="Calibri" w:hAnsi="Calibri" w:cs="Times New Roman"/>
          <w:sz w:val="24"/>
          <w:szCs w:val="24"/>
        </w:rPr>
        <w:tab/>
        <w:t>Reception: 9:30-10:30 p.m.</w:t>
      </w:r>
      <w:r w:rsidR="000772A7">
        <w:rPr>
          <w:rFonts w:ascii="Calibri" w:eastAsia="Calibri" w:hAnsi="Calibri" w:cs="Times New Roman"/>
          <w:sz w:val="24"/>
          <w:szCs w:val="24"/>
        </w:rPr>
        <w:t>, Room 219</w:t>
      </w:r>
      <w:r w:rsidRPr="009C6BFA">
        <w:rPr>
          <w:rFonts w:ascii="Calibri" w:eastAsia="Calibri" w:hAnsi="Calibri" w:cs="Times New Roman"/>
          <w:sz w:val="24"/>
          <w:szCs w:val="24"/>
        </w:rPr>
        <w:t xml:space="preserve"> </w:t>
      </w:r>
    </w:p>
    <w:p w:rsidR="009C6BFA" w:rsidRPr="009C6BFA" w:rsidRDefault="009C6BFA" w:rsidP="009C6BFA">
      <w:pPr>
        <w:spacing w:after="200"/>
        <w:contextualSpacing/>
        <w:rPr>
          <w:rFonts w:ascii="Calibri" w:eastAsia="Calibri" w:hAnsi="Calibri" w:cs="Times New Roman"/>
          <w:b/>
          <w:sz w:val="24"/>
          <w:szCs w:val="24"/>
        </w:rPr>
      </w:pPr>
    </w:p>
    <w:p w:rsidR="009C6BFA" w:rsidRPr="009C6BFA" w:rsidRDefault="009C6BFA" w:rsidP="009C6BFA">
      <w:pPr>
        <w:spacing w:after="200"/>
        <w:contextualSpacing/>
        <w:rPr>
          <w:rFonts w:ascii="Calibri" w:eastAsia="Calibri" w:hAnsi="Calibri" w:cs="Times New Roman"/>
          <w:b/>
          <w:sz w:val="24"/>
          <w:szCs w:val="24"/>
        </w:rPr>
      </w:pPr>
      <w:r w:rsidRPr="009C6BFA">
        <w:rPr>
          <w:rFonts w:ascii="Calibri" w:eastAsia="Calibri" w:hAnsi="Calibri" w:cs="Times New Roman"/>
          <w:b/>
          <w:sz w:val="24"/>
          <w:szCs w:val="24"/>
        </w:rPr>
        <w:t>Saturday, October 12</w:t>
      </w:r>
      <w:r>
        <w:rPr>
          <w:rFonts w:ascii="Calibri" w:eastAsia="Calibri" w:hAnsi="Calibri" w:cs="Times New Roman"/>
          <w:b/>
          <w:sz w:val="24"/>
          <w:szCs w:val="24"/>
        </w:rPr>
        <w:t>, 2013</w:t>
      </w:r>
    </w:p>
    <w:p w:rsidR="009C6BFA" w:rsidRPr="009C6BFA" w:rsidRDefault="009C6BFA" w:rsidP="009C6BFA">
      <w:pPr>
        <w:spacing w:after="200"/>
        <w:contextualSpacing/>
        <w:rPr>
          <w:rFonts w:ascii="Calibri" w:eastAsia="Calibri" w:hAnsi="Calibri" w:cs="Times New Roman"/>
          <w:sz w:val="24"/>
          <w:szCs w:val="24"/>
        </w:rPr>
      </w:pPr>
      <w:r w:rsidRPr="009C6BFA">
        <w:rPr>
          <w:rFonts w:ascii="Calibri" w:eastAsia="Calibri" w:hAnsi="Calibri" w:cs="Times New Roman"/>
          <w:sz w:val="24"/>
          <w:szCs w:val="24"/>
        </w:rPr>
        <w:tab/>
        <w:t xml:space="preserve">Sessions: 9:00 – 11:45 a.m. </w:t>
      </w:r>
    </w:p>
    <w:p w:rsidR="009C6BFA" w:rsidRDefault="009C6BFA" w:rsidP="0090063B"/>
    <w:p w:rsidR="004304EC" w:rsidRDefault="004304EC" w:rsidP="0090063B"/>
    <w:p w:rsidR="004304EC" w:rsidRDefault="004304EC" w:rsidP="0090063B"/>
    <w:p w:rsidR="004304EC" w:rsidRDefault="004304EC" w:rsidP="0090063B"/>
    <w:p w:rsidR="004304EC" w:rsidRDefault="004304EC" w:rsidP="0090063B"/>
    <w:p w:rsidR="004304EC" w:rsidRDefault="004304EC" w:rsidP="0090063B"/>
    <w:p w:rsidR="004304EC" w:rsidRDefault="004304EC" w:rsidP="0090063B"/>
    <w:p w:rsidR="004304EC" w:rsidRDefault="004304EC" w:rsidP="0090063B"/>
    <w:p w:rsidR="004304EC" w:rsidRDefault="004304EC" w:rsidP="0090063B"/>
    <w:p w:rsidR="009C6BFA" w:rsidRDefault="009C6BFA" w:rsidP="00347F55">
      <w:pPr>
        <w:jc w:val="center"/>
      </w:pPr>
    </w:p>
    <w:p w:rsidR="004304EC" w:rsidRDefault="004304EC" w:rsidP="00347F55">
      <w:pPr>
        <w:jc w:val="center"/>
      </w:pPr>
    </w:p>
    <w:p w:rsidR="004304EC" w:rsidRDefault="004304EC" w:rsidP="00347F55">
      <w:pPr>
        <w:jc w:val="center"/>
      </w:pPr>
    </w:p>
    <w:p w:rsidR="004304EC" w:rsidRDefault="004304EC" w:rsidP="004304EC">
      <w:pPr>
        <w:jc w:val="center"/>
        <w:rPr>
          <w:rFonts w:ascii="Georgia" w:hAnsi="Georgia"/>
          <w:sz w:val="28"/>
          <w:szCs w:val="28"/>
        </w:rPr>
      </w:pPr>
      <w:r>
        <w:rPr>
          <w:rFonts w:ascii="Georgia" w:hAnsi="Georgia"/>
          <w:sz w:val="28"/>
          <w:szCs w:val="28"/>
        </w:rPr>
        <w:t>Welcome to the 29</w:t>
      </w:r>
      <w:r>
        <w:rPr>
          <w:rFonts w:ascii="Georgia" w:hAnsi="Georgia"/>
          <w:sz w:val="28"/>
          <w:szCs w:val="28"/>
          <w:vertAlign w:val="superscript"/>
        </w:rPr>
        <w:t>th</w:t>
      </w:r>
      <w:r>
        <w:rPr>
          <w:rFonts w:ascii="Georgia" w:hAnsi="Georgia"/>
          <w:sz w:val="28"/>
          <w:szCs w:val="28"/>
        </w:rPr>
        <w:t xml:space="preserve"> Annual </w:t>
      </w:r>
    </w:p>
    <w:p w:rsidR="004304EC" w:rsidRDefault="004304EC" w:rsidP="004304EC">
      <w:pPr>
        <w:jc w:val="center"/>
        <w:rPr>
          <w:rFonts w:ascii="Georgia" w:hAnsi="Georgia"/>
          <w:sz w:val="28"/>
          <w:szCs w:val="28"/>
        </w:rPr>
      </w:pPr>
      <w:r>
        <w:rPr>
          <w:rFonts w:ascii="Georgia" w:hAnsi="Georgia"/>
          <w:sz w:val="28"/>
          <w:szCs w:val="28"/>
        </w:rPr>
        <w:t>Ohio Valley History Conference</w:t>
      </w:r>
    </w:p>
    <w:p w:rsidR="004304EC" w:rsidRDefault="004304EC" w:rsidP="004304EC">
      <w:pPr>
        <w:jc w:val="center"/>
        <w:rPr>
          <w:rFonts w:ascii="Georgia" w:hAnsi="Georgia"/>
          <w:sz w:val="28"/>
          <w:szCs w:val="28"/>
        </w:rPr>
      </w:pPr>
    </w:p>
    <w:p w:rsidR="004304EC" w:rsidRDefault="004304EC" w:rsidP="004304EC">
      <w:pPr>
        <w:rPr>
          <w:rFonts w:ascii="Georgia" w:hAnsi="Georgia"/>
          <w:sz w:val="24"/>
          <w:szCs w:val="24"/>
        </w:rPr>
      </w:pPr>
      <w:r>
        <w:rPr>
          <w:rFonts w:ascii="Georgia" w:hAnsi="Georgia"/>
          <w:sz w:val="24"/>
          <w:szCs w:val="24"/>
        </w:rPr>
        <w:t xml:space="preserve">The Ohio Valley History Conference began in 1984 at Western Kentucky University, and for the next several years rotated among three Kentucky universities: WKU, Eastern Kentucky University, and Murray State University. In 1997 the OVHC expanded to include Austin Peay State University and Tennessee Technological University, both in Tennessee. Though primarily a regional conference, the OVHC from the onset attracted national interest and participation. In 2006 East Tennessee State University joined the group of host institutions, giving the OVHC its current makeup. </w:t>
      </w:r>
    </w:p>
    <w:p w:rsidR="004304EC" w:rsidRDefault="004304EC" w:rsidP="004304EC">
      <w:pPr>
        <w:rPr>
          <w:rFonts w:ascii="Georgia" w:hAnsi="Georgia"/>
          <w:sz w:val="24"/>
          <w:szCs w:val="24"/>
        </w:rPr>
      </w:pPr>
    </w:p>
    <w:p w:rsidR="004304EC" w:rsidRDefault="004304EC" w:rsidP="004304EC">
      <w:pPr>
        <w:rPr>
          <w:rFonts w:ascii="Georgia" w:hAnsi="Georgia"/>
          <w:sz w:val="24"/>
          <w:szCs w:val="24"/>
        </w:rPr>
      </w:pPr>
    </w:p>
    <w:p w:rsidR="004304EC" w:rsidRDefault="004304EC" w:rsidP="004304EC">
      <w:pPr>
        <w:pBdr>
          <w:bottom w:val="single" w:sz="12" w:space="1" w:color="auto"/>
        </w:pBdr>
        <w:rPr>
          <w:rFonts w:ascii="Georgia" w:hAnsi="Georgia"/>
          <w:sz w:val="24"/>
          <w:szCs w:val="24"/>
        </w:rPr>
      </w:pPr>
    </w:p>
    <w:p w:rsidR="004304EC" w:rsidRDefault="004304EC" w:rsidP="004304EC">
      <w:pPr>
        <w:rPr>
          <w:rFonts w:ascii="Georgia" w:hAnsi="Georgia"/>
          <w:sz w:val="24"/>
          <w:szCs w:val="24"/>
        </w:rPr>
      </w:pPr>
    </w:p>
    <w:p w:rsidR="004304EC" w:rsidRDefault="004304EC" w:rsidP="004304EC">
      <w:pPr>
        <w:rPr>
          <w:rFonts w:ascii="Georgia" w:hAnsi="Georgia"/>
          <w:sz w:val="24"/>
          <w:szCs w:val="24"/>
        </w:rPr>
      </w:pPr>
    </w:p>
    <w:p w:rsidR="004304EC" w:rsidRDefault="004304EC" w:rsidP="004304EC">
      <w:pPr>
        <w:rPr>
          <w:rFonts w:ascii="Georgia" w:hAnsi="Georgia"/>
          <w:sz w:val="24"/>
          <w:szCs w:val="24"/>
        </w:rPr>
      </w:pPr>
    </w:p>
    <w:p w:rsidR="004304EC" w:rsidRDefault="004304EC" w:rsidP="004304EC">
      <w:pPr>
        <w:rPr>
          <w:rFonts w:ascii="Georgia" w:hAnsi="Georgia"/>
          <w:sz w:val="24"/>
          <w:szCs w:val="24"/>
        </w:rPr>
      </w:pPr>
      <w:r>
        <w:rPr>
          <w:rFonts w:ascii="Georgia" w:hAnsi="Georgia"/>
          <w:sz w:val="24"/>
          <w:szCs w:val="24"/>
        </w:rPr>
        <w:t>The WKU Department of History would like to thank the following organizations for their help in making this conference possible:</w:t>
      </w:r>
    </w:p>
    <w:p w:rsidR="004304EC" w:rsidRDefault="004304EC" w:rsidP="004304EC">
      <w:pPr>
        <w:rPr>
          <w:rFonts w:ascii="Georgia" w:hAnsi="Georgia"/>
          <w:sz w:val="24"/>
          <w:szCs w:val="24"/>
        </w:rPr>
      </w:pPr>
    </w:p>
    <w:p w:rsidR="004304EC" w:rsidRDefault="004304EC" w:rsidP="004304EC">
      <w:pPr>
        <w:rPr>
          <w:rFonts w:ascii="Georgia" w:hAnsi="Georgia"/>
          <w:sz w:val="24"/>
          <w:szCs w:val="24"/>
        </w:rPr>
      </w:pPr>
      <w:r>
        <w:rPr>
          <w:rFonts w:ascii="Georgia" w:hAnsi="Georgia"/>
          <w:sz w:val="24"/>
          <w:szCs w:val="24"/>
        </w:rPr>
        <w:t>Potter College Dean’s Office</w:t>
      </w:r>
    </w:p>
    <w:p w:rsidR="004304EC" w:rsidRDefault="004304EC" w:rsidP="004304EC">
      <w:pPr>
        <w:rPr>
          <w:rFonts w:ascii="Georgia" w:hAnsi="Georgia"/>
          <w:sz w:val="24"/>
          <w:szCs w:val="24"/>
        </w:rPr>
      </w:pPr>
      <w:r>
        <w:rPr>
          <w:rFonts w:ascii="Georgia" w:hAnsi="Georgia"/>
          <w:sz w:val="24"/>
          <w:szCs w:val="24"/>
        </w:rPr>
        <w:t>WKU History Graduate Assistants</w:t>
      </w:r>
    </w:p>
    <w:p w:rsidR="004304EC" w:rsidRDefault="004304EC" w:rsidP="004304EC">
      <w:pPr>
        <w:rPr>
          <w:rFonts w:ascii="Georgia" w:hAnsi="Georgia"/>
          <w:sz w:val="24"/>
          <w:szCs w:val="24"/>
        </w:rPr>
      </w:pPr>
      <w:r>
        <w:rPr>
          <w:rFonts w:ascii="Georgia" w:hAnsi="Georgia"/>
          <w:sz w:val="24"/>
          <w:szCs w:val="24"/>
        </w:rPr>
        <w:t>Bowling Green Area Convention &amp; Visitors Bureau</w:t>
      </w:r>
    </w:p>
    <w:p w:rsidR="004304EC" w:rsidRDefault="004304EC" w:rsidP="004304EC">
      <w:pPr>
        <w:rPr>
          <w:rFonts w:ascii="Georgia" w:hAnsi="Georgia"/>
          <w:sz w:val="24"/>
          <w:szCs w:val="24"/>
        </w:rPr>
      </w:pPr>
      <w:r>
        <w:rPr>
          <w:rFonts w:ascii="Georgia" w:hAnsi="Georgia"/>
          <w:sz w:val="24"/>
          <w:szCs w:val="24"/>
        </w:rPr>
        <w:t>WKU Health Services</w:t>
      </w:r>
    </w:p>
    <w:p w:rsidR="004304EC" w:rsidRDefault="004304EC" w:rsidP="004304EC">
      <w:pPr>
        <w:rPr>
          <w:rFonts w:ascii="Georgia" w:hAnsi="Georgia"/>
          <w:sz w:val="24"/>
          <w:szCs w:val="24"/>
        </w:rPr>
      </w:pPr>
      <w:r>
        <w:rPr>
          <w:rFonts w:ascii="Georgia" w:hAnsi="Georgia"/>
          <w:sz w:val="24"/>
          <w:szCs w:val="24"/>
        </w:rPr>
        <w:t>Corsair Distillery of Bowling Green, KY and Nashville, TN</w:t>
      </w:r>
    </w:p>
    <w:p w:rsidR="004304EC" w:rsidRDefault="004304EC" w:rsidP="004304EC">
      <w:pPr>
        <w:rPr>
          <w:rFonts w:ascii="Georgia" w:hAnsi="Georgia"/>
          <w:sz w:val="24"/>
          <w:szCs w:val="24"/>
        </w:rPr>
      </w:pPr>
      <w:r>
        <w:rPr>
          <w:rFonts w:ascii="Georgia" w:hAnsi="Georgia"/>
          <w:sz w:val="24"/>
          <w:szCs w:val="24"/>
        </w:rPr>
        <w:t>Shenanigans Liquors, LLC</w:t>
      </w:r>
    </w:p>
    <w:p w:rsidR="004304EC" w:rsidRDefault="004304EC" w:rsidP="004304EC">
      <w:pPr>
        <w:rPr>
          <w:rFonts w:ascii="Georgia" w:hAnsi="Georgia"/>
          <w:sz w:val="24"/>
          <w:szCs w:val="24"/>
        </w:rPr>
      </w:pPr>
    </w:p>
    <w:p w:rsidR="004304EC" w:rsidRDefault="004304EC" w:rsidP="004304EC">
      <w:pPr>
        <w:rPr>
          <w:rFonts w:ascii="Georgia" w:hAnsi="Georgia"/>
          <w:sz w:val="24"/>
          <w:szCs w:val="24"/>
        </w:rPr>
      </w:pPr>
    </w:p>
    <w:p w:rsidR="004304EC" w:rsidRDefault="004304EC" w:rsidP="004304EC">
      <w:pPr>
        <w:rPr>
          <w:rFonts w:ascii="Georgia" w:hAnsi="Georgia"/>
          <w:sz w:val="24"/>
          <w:szCs w:val="24"/>
        </w:rPr>
      </w:pPr>
    </w:p>
    <w:p w:rsidR="004304EC" w:rsidRDefault="004304EC" w:rsidP="004304EC">
      <w:pPr>
        <w:rPr>
          <w:rFonts w:ascii="Georgia" w:hAnsi="Georgia"/>
          <w:sz w:val="24"/>
          <w:szCs w:val="24"/>
        </w:rPr>
      </w:pPr>
    </w:p>
    <w:p w:rsidR="004304EC" w:rsidRDefault="004304EC" w:rsidP="004304EC">
      <w:pPr>
        <w:rPr>
          <w:rFonts w:ascii="Georgia" w:hAnsi="Georgia"/>
          <w:sz w:val="24"/>
          <w:szCs w:val="24"/>
        </w:rPr>
      </w:pPr>
    </w:p>
    <w:p w:rsidR="004304EC" w:rsidRDefault="004304EC" w:rsidP="004304EC">
      <w:pPr>
        <w:rPr>
          <w:rFonts w:ascii="Georgia" w:hAnsi="Georgia"/>
          <w:sz w:val="24"/>
          <w:szCs w:val="24"/>
        </w:rPr>
      </w:pPr>
    </w:p>
    <w:p w:rsidR="004304EC" w:rsidRDefault="004304EC" w:rsidP="004304EC">
      <w:pPr>
        <w:rPr>
          <w:rFonts w:ascii="Georgia" w:hAnsi="Georgia"/>
          <w:sz w:val="24"/>
          <w:szCs w:val="24"/>
        </w:rPr>
      </w:pPr>
    </w:p>
    <w:p w:rsidR="004304EC" w:rsidRDefault="004304EC" w:rsidP="004304EC">
      <w:pPr>
        <w:rPr>
          <w:rFonts w:ascii="Georgia" w:hAnsi="Georgia"/>
          <w:sz w:val="24"/>
          <w:szCs w:val="24"/>
        </w:rPr>
      </w:pPr>
    </w:p>
    <w:p w:rsidR="004304EC" w:rsidRDefault="004304EC" w:rsidP="004304EC">
      <w:pPr>
        <w:rPr>
          <w:rFonts w:ascii="Georgia" w:hAnsi="Georgia"/>
          <w:sz w:val="24"/>
          <w:szCs w:val="24"/>
        </w:rPr>
      </w:pPr>
    </w:p>
    <w:p w:rsidR="004304EC" w:rsidRDefault="004304EC" w:rsidP="004304EC">
      <w:pPr>
        <w:jc w:val="center"/>
        <w:rPr>
          <w:rFonts w:ascii="Georgia" w:hAnsi="Georgia"/>
          <w:sz w:val="28"/>
          <w:szCs w:val="28"/>
        </w:rPr>
      </w:pPr>
      <w:r>
        <w:rPr>
          <w:rFonts w:ascii="Georgia" w:hAnsi="Georgia"/>
          <w:sz w:val="28"/>
          <w:szCs w:val="28"/>
        </w:rPr>
        <w:t>Future Conference Sites:</w:t>
      </w:r>
    </w:p>
    <w:p w:rsidR="004304EC" w:rsidRDefault="004304EC" w:rsidP="004304EC">
      <w:pPr>
        <w:rPr>
          <w:rFonts w:ascii="Georgia" w:hAnsi="Georgia"/>
          <w:sz w:val="24"/>
          <w:szCs w:val="24"/>
        </w:rPr>
      </w:pPr>
    </w:p>
    <w:p w:rsidR="004304EC" w:rsidRDefault="004304EC" w:rsidP="004304EC">
      <w:pPr>
        <w:rPr>
          <w:rFonts w:ascii="Georgia" w:hAnsi="Georgia"/>
          <w:sz w:val="24"/>
          <w:szCs w:val="24"/>
        </w:rPr>
      </w:pPr>
      <w:r>
        <w:rPr>
          <w:rFonts w:ascii="Georgia" w:hAnsi="Georgia"/>
          <w:sz w:val="24"/>
          <w:szCs w:val="24"/>
        </w:rPr>
        <w:t>Austin Peay State University, 2014</w:t>
      </w:r>
    </w:p>
    <w:p w:rsidR="004304EC" w:rsidRDefault="004304EC" w:rsidP="004304EC">
      <w:pPr>
        <w:rPr>
          <w:rFonts w:ascii="Georgia" w:hAnsi="Georgia"/>
          <w:sz w:val="24"/>
          <w:szCs w:val="24"/>
        </w:rPr>
      </w:pPr>
    </w:p>
    <w:p w:rsidR="004304EC" w:rsidRDefault="004304EC" w:rsidP="004304EC">
      <w:pPr>
        <w:rPr>
          <w:rFonts w:ascii="Georgia" w:hAnsi="Georgia"/>
          <w:sz w:val="24"/>
          <w:szCs w:val="24"/>
        </w:rPr>
      </w:pPr>
      <w:r>
        <w:rPr>
          <w:rFonts w:ascii="Georgia" w:hAnsi="Georgia"/>
          <w:sz w:val="24"/>
          <w:szCs w:val="24"/>
        </w:rPr>
        <w:t>Eastern Kentucky University, 2015</w:t>
      </w:r>
    </w:p>
    <w:p w:rsidR="004304EC" w:rsidRDefault="004304EC" w:rsidP="004304EC">
      <w:pPr>
        <w:rPr>
          <w:rFonts w:ascii="Georgia" w:hAnsi="Georgia"/>
          <w:sz w:val="24"/>
          <w:szCs w:val="24"/>
        </w:rPr>
      </w:pPr>
    </w:p>
    <w:p w:rsidR="004304EC" w:rsidRDefault="004304EC" w:rsidP="004304EC">
      <w:pPr>
        <w:rPr>
          <w:rFonts w:ascii="Georgia" w:hAnsi="Georgia"/>
          <w:sz w:val="24"/>
          <w:szCs w:val="24"/>
        </w:rPr>
      </w:pPr>
      <w:r>
        <w:rPr>
          <w:rFonts w:ascii="Georgia" w:hAnsi="Georgia"/>
          <w:sz w:val="24"/>
          <w:szCs w:val="24"/>
        </w:rPr>
        <w:t>Tennessee Technological University, 2016</w:t>
      </w:r>
    </w:p>
    <w:p w:rsidR="004304EC" w:rsidRDefault="004304EC" w:rsidP="004304EC">
      <w:pPr>
        <w:rPr>
          <w:rFonts w:ascii="Georgia" w:hAnsi="Georgia"/>
          <w:sz w:val="24"/>
          <w:szCs w:val="24"/>
        </w:rPr>
      </w:pPr>
    </w:p>
    <w:p w:rsidR="004304EC" w:rsidRDefault="004304EC" w:rsidP="004304EC">
      <w:pPr>
        <w:rPr>
          <w:rFonts w:ascii="Georgia" w:hAnsi="Georgia"/>
          <w:sz w:val="24"/>
          <w:szCs w:val="24"/>
        </w:rPr>
      </w:pPr>
      <w:r>
        <w:rPr>
          <w:rFonts w:ascii="Georgia" w:hAnsi="Georgia"/>
          <w:sz w:val="24"/>
          <w:szCs w:val="24"/>
        </w:rPr>
        <w:t>Murray State University, 2017</w:t>
      </w:r>
    </w:p>
    <w:p w:rsidR="004304EC" w:rsidRDefault="004304EC" w:rsidP="004304EC">
      <w:pPr>
        <w:rPr>
          <w:rFonts w:ascii="Georgia" w:hAnsi="Georgia"/>
          <w:sz w:val="24"/>
          <w:szCs w:val="24"/>
        </w:rPr>
      </w:pPr>
    </w:p>
    <w:p w:rsidR="004304EC" w:rsidRDefault="004304EC" w:rsidP="004304EC">
      <w:pPr>
        <w:rPr>
          <w:rFonts w:ascii="Georgia" w:hAnsi="Georgia"/>
          <w:sz w:val="24"/>
          <w:szCs w:val="24"/>
        </w:rPr>
      </w:pPr>
      <w:r>
        <w:rPr>
          <w:rFonts w:ascii="Georgia" w:hAnsi="Georgia"/>
          <w:sz w:val="24"/>
          <w:szCs w:val="24"/>
        </w:rPr>
        <w:t>East Tennessee State University, 2018</w:t>
      </w:r>
    </w:p>
    <w:p w:rsidR="004304EC" w:rsidRDefault="004304EC" w:rsidP="004304EC">
      <w:pPr>
        <w:jc w:val="center"/>
        <w:rPr>
          <w:rFonts w:ascii="Georgia" w:hAnsi="Georgia"/>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p>
    <w:p w:rsidR="0090063B" w:rsidRDefault="0090063B" w:rsidP="00347F55">
      <w:pPr>
        <w:jc w:val="center"/>
        <w:rPr>
          <w:b/>
          <w:bCs/>
        </w:rPr>
      </w:pPr>
      <w:r>
        <w:rPr>
          <w:b/>
          <w:bCs/>
        </w:rPr>
        <w:t>Keynote Speaker: James C. Klotter</w:t>
      </w:r>
    </w:p>
    <w:p w:rsidR="0090063B" w:rsidRDefault="0090063B" w:rsidP="00347F55">
      <w:pPr>
        <w:jc w:val="center"/>
        <w:rPr>
          <w:b/>
          <w:bCs/>
        </w:rPr>
      </w:pPr>
    </w:p>
    <w:p w:rsidR="009C6BFA" w:rsidRPr="0090063B" w:rsidRDefault="0090063B" w:rsidP="000772A7">
      <w:pPr>
        <w:rPr>
          <w:bCs/>
        </w:rPr>
      </w:pPr>
      <w:r w:rsidRPr="0090063B">
        <w:rPr>
          <w:bCs/>
        </w:rPr>
        <w:t>A native Kentuckian, James C. Klotter received his Ph.D. in History from the University of Kentucky, and has honorary degrees from Eastern Kentucky University and Union College. He is the author, coauthor, or editor of over a dozen books.</w:t>
      </w:r>
      <w:r w:rsidRPr="0090063B">
        <w:rPr>
          <w:bCs/>
        </w:rPr>
        <w:br/>
        <w:t xml:space="preserve">Dr. Klotter was also an associate editor of the </w:t>
      </w:r>
      <w:r w:rsidRPr="0090063B">
        <w:rPr>
          <w:bCs/>
          <w:i/>
          <w:iCs/>
        </w:rPr>
        <w:t>Kentucky Encyclopedia</w:t>
      </w:r>
      <w:r w:rsidRPr="0090063B">
        <w:rPr>
          <w:bCs/>
        </w:rPr>
        <w:t xml:space="preserve"> and was the Executive Director of the Kentucky Historical Society for many years, until his retirement. Currently, he is the State Historian of Kentucky and Professor of History at Georgetown College, and he and his wife live in Lexington.</w:t>
      </w:r>
    </w:p>
    <w:p w:rsidR="0090063B" w:rsidRDefault="0090063B" w:rsidP="000772A7">
      <w:pPr>
        <w:rPr>
          <w:b/>
          <w:bCs/>
        </w:rPr>
      </w:pPr>
    </w:p>
    <w:p w:rsidR="0090063B" w:rsidRDefault="0090063B" w:rsidP="000772A7">
      <w:r w:rsidRPr="0090063B">
        <w:rPr>
          <w:bCs/>
        </w:rPr>
        <w:t>Dr. Klotter will deliver the keynote address</w:t>
      </w:r>
      <w:r>
        <w:rPr>
          <w:b/>
          <w:bCs/>
        </w:rPr>
        <w:t xml:space="preserve"> “Is Kentucky Southern?” </w:t>
      </w:r>
      <w:r w:rsidRPr="0090063B">
        <w:rPr>
          <w:bCs/>
        </w:rPr>
        <w:t>at the Friday night banquet.</w:t>
      </w:r>
      <w:r w:rsidR="00963117">
        <w:rPr>
          <w:bCs/>
        </w:rPr>
        <w:t xml:space="preserve"> He will be introduced by David Lee</w:t>
      </w:r>
      <w:r w:rsidR="005A1551">
        <w:rPr>
          <w:bCs/>
        </w:rPr>
        <w:t>, Dean of Potter College of Arts and Letters.</w:t>
      </w:r>
    </w:p>
    <w:p w:rsidR="009C6BFA" w:rsidRDefault="009C6BFA" w:rsidP="000772A7"/>
    <w:p w:rsidR="009C6BFA" w:rsidRDefault="009C6BFA" w:rsidP="00347F55">
      <w:pPr>
        <w:jc w:val="center"/>
      </w:pPr>
    </w:p>
    <w:p w:rsidR="004304EC" w:rsidRPr="0090063B" w:rsidRDefault="004304EC" w:rsidP="004304EC">
      <w:pPr>
        <w:jc w:val="center"/>
        <w:rPr>
          <w:sz w:val="20"/>
          <w:szCs w:val="20"/>
        </w:rPr>
      </w:pPr>
      <w:r w:rsidRPr="0090063B">
        <w:rPr>
          <w:sz w:val="20"/>
          <w:szCs w:val="20"/>
        </w:rPr>
        <w:t>Dr. Klotter’s biography courtesy of the Georgetown College web site.</w:t>
      </w:r>
    </w:p>
    <w:p w:rsidR="009C6BFA" w:rsidRDefault="009C6BFA" w:rsidP="00347F55">
      <w:pPr>
        <w:jc w:val="center"/>
      </w:pPr>
    </w:p>
    <w:p w:rsidR="009C6BFA" w:rsidRDefault="009C6BFA" w:rsidP="00347F55">
      <w:pPr>
        <w:jc w:val="center"/>
      </w:pPr>
    </w:p>
    <w:p w:rsidR="009C6BFA" w:rsidRDefault="009C6BFA" w:rsidP="00347F55">
      <w:pPr>
        <w:jc w:val="center"/>
      </w:pPr>
    </w:p>
    <w:p w:rsidR="009C6BFA" w:rsidRDefault="009C6BFA" w:rsidP="00347F55">
      <w:pPr>
        <w:jc w:val="center"/>
      </w:pPr>
    </w:p>
    <w:p w:rsidR="009C6BFA" w:rsidRDefault="009C6BFA" w:rsidP="00347F55">
      <w:pPr>
        <w:jc w:val="center"/>
      </w:pPr>
    </w:p>
    <w:p w:rsidR="009C6BFA" w:rsidRDefault="009C6BFA" w:rsidP="00347F55">
      <w:pPr>
        <w:jc w:val="center"/>
      </w:pPr>
    </w:p>
    <w:p w:rsidR="009C6BFA" w:rsidRDefault="009C6BFA" w:rsidP="00347F55">
      <w:pPr>
        <w:jc w:val="center"/>
      </w:pPr>
    </w:p>
    <w:p w:rsidR="009C6BFA" w:rsidRDefault="009C6BFA" w:rsidP="00347F55">
      <w:pPr>
        <w:jc w:val="center"/>
      </w:pPr>
    </w:p>
    <w:p w:rsidR="009C6BFA" w:rsidRDefault="009C6BFA" w:rsidP="00347F55">
      <w:pPr>
        <w:jc w:val="center"/>
      </w:pPr>
    </w:p>
    <w:p w:rsidR="0090063B" w:rsidRDefault="0090063B" w:rsidP="0090063B">
      <w:pPr>
        <w:rPr>
          <w:sz w:val="20"/>
          <w:szCs w:val="20"/>
        </w:rPr>
      </w:pPr>
    </w:p>
    <w:p w:rsidR="0090063B" w:rsidRPr="0090063B" w:rsidRDefault="0090063B" w:rsidP="0090063B">
      <w:pPr>
        <w:jc w:val="center"/>
        <w:rPr>
          <w:sz w:val="20"/>
          <w:szCs w:val="20"/>
        </w:rPr>
      </w:pPr>
      <w:r w:rsidRPr="0090063B">
        <w:rPr>
          <w:sz w:val="20"/>
          <w:szCs w:val="20"/>
        </w:rPr>
        <w:t>.</w:t>
      </w:r>
    </w:p>
    <w:p w:rsidR="00347F55" w:rsidRDefault="00F07610" w:rsidP="00574F80">
      <w:pPr>
        <w:jc w:val="both"/>
      </w:pPr>
      <w:r>
        <w:t>Session 1</w:t>
      </w:r>
      <w:r w:rsidR="00347F55">
        <w:t>A</w:t>
      </w:r>
    </w:p>
    <w:p w:rsidR="00574F80" w:rsidRPr="00473002" w:rsidRDefault="00574F80" w:rsidP="00574F80">
      <w:pPr>
        <w:jc w:val="both"/>
        <w:rPr>
          <w:b/>
        </w:rPr>
      </w:pPr>
      <w:r>
        <w:t xml:space="preserve">Time:  9:00 – 10:15 a.m., </w:t>
      </w:r>
      <w:r w:rsidRPr="00473002">
        <w:rPr>
          <w:b/>
        </w:rPr>
        <w:t>Friday, October 11, 2013</w:t>
      </w:r>
    </w:p>
    <w:p w:rsidR="00574F80" w:rsidRPr="00E07122" w:rsidRDefault="00574F80" w:rsidP="00574F80">
      <w:pPr>
        <w:jc w:val="both"/>
      </w:pPr>
      <w:r w:rsidRPr="00E07122">
        <w:t>Meeting Room 1</w:t>
      </w:r>
    </w:p>
    <w:p w:rsidR="00574F80" w:rsidRDefault="00574F80" w:rsidP="00574F80">
      <w:pPr>
        <w:rPr>
          <w:i/>
        </w:rPr>
      </w:pPr>
    </w:p>
    <w:p w:rsidR="00574F80" w:rsidRDefault="00574F80" w:rsidP="00574F80">
      <w:pPr>
        <w:jc w:val="center"/>
        <w:rPr>
          <w:b/>
        </w:rPr>
      </w:pPr>
      <w:r w:rsidRPr="006F4317">
        <w:rPr>
          <w:b/>
        </w:rPr>
        <w:t>Fascists and Nazis</w:t>
      </w:r>
    </w:p>
    <w:p w:rsidR="00B82938" w:rsidRDefault="00B82938" w:rsidP="00574F80">
      <w:pPr>
        <w:jc w:val="center"/>
        <w:rPr>
          <w:b/>
        </w:rPr>
      </w:pPr>
    </w:p>
    <w:p w:rsidR="00B82938" w:rsidRPr="00F07610" w:rsidRDefault="00B82938" w:rsidP="00B82938">
      <w:pPr>
        <w:rPr>
          <w:i/>
        </w:rPr>
      </w:pPr>
      <w:r>
        <w:rPr>
          <w:b/>
        </w:rPr>
        <w:t xml:space="preserve">Chair/Commentator:  Donald Barlow, </w:t>
      </w:r>
      <w:r w:rsidRPr="00F07610">
        <w:rPr>
          <w:i/>
        </w:rPr>
        <w:t xml:space="preserve">Big Sandy Community and Technical College </w:t>
      </w:r>
    </w:p>
    <w:p w:rsidR="00574F80" w:rsidRDefault="00574F80" w:rsidP="00574F80">
      <w:pPr>
        <w:jc w:val="center"/>
        <w:rPr>
          <w:b/>
        </w:rPr>
      </w:pPr>
    </w:p>
    <w:p w:rsidR="00574F80" w:rsidRDefault="00574F80" w:rsidP="00574F80">
      <w:pPr>
        <w:jc w:val="center"/>
        <w:rPr>
          <w:b/>
        </w:rPr>
      </w:pPr>
    </w:p>
    <w:p w:rsidR="00574F80" w:rsidRDefault="00574F80" w:rsidP="00574F80">
      <w:r w:rsidRPr="006F4317">
        <w:t>“Truman Smith’s Reports</w:t>
      </w:r>
      <w:r>
        <w:t xml:space="preserve"> on Nazi Militarism:  A Study of Domestic Political Priorities and U. S. Foreign Policy-Making in Franklin Roosevelt’s First and Second Terms”</w:t>
      </w:r>
    </w:p>
    <w:p w:rsidR="00574F80" w:rsidRDefault="00574F80" w:rsidP="00574F80">
      <w:pPr>
        <w:rPr>
          <w:i/>
        </w:rPr>
      </w:pPr>
      <w:r>
        <w:tab/>
      </w:r>
      <w:r w:rsidRPr="00823C09">
        <w:rPr>
          <w:b/>
        </w:rPr>
        <w:t>Samuel H. Shearer</w:t>
      </w:r>
      <w:r>
        <w:t xml:space="preserve">, </w:t>
      </w:r>
      <w:r w:rsidRPr="00823C09">
        <w:rPr>
          <w:i/>
        </w:rPr>
        <w:t>Eastern Kentucky University</w:t>
      </w:r>
    </w:p>
    <w:p w:rsidR="00574F80" w:rsidRDefault="00574F80" w:rsidP="00574F80">
      <w:pPr>
        <w:rPr>
          <w:i/>
        </w:rPr>
      </w:pPr>
    </w:p>
    <w:p w:rsidR="00574F80" w:rsidRDefault="00574F80" w:rsidP="00574F80">
      <w:r w:rsidRPr="00823C09">
        <w:t>“Mussolini’s Shadow War:  The Struggle against Organized Crime in Fascist Italy”</w:t>
      </w:r>
    </w:p>
    <w:p w:rsidR="00574F80" w:rsidRDefault="00574F80" w:rsidP="00574F80">
      <w:pPr>
        <w:rPr>
          <w:i/>
        </w:rPr>
      </w:pPr>
      <w:r>
        <w:tab/>
      </w:r>
      <w:r w:rsidRPr="00823C09">
        <w:rPr>
          <w:b/>
        </w:rPr>
        <w:t>Benjamin Ray Linzy</w:t>
      </w:r>
      <w:r>
        <w:t xml:space="preserve">, </w:t>
      </w:r>
      <w:r w:rsidRPr="00823C09">
        <w:rPr>
          <w:i/>
        </w:rPr>
        <w:t>Murray State University</w:t>
      </w:r>
    </w:p>
    <w:p w:rsidR="00574F80" w:rsidRDefault="00574F80" w:rsidP="00574F80">
      <w:pPr>
        <w:rPr>
          <w:i/>
        </w:rPr>
      </w:pPr>
    </w:p>
    <w:p w:rsidR="00574F80" w:rsidRDefault="00574F80" w:rsidP="00574F80">
      <w:r w:rsidRPr="00823C09">
        <w:t>“No Time for Hitler:  Insubordination and Misconduct in the German 21</w:t>
      </w:r>
      <w:r w:rsidRPr="00823C09">
        <w:rPr>
          <w:vertAlign w:val="superscript"/>
        </w:rPr>
        <w:t>st</w:t>
      </w:r>
      <w:r w:rsidRPr="00823C09">
        <w:t xml:space="preserve"> Flak Division, 1943-1945”</w:t>
      </w:r>
      <w:r>
        <w:tab/>
      </w:r>
    </w:p>
    <w:p w:rsidR="00574F80" w:rsidRDefault="00574F80" w:rsidP="00574F80">
      <w:r>
        <w:tab/>
      </w:r>
      <w:r w:rsidR="00153F65">
        <w:rPr>
          <w:b/>
        </w:rPr>
        <w:t>David R. S</w:t>
      </w:r>
      <w:r w:rsidR="00E368D7">
        <w:rPr>
          <w:b/>
        </w:rPr>
        <w:t>ny</w:t>
      </w:r>
      <w:r w:rsidR="00153F65">
        <w:rPr>
          <w:b/>
        </w:rPr>
        <w:t>der,</w:t>
      </w:r>
      <w:r>
        <w:t xml:space="preserve"> </w:t>
      </w:r>
      <w:r w:rsidRPr="00823C09">
        <w:rPr>
          <w:i/>
        </w:rPr>
        <w:t>Austin Peay State University</w:t>
      </w:r>
      <w:r>
        <w:t xml:space="preserve"> </w:t>
      </w:r>
    </w:p>
    <w:p w:rsidR="00574F80" w:rsidRDefault="00574F80" w:rsidP="00574F80"/>
    <w:p w:rsidR="00574F80" w:rsidRDefault="00574F80" w:rsidP="00574F80"/>
    <w:p w:rsidR="00574F80" w:rsidRDefault="00574F80" w:rsidP="00574F80"/>
    <w:p w:rsidR="00574F80" w:rsidRDefault="00574F80" w:rsidP="00574F80"/>
    <w:p w:rsidR="00574F80" w:rsidRDefault="00574F80" w:rsidP="00574F80"/>
    <w:p w:rsidR="004304EC" w:rsidRDefault="004304EC" w:rsidP="00574F80"/>
    <w:p w:rsidR="004304EC" w:rsidRDefault="004304EC" w:rsidP="00574F80"/>
    <w:p w:rsidR="00574F80" w:rsidRDefault="00574F80" w:rsidP="00574F80"/>
    <w:p w:rsidR="00574F80" w:rsidRDefault="00574F80" w:rsidP="00574F80"/>
    <w:p w:rsidR="00574F80" w:rsidRDefault="00574F80" w:rsidP="00574F80"/>
    <w:p w:rsidR="00574F80" w:rsidRDefault="00E611A5" w:rsidP="00574F80">
      <w:r>
        <w:t xml:space="preserve"> </w:t>
      </w:r>
    </w:p>
    <w:p w:rsidR="00571FC7" w:rsidRDefault="00571FC7" w:rsidP="00574F80"/>
    <w:p w:rsidR="00571FC7" w:rsidRDefault="00571FC7" w:rsidP="00574F80"/>
    <w:p w:rsidR="00406166" w:rsidRDefault="00406166" w:rsidP="00406166">
      <w:r>
        <w:t>Session:  1B</w:t>
      </w:r>
    </w:p>
    <w:p w:rsidR="00406166" w:rsidRPr="00993EA7" w:rsidRDefault="00406166" w:rsidP="00406166">
      <w:pPr>
        <w:rPr>
          <w:b/>
        </w:rPr>
      </w:pPr>
      <w:r>
        <w:t>Time:  9:00 – 10:15 a.m</w:t>
      </w:r>
      <w:r w:rsidRPr="00993EA7">
        <w:rPr>
          <w:b/>
        </w:rPr>
        <w:t>.,</w:t>
      </w:r>
      <w:r>
        <w:rPr>
          <w:b/>
        </w:rPr>
        <w:t xml:space="preserve"> Friday,</w:t>
      </w:r>
      <w:r w:rsidRPr="00993EA7">
        <w:rPr>
          <w:b/>
        </w:rPr>
        <w:t xml:space="preserve"> October 11, 2013</w:t>
      </w:r>
    </w:p>
    <w:p w:rsidR="00406166" w:rsidRDefault="00406166" w:rsidP="00406166">
      <w:r>
        <w:t>Meeting Room 2</w:t>
      </w:r>
    </w:p>
    <w:p w:rsidR="00406166" w:rsidRDefault="00406166" w:rsidP="00406166"/>
    <w:p w:rsidR="00406166" w:rsidRDefault="00406166" w:rsidP="00406166"/>
    <w:p w:rsidR="00406166" w:rsidRDefault="00406166" w:rsidP="00406166">
      <w:pPr>
        <w:jc w:val="center"/>
        <w:rPr>
          <w:b/>
        </w:rPr>
      </w:pPr>
      <w:r w:rsidRPr="005D0544">
        <w:rPr>
          <w:b/>
        </w:rPr>
        <w:t>Race Issue</w:t>
      </w:r>
      <w:r>
        <w:rPr>
          <w:b/>
        </w:rPr>
        <w:t>s</w:t>
      </w:r>
      <w:r w:rsidRPr="005D0544">
        <w:rPr>
          <w:b/>
        </w:rPr>
        <w:t xml:space="preserve"> in Kentucky</w:t>
      </w:r>
    </w:p>
    <w:p w:rsidR="00406166" w:rsidRDefault="00406166" w:rsidP="00406166">
      <w:pPr>
        <w:jc w:val="center"/>
        <w:rPr>
          <w:b/>
        </w:rPr>
      </w:pPr>
    </w:p>
    <w:p w:rsidR="00406166" w:rsidRDefault="00406166" w:rsidP="00406166">
      <w:pPr>
        <w:jc w:val="center"/>
        <w:rPr>
          <w:b/>
        </w:rPr>
      </w:pPr>
    </w:p>
    <w:p w:rsidR="00406166" w:rsidRPr="00F07610" w:rsidRDefault="00406166" w:rsidP="00406166">
      <w:pPr>
        <w:rPr>
          <w:i/>
        </w:rPr>
      </w:pPr>
      <w:r>
        <w:rPr>
          <w:b/>
        </w:rPr>
        <w:t xml:space="preserve">Chair/Commentator:  Patricia Minter, </w:t>
      </w:r>
      <w:r w:rsidRPr="00F07610">
        <w:rPr>
          <w:i/>
        </w:rPr>
        <w:t>Western Kentucky University</w:t>
      </w:r>
    </w:p>
    <w:p w:rsidR="00406166" w:rsidRDefault="00406166" w:rsidP="00406166">
      <w:pPr>
        <w:jc w:val="center"/>
        <w:rPr>
          <w:b/>
        </w:rPr>
      </w:pPr>
    </w:p>
    <w:p w:rsidR="00406166" w:rsidRDefault="00406166" w:rsidP="00406166">
      <w:r w:rsidRPr="0088758B">
        <w:t xml:space="preserve">“Calm of the Tornado:  C. Sumpter Logan, Theodore A. Braun, and School Desegregation in Henderson Kentucky” </w:t>
      </w:r>
    </w:p>
    <w:p w:rsidR="00406166" w:rsidRPr="0088758B" w:rsidRDefault="00406166" w:rsidP="00406166">
      <w:r>
        <w:tab/>
      </w:r>
      <w:r w:rsidRPr="0088758B">
        <w:rPr>
          <w:b/>
        </w:rPr>
        <w:t>David Lai</w:t>
      </w:r>
      <w:r>
        <w:t xml:space="preserve">, </w:t>
      </w:r>
      <w:r w:rsidRPr="005710C0">
        <w:rPr>
          <w:i/>
        </w:rPr>
        <w:t>University of Kentucky</w:t>
      </w:r>
    </w:p>
    <w:p w:rsidR="00406166" w:rsidRPr="005D0544" w:rsidRDefault="00406166" w:rsidP="00406166">
      <w:r>
        <w:tab/>
      </w:r>
    </w:p>
    <w:p w:rsidR="00406166" w:rsidRDefault="00406166" w:rsidP="00406166">
      <w:r>
        <w:t>“</w:t>
      </w:r>
      <w:r w:rsidRPr="00E41F35">
        <w:rPr>
          <w:i/>
        </w:rPr>
        <w:t>Willie Larry Lawrence, et al v Bowling Green, KY Public Schools</w:t>
      </w:r>
      <w:r>
        <w:t xml:space="preserve">:  Desegregation in South Central, Kentucky” </w:t>
      </w:r>
    </w:p>
    <w:p w:rsidR="00406166" w:rsidRDefault="00406166" w:rsidP="00406166">
      <w:r>
        <w:tab/>
      </w:r>
      <w:r w:rsidRPr="00B82938">
        <w:rPr>
          <w:b/>
        </w:rPr>
        <w:t>Robert Rabold</w:t>
      </w:r>
      <w:r>
        <w:t xml:space="preserve">, </w:t>
      </w:r>
      <w:r w:rsidRPr="00B82938">
        <w:rPr>
          <w:i/>
        </w:rPr>
        <w:t>Western Kentucky University</w:t>
      </w:r>
      <w:r>
        <w:t xml:space="preserve"> </w:t>
      </w:r>
    </w:p>
    <w:p w:rsidR="00406166" w:rsidRDefault="00406166" w:rsidP="00406166"/>
    <w:p w:rsidR="00406166" w:rsidRDefault="00406166" w:rsidP="00406166">
      <w:r>
        <w:t>“The Destruction of Jonesville:  The fate of an African-American community in Bowling Green, KY”</w:t>
      </w:r>
    </w:p>
    <w:p w:rsidR="00406166" w:rsidRDefault="00406166" w:rsidP="00406166">
      <w:r>
        <w:tab/>
      </w:r>
      <w:r w:rsidRPr="00B82938">
        <w:rPr>
          <w:b/>
        </w:rPr>
        <w:t>George Carpenter</w:t>
      </w:r>
      <w:r>
        <w:t xml:space="preserve">, </w:t>
      </w:r>
      <w:r w:rsidRPr="00B82938">
        <w:rPr>
          <w:i/>
        </w:rPr>
        <w:t>Western Kentucky University</w:t>
      </w:r>
    </w:p>
    <w:p w:rsidR="00406166" w:rsidRDefault="00406166" w:rsidP="00406166"/>
    <w:p w:rsidR="00406166" w:rsidRDefault="00406166" w:rsidP="00406166"/>
    <w:p w:rsidR="00406166" w:rsidRDefault="00406166" w:rsidP="00406166"/>
    <w:p w:rsidR="00406166" w:rsidRDefault="00406166" w:rsidP="00406166"/>
    <w:p w:rsidR="004304EC" w:rsidRDefault="004304EC" w:rsidP="00406166"/>
    <w:p w:rsidR="004304EC" w:rsidRDefault="004304EC" w:rsidP="00406166"/>
    <w:p w:rsidR="004304EC" w:rsidRDefault="004304EC" w:rsidP="00406166"/>
    <w:p w:rsidR="00E41F35" w:rsidRDefault="00E41F35" w:rsidP="00406166"/>
    <w:p w:rsidR="00E41F35" w:rsidRDefault="00E41F35" w:rsidP="00406166"/>
    <w:p w:rsidR="00E41F35" w:rsidRDefault="00E41F35" w:rsidP="00406166"/>
    <w:p w:rsidR="00E41F35" w:rsidRDefault="00E41F35" w:rsidP="00406166"/>
    <w:p w:rsidR="004304EC" w:rsidRDefault="004304EC" w:rsidP="00406166"/>
    <w:p w:rsidR="004304EC" w:rsidRDefault="004304EC" w:rsidP="00406166"/>
    <w:p w:rsidR="004304EC" w:rsidRDefault="004304EC" w:rsidP="00406166"/>
    <w:p w:rsidR="004304EC" w:rsidRDefault="004304EC" w:rsidP="00406166"/>
    <w:p w:rsidR="004304EC" w:rsidRDefault="004304EC" w:rsidP="00406166"/>
    <w:p w:rsidR="004304EC" w:rsidRDefault="004304EC" w:rsidP="00406166"/>
    <w:p w:rsidR="00406166" w:rsidRDefault="00F07610" w:rsidP="00406166">
      <w:r>
        <w:t>Session: 1</w:t>
      </w:r>
      <w:r w:rsidR="00406166">
        <w:t>C</w:t>
      </w:r>
    </w:p>
    <w:p w:rsidR="00406166" w:rsidRDefault="00406166" w:rsidP="00406166">
      <w:r>
        <w:t xml:space="preserve">Time:  9:00-10:15 a.m., </w:t>
      </w:r>
      <w:r w:rsidRPr="00C3415A">
        <w:rPr>
          <w:b/>
        </w:rPr>
        <w:t>Friday, October 11, 2013</w:t>
      </w:r>
      <w:r>
        <w:t xml:space="preserve"> </w:t>
      </w:r>
    </w:p>
    <w:p w:rsidR="00406166" w:rsidRDefault="00406166" w:rsidP="00406166">
      <w:r>
        <w:t>Meeting Room 3</w:t>
      </w:r>
    </w:p>
    <w:p w:rsidR="00406166" w:rsidRDefault="00406166" w:rsidP="00406166"/>
    <w:p w:rsidR="00406166" w:rsidRDefault="00406166" w:rsidP="00406166"/>
    <w:p w:rsidR="00406166" w:rsidRDefault="00406166" w:rsidP="00406166">
      <w:pPr>
        <w:jc w:val="center"/>
        <w:rPr>
          <w:b/>
        </w:rPr>
      </w:pPr>
      <w:r w:rsidRPr="00C3415A">
        <w:rPr>
          <w:b/>
        </w:rPr>
        <w:t>Consequences of the Civil War</w:t>
      </w:r>
    </w:p>
    <w:p w:rsidR="00406166" w:rsidRDefault="00406166" w:rsidP="00406166">
      <w:pPr>
        <w:jc w:val="center"/>
        <w:rPr>
          <w:b/>
        </w:rPr>
      </w:pPr>
    </w:p>
    <w:p w:rsidR="00406166" w:rsidRDefault="00406166" w:rsidP="00406166">
      <w:pPr>
        <w:jc w:val="center"/>
        <w:rPr>
          <w:b/>
        </w:rPr>
      </w:pPr>
    </w:p>
    <w:p w:rsidR="00406166" w:rsidRPr="00F07610" w:rsidRDefault="00406166" w:rsidP="00406166">
      <w:pPr>
        <w:rPr>
          <w:i/>
        </w:rPr>
      </w:pPr>
      <w:r>
        <w:rPr>
          <w:b/>
        </w:rPr>
        <w:t xml:space="preserve">Chair/Commentator:  J. Mike Crane, </w:t>
      </w:r>
      <w:r w:rsidRPr="00F07610">
        <w:rPr>
          <w:i/>
        </w:rPr>
        <w:t>University of Arkansas-Fort Smith</w:t>
      </w:r>
    </w:p>
    <w:p w:rsidR="00406166" w:rsidRDefault="00406166" w:rsidP="00406166"/>
    <w:p w:rsidR="00406166" w:rsidRDefault="00406166" w:rsidP="00406166">
      <w:r>
        <w:t>“The Unlikely Superintendent: How a Former Confederate Gentleman Physician became an Insane Asylum Superintendent in Reconstruction Missouri”</w:t>
      </w:r>
    </w:p>
    <w:p w:rsidR="00406166" w:rsidRPr="00C3415A" w:rsidRDefault="00406166" w:rsidP="00406166">
      <w:pPr>
        <w:ind w:firstLine="720"/>
        <w:rPr>
          <w:i/>
        </w:rPr>
      </w:pPr>
      <w:r w:rsidRPr="00C3415A">
        <w:rPr>
          <w:b/>
        </w:rPr>
        <w:t>Matthew Reeves,</w:t>
      </w:r>
      <w:r>
        <w:t xml:space="preserve"> </w:t>
      </w:r>
      <w:r w:rsidRPr="00C3415A">
        <w:rPr>
          <w:i/>
        </w:rPr>
        <w:t>University of Missouri - Kansas City</w:t>
      </w:r>
    </w:p>
    <w:p w:rsidR="00406166" w:rsidRDefault="00406166" w:rsidP="00406166"/>
    <w:p w:rsidR="00406166" w:rsidRDefault="00406166" w:rsidP="00406166">
      <w:r>
        <w:t>“Security and Stability Operations in the Occupied South: 1865-1877”</w:t>
      </w:r>
    </w:p>
    <w:p w:rsidR="00406166" w:rsidRDefault="00406166" w:rsidP="00406166">
      <w:pPr>
        <w:ind w:firstLine="720"/>
      </w:pPr>
      <w:r w:rsidRPr="00C3415A">
        <w:rPr>
          <w:b/>
        </w:rPr>
        <w:t>Christos G. Frentzos</w:t>
      </w:r>
      <w:r>
        <w:t xml:space="preserve">, </w:t>
      </w:r>
      <w:r w:rsidRPr="00C3415A">
        <w:rPr>
          <w:i/>
        </w:rPr>
        <w:t>Austin Peay University</w:t>
      </w:r>
    </w:p>
    <w:p w:rsidR="00406166" w:rsidRPr="00C3415A" w:rsidRDefault="00406166" w:rsidP="00406166">
      <w:pPr>
        <w:rPr>
          <w:b/>
        </w:rPr>
      </w:pPr>
    </w:p>
    <w:p w:rsidR="00406166" w:rsidRDefault="00406166" w:rsidP="00406166"/>
    <w:p w:rsidR="005C607E" w:rsidRDefault="005C607E" w:rsidP="00406166"/>
    <w:p w:rsidR="005C607E" w:rsidRDefault="005C607E" w:rsidP="00406166"/>
    <w:p w:rsidR="005C607E" w:rsidRDefault="005C607E" w:rsidP="00406166"/>
    <w:p w:rsidR="005C607E" w:rsidRDefault="005C607E" w:rsidP="00406166"/>
    <w:p w:rsidR="005C607E" w:rsidRDefault="005C607E" w:rsidP="00406166"/>
    <w:p w:rsidR="00406166" w:rsidRDefault="00406166" w:rsidP="00406166"/>
    <w:p w:rsidR="00406166" w:rsidRDefault="00406166" w:rsidP="00406166"/>
    <w:p w:rsidR="00406166" w:rsidRDefault="00406166" w:rsidP="00406166"/>
    <w:p w:rsidR="00406166" w:rsidRDefault="00406166" w:rsidP="00406166"/>
    <w:p w:rsidR="004304EC" w:rsidRDefault="004304EC" w:rsidP="00406166"/>
    <w:p w:rsidR="004304EC" w:rsidRDefault="004304EC" w:rsidP="00406166"/>
    <w:p w:rsidR="004304EC" w:rsidRDefault="004304EC" w:rsidP="00406166"/>
    <w:p w:rsidR="004304EC" w:rsidRDefault="004304EC" w:rsidP="00406166"/>
    <w:p w:rsidR="00406166" w:rsidRDefault="00406166" w:rsidP="00406166"/>
    <w:p w:rsidR="004304EC" w:rsidRDefault="004304EC" w:rsidP="00406166"/>
    <w:p w:rsidR="004304EC" w:rsidRDefault="004304EC" w:rsidP="00406166"/>
    <w:p w:rsidR="00406166" w:rsidRDefault="00406166" w:rsidP="00406166"/>
    <w:p w:rsidR="00406166" w:rsidRDefault="00406166" w:rsidP="00BA7947"/>
    <w:p w:rsidR="00571FC7" w:rsidRDefault="00571FC7" w:rsidP="00BA7947"/>
    <w:p w:rsidR="00571FC7" w:rsidRDefault="00571FC7" w:rsidP="00BA7947"/>
    <w:p w:rsidR="00406166" w:rsidRPr="00C140CA" w:rsidRDefault="00F07610" w:rsidP="00406166">
      <w:pPr>
        <w:tabs>
          <w:tab w:val="left" w:pos="1440"/>
        </w:tabs>
      </w:pPr>
      <w:r>
        <w:t>Session 1</w:t>
      </w:r>
      <w:r w:rsidR="00406166" w:rsidRPr="00C140CA">
        <w:t>D</w:t>
      </w:r>
      <w:r w:rsidR="00406166">
        <w:tab/>
      </w:r>
    </w:p>
    <w:p w:rsidR="00406166" w:rsidRPr="003B6F7E" w:rsidRDefault="00406166" w:rsidP="00406166">
      <w:pPr>
        <w:rPr>
          <w:b/>
        </w:rPr>
      </w:pPr>
      <w:r w:rsidRPr="00C140CA">
        <w:t>Time:  9:00-10:15 a.m.,</w:t>
      </w:r>
      <w:r w:rsidRPr="003B6F7E">
        <w:rPr>
          <w:b/>
        </w:rPr>
        <w:t xml:space="preserve"> Friday, October 11, 2013</w:t>
      </w:r>
    </w:p>
    <w:p w:rsidR="00406166" w:rsidRDefault="00406166" w:rsidP="00406166">
      <w:r w:rsidRPr="00C140CA">
        <w:t>Meeting Room 4</w:t>
      </w:r>
    </w:p>
    <w:p w:rsidR="00E41F35" w:rsidRDefault="00E41F35" w:rsidP="00406166"/>
    <w:p w:rsidR="00406166" w:rsidRPr="00C140CA" w:rsidRDefault="00406166" w:rsidP="00406166"/>
    <w:p w:rsidR="00406166" w:rsidRPr="00206CE7" w:rsidRDefault="00406166" w:rsidP="00406166">
      <w:pPr>
        <w:jc w:val="center"/>
        <w:rPr>
          <w:b/>
        </w:rPr>
      </w:pPr>
      <w:r w:rsidRPr="00206CE7">
        <w:rPr>
          <w:b/>
        </w:rPr>
        <w:t>Russia and India</w:t>
      </w:r>
    </w:p>
    <w:p w:rsidR="00406166" w:rsidRDefault="00406166" w:rsidP="00406166"/>
    <w:p w:rsidR="00406166" w:rsidRPr="00F07610" w:rsidRDefault="00406166" w:rsidP="00406166">
      <w:pPr>
        <w:rPr>
          <w:i/>
        </w:rPr>
      </w:pPr>
      <w:r w:rsidRPr="00A0542F">
        <w:rPr>
          <w:b/>
        </w:rPr>
        <w:t xml:space="preserve">Chair/Commentator: </w:t>
      </w:r>
      <w:r w:rsidR="00A0542F" w:rsidRPr="00A0542F">
        <w:rPr>
          <w:b/>
        </w:rPr>
        <w:t xml:space="preserve"> Marko Dumančić,</w:t>
      </w:r>
      <w:r w:rsidR="00A0542F">
        <w:t xml:space="preserve"> </w:t>
      </w:r>
      <w:r w:rsidR="00A0542F" w:rsidRPr="00F07610">
        <w:rPr>
          <w:i/>
        </w:rPr>
        <w:t>Western Kentucky University</w:t>
      </w:r>
    </w:p>
    <w:p w:rsidR="00406166" w:rsidRDefault="00406166" w:rsidP="00406166"/>
    <w:p w:rsidR="00406166" w:rsidRDefault="00406166" w:rsidP="00406166">
      <w:r>
        <w:t>“The Russian Press and the Ideas of the ‘Special Mission’ of Russia in the East and the ‘Yellow Danger”</w:t>
      </w:r>
    </w:p>
    <w:p w:rsidR="00406166" w:rsidRPr="00206CE7" w:rsidRDefault="00406166" w:rsidP="00406166">
      <w:pPr>
        <w:ind w:firstLine="720"/>
        <w:rPr>
          <w:i/>
        </w:rPr>
      </w:pPr>
      <w:r w:rsidRPr="00206CE7">
        <w:rPr>
          <w:b/>
        </w:rPr>
        <w:t>Alena Eskridge-Kosmach</w:t>
      </w:r>
      <w:r>
        <w:t xml:space="preserve">, </w:t>
      </w:r>
      <w:r w:rsidRPr="00206CE7">
        <w:rPr>
          <w:i/>
        </w:rPr>
        <w:t>Francis Marion University</w:t>
      </w:r>
    </w:p>
    <w:p w:rsidR="00406166" w:rsidRDefault="00406166" w:rsidP="00406166"/>
    <w:p w:rsidR="00406166" w:rsidRDefault="00406166" w:rsidP="00406166">
      <w:r>
        <w:t>“The Five Year Plans of India”</w:t>
      </w:r>
    </w:p>
    <w:p w:rsidR="00406166" w:rsidRDefault="00406166" w:rsidP="00406166">
      <w:pPr>
        <w:ind w:firstLine="720"/>
      </w:pPr>
      <w:r w:rsidRPr="00206CE7">
        <w:rPr>
          <w:b/>
        </w:rPr>
        <w:t>Tripta Desai</w:t>
      </w:r>
      <w:r>
        <w:t xml:space="preserve">, </w:t>
      </w:r>
      <w:r w:rsidRPr="00206CE7">
        <w:rPr>
          <w:i/>
        </w:rPr>
        <w:t>Northern Kentucky University</w:t>
      </w:r>
    </w:p>
    <w:p w:rsidR="00406166" w:rsidRDefault="00406166" w:rsidP="00406166"/>
    <w:p w:rsidR="00406166" w:rsidRDefault="00406166" w:rsidP="00406166"/>
    <w:p w:rsidR="00F07610" w:rsidRDefault="00F07610" w:rsidP="00406166"/>
    <w:p w:rsidR="00406166" w:rsidRDefault="00406166" w:rsidP="00406166"/>
    <w:p w:rsidR="00406166" w:rsidRDefault="00406166" w:rsidP="00406166"/>
    <w:p w:rsidR="00406166" w:rsidRDefault="00406166" w:rsidP="00406166"/>
    <w:p w:rsidR="00406166" w:rsidRDefault="00406166" w:rsidP="00406166"/>
    <w:p w:rsidR="00406166" w:rsidRDefault="00406166" w:rsidP="00406166"/>
    <w:p w:rsidR="00406166" w:rsidRDefault="00406166" w:rsidP="00406166"/>
    <w:p w:rsidR="00406166" w:rsidRDefault="00406166" w:rsidP="00406166"/>
    <w:p w:rsidR="00406166" w:rsidRDefault="00406166" w:rsidP="00406166"/>
    <w:p w:rsidR="00406166" w:rsidRDefault="00406166" w:rsidP="00406166"/>
    <w:p w:rsidR="00406166" w:rsidRDefault="00406166" w:rsidP="00406166"/>
    <w:p w:rsidR="00406166" w:rsidRDefault="00406166" w:rsidP="00406166"/>
    <w:p w:rsidR="004304EC" w:rsidRDefault="004304EC" w:rsidP="00406166"/>
    <w:p w:rsidR="004304EC" w:rsidRDefault="004304EC" w:rsidP="00406166"/>
    <w:p w:rsidR="004304EC" w:rsidRDefault="004304EC" w:rsidP="00406166"/>
    <w:p w:rsidR="004304EC" w:rsidRDefault="004304EC" w:rsidP="00406166"/>
    <w:p w:rsidR="00406166" w:rsidRDefault="00406166" w:rsidP="00406166"/>
    <w:p w:rsidR="00406166" w:rsidRDefault="00406166" w:rsidP="00406166"/>
    <w:p w:rsidR="00406166" w:rsidRDefault="00406166" w:rsidP="00BA7947"/>
    <w:p w:rsidR="00571FC7" w:rsidRDefault="00571FC7" w:rsidP="00BA7947"/>
    <w:p w:rsidR="00571FC7" w:rsidRDefault="00571FC7" w:rsidP="00BA7947"/>
    <w:p w:rsidR="00FA14FB" w:rsidRPr="00C140CA" w:rsidRDefault="00FA14FB" w:rsidP="00FA14FB">
      <w:pPr>
        <w:spacing w:after="200"/>
        <w:contextualSpacing/>
        <w:rPr>
          <w:rFonts w:ascii="Calibri" w:eastAsia="Calibri" w:hAnsi="Calibri" w:cs="Times New Roman"/>
        </w:rPr>
      </w:pPr>
      <w:r w:rsidRPr="00C140CA">
        <w:rPr>
          <w:rFonts w:ascii="Calibri" w:eastAsia="Calibri" w:hAnsi="Calibri" w:cs="Times New Roman"/>
        </w:rPr>
        <w:t>Session: 1E</w:t>
      </w:r>
    </w:p>
    <w:p w:rsidR="00FA14FB" w:rsidRPr="00C140CA" w:rsidRDefault="00FA14FB" w:rsidP="00FA14FB">
      <w:pPr>
        <w:spacing w:after="200"/>
        <w:contextualSpacing/>
        <w:rPr>
          <w:rFonts w:ascii="Calibri" w:eastAsia="Calibri" w:hAnsi="Calibri" w:cs="Times New Roman"/>
          <w:b/>
        </w:rPr>
      </w:pPr>
      <w:r w:rsidRPr="00C140CA">
        <w:rPr>
          <w:rFonts w:ascii="Calibri" w:eastAsia="Calibri" w:hAnsi="Calibri" w:cs="Times New Roman"/>
        </w:rPr>
        <w:t xml:space="preserve">Time: 9:00-10:15 a.m., </w:t>
      </w:r>
      <w:r w:rsidRPr="00C140CA">
        <w:rPr>
          <w:rFonts w:ascii="Calibri" w:eastAsia="Calibri" w:hAnsi="Calibri" w:cs="Times New Roman"/>
          <w:b/>
        </w:rPr>
        <w:t>Friday, October 11</w:t>
      </w:r>
      <w:r>
        <w:rPr>
          <w:rFonts w:ascii="Calibri" w:eastAsia="Calibri" w:hAnsi="Calibri" w:cs="Times New Roman"/>
          <w:b/>
        </w:rPr>
        <w:t>, 2013</w:t>
      </w:r>
    </w:p>
    <w:p w:rsidR="00FA14FB" w:rsidRDefault="00FA14FB" w:rsidP="00FA14FB">
      <w:pPr>
        <w:spacing w:after="200"/>
        <w:contextualSpacing/>
        <w:rPr>
          <w:rFonts w:ascii="Calibri" w:eastAsia="Calibri" w:hAnsi="Calibri" w:cs="Times New Roman"/>
        </w:rPr>
      </w:pPr>
      <w:r w:rsidRPr="00C140CA">
        <w:rPr>
          <w:rFonts w:ascii="Calibri" w:eastAsia="Calibri" w:hAnsi="Calibri" w:cs="Times New Roman"/>
        </w:rPr>
        <w:t>Meeting Room 5</w:t>
      </w:r>
    </w:p>
    <w:p w:rsidR="00E41F35" w:rsidRDefault="00E41F35" w:rsidP="00FA14FB">
      <w:pPr>
        <w:spacing w:after="200"/>
        <w:contextualSpacing/>
        <w:rPr>
          <w:rFonts w:ascii="Calibri" w:eastAsia="Calibri" w:hAnsi="Calibri" w:cs="Times New Roman"/>
        </w:rPr>
      </w:pPr>
    </w:p>
    <w:p w:rsidR="00FA14FB" w:rsidRPr="00C140CA" w:rsidRDefault="00FA14FB" w:rsidP="00FA14FB">
      <w:pPr>
        <w:spacing w:after="200"/>
        <w:contextualSpacing/>
        <w:rPr>
          <w:rFonts w:ascii="Calibri" w:eastAsia="Calibri" w:hAnsi="Calibri" w:cs="Times New Roman"/>
        </w:rPr>
      </w:pPr>
    </w:p>
    <w:p w:rsidR="00FA14FB" w:rsidRPr="00C140CA" w:rsidRDefault="00E611A5" w:rsidP="00FA14FB">
      <w:pPr>
        <w:spacing w:after="200"/>
        <w:contextualSpacing/>
        <w:jc w:val="center"/>
        <w:rPr>
          <w:rFonts w:ascii="Calibri" w:eastAsia="Calibri" w:hAnsi="Calibri" w:cs="Times New Roman"/>
          <w:b/>
        </w:rPr>
      </w:pPr>
      <w:r>
        <w:rPr>
          <w:rFonts w:ascii="Calibri" w:eastAsia="Calibri" w:hAnsi="Calibri" w:cs="Times New Roman"/>
          <w:b/>
        </w:rPr>
        <w:t>Teaching Kentucky History</w:t>
      </w:r>
    </w:p>
    <w:p w:rsidR="00FA14FB" w:rsidRPr="00C140CA" w:rsidRDefault="00FA14FB" w:rsidP="00FA14FB">
      <w:pPr>
        <w:spacing w:after="200"/>
        <w:contextualSpacing/>
        <w:jc w:val="center"/>
        <w:rPr>
          <w:rFonts w:ascii="Calibri" w:eastAsia="Calibri" w:hAnsi="Calibri" w:cs="Times New Roman"/>
          <w:b/>
        </w:rPr>
      </w:pPr>
    </w:p>
    <w:p w:rsidR="00FA14FB" w:rsidRPr="00F07610" w:rsidRDefault="00FA14FB" w:rsidP="00FA14FB">
      <w:pPr>
        <w:spacing w:after="200"/>
        <w:contextualSpacing/>
        <w:rPr>
          <w:rFonts w:ascii="Calibri" w:eastAsia="Calibri" w:hAnsi="Calibri" w:cs="Times New Roman"/>
        </w:rPr>
      </w:pPr>
      <w:r w:rsidRPr="00C140CA">
        <w:rPr>
          <w:rFonts w:ascii="Calibri" w:eastAsia="Calibri" w:hAnsi="Calibri" w:cs="Times New Roman"/>
          <w:b/>
        </w:rPr>
        <w:t>Chair/Commentator:</w:t>
      </w:r>
      <w:r w:rsidR="00A0542F">
        <w:rPr>
          <w:rFonts w:ascii="Calibri" w:eastAsia="Calibri" w:hAnsi="Calibri" w:cs="Times New Roman"/>
          <w:b/>
        </w:rPr>
        <w:t xml:space="preserve">  </w:t>
      </w:r>
      <w:r w:rsidR="00241848">
        <w:rPr>
          <w:rFonts w:ascii="Calibri" w:eastAsia="Calibri" w:hAnsi="Calibri" w:cs="Times New Roman"/>
          <w:b/>
        </w:rPr>
        <w:t>Nancy D. Baird</w:t>
      </w:r>
      <w:r w:rsidR="00A0542F">
        <w:rPr>
          <w:rFonts w:ascii="Calibri" w:eastAsia="Calibri" w:hAnsi="Calibri" w:cs="Times New Roman"/>
          <w:b/>
        </w:rPr>
        <w:t xml:space="preserve">, </w:t>
      </w:r>
      <w:r w:rsidR="00A0542F" w:rsidRPr="00F07610">
        <w:rPr>
          <w:rFonts w:ascii="Calibri" w:eastAsia="Calibri" w:hAnsi="Calibri" w:cs="Times New Roman"/>
          <w:i/>
        </w:rPr>
        <w:t>Western Kentucky University</w:t>
      </w:r>
    </w:p>
    <w:p w:rsidR="00241848" w:rsidRDefault="00241848" w:rsidP="00241848">
      <w:pPr>
        <w:spacing w:after="200"/>
        <w:contextualSpacing/>
        <w:jc w:val="center"/>
        <w:rPr>
          <w:rFonts w:ascii="Calibri" w:eastAsia="Calibri" w:hAnsi="Calibri" w:cs="Times New Roman"/>
          <w:b/>
        </w:rPr>
      </w:pPr>
    </w:p>
    <w:p w:rsidR="00241848" w:rsidRDefault="00241848" w:rsidP="00241848">
      <w:pPr>
        <w:spacing w:after="200"/>
        <w:contextualSpacing/>
        <w:jc w:val="center"/>
        <w:rPr>
          <w:rFonts w:ascii="Calibri" w:eastAsia="Calibri" w:hAnsi="Calibri" w:cs="Times New Roman"/>
          <w:b/>
        </w:rPr>
      </w:pPr>
    </w:p>
    <w:p w:rsidR="00241848" w:rsidRDefault="00241848" w:rsidP="00241848">
      <w:pPr>
        <w:spacing w:after="200"/>
        <w:contextualSpacing/>
        <w:jc w:val="center"/>
        <w:rPr>
          <w:rFonts w:ascii="Calibri" w:eastAsia="Calibri" w:hAnsi="Calibri" w:cs="Times New Roman"/>
        </w:rPr>
      </w:pPr>
      <w:r>
        <w:rPr>
          <w:rFonts w:ascii="Calibri" w:eastAsia="Calibri" w:hAnsi="Calibri" w:cs="Times New Roman"/>
        </w:rPr>
        <w:t>“</w:t>
      </w:r>
      <w:r w:rsidRPr="00241848">
        <w:rPr>
          <w:rFonts w:ascii="Calibri" w:eastAsia="Calibri" w:hAnsi="Calibri" w:cs="Times New Roman"/>
        </w:rPr>
        <w:t>Beyond ‘Doing’ History: How Historians Can Climb Down from</w:t>
      </w:r>
    </w:p>
    <w:p w:rsidR="00241848" w:rsidRPr="00241848" w:rsidRDefault="00241848" w:rsidP="00241848">
      <w:pPr>
        <w:spacing w:after="200"/>
        <w:contextualSpacing/>
        <w:jc w:val="center"/>
        <w:rPr>
          <w:rFonts w:ascii="Calibri" w:eastAsia="Calibri" w:hAnsi="Calibri" w:cs="Times New Roman"/>
        </w:rPr>
      </w:pPr>
      <w:r w:rsidRPr="00241848">
        <w:rPr>
          <w:rFonts w:ascii="Calibri" w:eastAsia="Calibri" w:hAnsi="Calibri" w:cs="Times New Roman"/>
        </w:rPr>
        <w:t>the Ivory Tower</w:t>
      </w:r>
      <w:r>
        <w:rPr>
          <w:rFonts w:ascii="Calibri" w:eastAsia="Calibri" w:hAnsi="Calibri" w:cs="Times New Roman"/>
        </w:rPr>
        <w:t>”</w:t>
      </w:r>
    </w:p>
    <w:p w:rsidR="00FA14FB" w:rsidRDefault="00FA14FB" w:rsidP="00FA14FB">
      <w:pPr>
        <w:spacing w:after="200"/>
        <w:contextualSpacing/>
        <w:rPr>
          <w:rFonts w:ascii="Calibri" w:eastAsia="Calibri" w:hAnsi="Calibri" w:cs="Times New Roman"/>
        </w:rPr>
      </w:pPr>
    </w:p>
    <w:p w:rsidR="00241848" w:rsidRPr="00C140CA" w:rsidRDefault="00241848" w:rsidP="00FA14FB">
      <w:pPr>
        <w:spacing w:after="200"/>
        <w:contextualSpacing/>
        <w:rPr>
          <w:rFonts w:ascii="Calibri" w:eastAsia="Calibri" w:hAnsi="Calibri" w:cs="Times New Roman"/>
        </w:rPr>
      </w:pPr>
    </w:p>
    <w:p w:rsidR="00FA14FB" w:rsidRPr="00406166" w:rsidRDefault="00FA14FB" w:rsidP="00FA14FB">
      <w:pPr>
        <w:spacing w:after="200"/>
        <w:contextualSpacing/>
        <w:rPr>
          <w:rFonts w:ascii="Calibri" w:eastAsia="Calibri" w:hAnsi="Calibri" w:cs="Times New Roman"/>
        </w:rPr>
      </w:pPr>
      <w:r w:rsidRPr="00406166">
        <w:rPr>
          <w:rFonts w:ascii="Calibri" w:eastAsia="Calibri" w:hAnsi="Calibri" w:cs="Times New Roman"/>
          <w:b/>
        </w:rPr>
        <w:t>James Duane Bolin</w:t>
      </w:r>
      <w:r w:rsidRPr="00406166">
        <w:rPr>
          <w:rFonts w:ascii="Calibri" w:eastAsia="Calibri" w:hAnsi="Calibri" w:cs="Times New Roman"/>
        </w:rPr>
        <w:t xml:space="preserve">, </w:t>
      </w:r>
      <w:r w:rsidRPr="00406166">
        <w:rPr>
          <w:rFonts w:ascii="Calibri" w:eastAsia="Calibri" w:hAnsi="Calibri" w:cs="Times New Roman"/>
          <w:i/>
        </w:rPr>
        <w:t>Murray State University</w:t>
      </w:r>
    </w:p>
    <w:p w:rsidR="00FA14FB" w:rsidRPr="00406166" w:rsidRDefault="00FA14FB" w:rsidP="00FA14FB">
      <w:pPr>
        <w:spacing w:after="200"/>
        <w:contextualSpacing/>
        <w:rPr>
          <w:rFonts w:ascii="Calibri" w:eastAsia="Calibri" w:hAnsi="Calibri" w:cs="Times New Roman"/>
        </w:rPr>
      </w:pPr>
    </w:p>
    <w:p w:rsidR="00FA14FB" w:rsidRDefault="00FA14FB" w:rsidP="00FA14FB">
      <w:pPr>
        <w:spacing w:after="200"/>
        <w:contextualSpacing/>
        <w:rPr>
          <w:rFonts w:ascii="Calibri" w:eastAsia="Calibri" w:hAnsi="Calibri" w:cs="Times New Roman"/>
          <w:i/>
        </w:rPr>
      </w:pPr>
      <w:r w:rsidRPr="00406166">
        <w:rPr>
          <w:rFonts w:ascii="Calibri" w:eastAsia="Calibri" w:hAnsi="Calibri" w:cs="Times New Roman"/>
          <w:b/>
        </w:rPr>
        <w:t>Samuel Baum</w:t>
      </w:r>
      <w:r w:rsidRPr="00406166">
        <w:rPr>
          <w:rFonts w:ascii="Calibri" w:eastAsia="Calibri" w:hAnsi="Calibri" w:cs="Times New Roman"/>
        </w:rPr>
        <w:t xml:space="preserve">, </w:t>
      </w:r>
      <w:r w:rsidRPr="00A0542F">
        <w:rPr>
          <w:rFonts w:ascii="Calibri" w:eastAsia="Calibri" w:hAnsi="Calibri" w:cs="Times New Roman"/>
          <w:i/>
        </w:rPr>
        <w:t>Murray State University</w:t>
      </w:r>
    </w:p>
    <w:p w:rsidR="00BB19CC" w:rsidRDefault="00BB19CC" w:rsidP="00FA14FB">
      <w:pPr>
        <w:spacing w:after="200"/>
        <w:contextualSpacing/>
        <w:rPr>
          <w:rFonts w:ascii="Calibri" w:eastAsia="Calibri" w:hAnsi="Calibri" w:cs="Times New Roman"/>
          <w:i/>
        </w:rPr>
      </w:pPr>
    </w:p>
    <w:p w:rsidR="00BB19CC" w:rsidRDefault="00BB19CC" w:rsidP="00BB19CC">
      <w:pPr>
        <w:contextualSpacing/>
      </w:pPr>
      <w:r w:rsidRPr="00BB19CC">
        <w:rPr>
          <w:b/>
        </w:rPr>
        <w:t>Wesley Seaton Bolin</w:t>
      </w:r>
      <w:r>
        <w:t xml:space="preserve">, </w:t>
      </w:r>
      <w:r w:rsidRPr="00BB19CC">
        <w:rPr>
          <w:i/>
        </w:rPr>
        <w:t>Murray State University</w:t>
      </w:r>
      <w:r>
        <w:t xml:space="preserve"> </w:t>
      </w:r>
    </w:p>
    <w:p w:rsidR="00BB19CC" w:rsidRPr="00A0542F" w:rsidRDefault="00BB19CC" w:rsidP="00FA14FB">
      <w:pPr>
        <w:spacing w:after="200"/>
        <w:contextualSpacing/>
        <w:rPr>
          <w:rFonts w:ascii="Calibri" w:eastAsia="Calibri" w:hAnsi="Calibri" w:cs="Times New Roman"/>
          <w:i/>
        </w:rPr>
      </w:pPr>
    </w:p>
    <w:p w:rsidR="00FA14FB" w:rsidRPr="00406166" w:rsidRDefault="00FA14FB" w:rsidP="00FA14FB">
      <w:pPr>
        <w:spacing w:after="200"/>
        <w:contextualSpacing/>
        <w:jc w:val="center"/>
        <w:rPr>
          <w:rFonts w:ascii="Calibri" w:eastAsia="Calibri" w:hAnsi="Calibri" w:cs="Times New Roman"/>
        </w:rPr>
      </w:pPr>
    </w:p>
    <w:p w:rsidR="00FA14FB" w:rsidRDefault="00FA14FB" w:rsidP="00FA14FB">
      <w:pPr>
        <w:spacing w:after="200"/>
        <w:contextualSpacing/>
        <w:rPr>
          <w:rFonts w:ascii="Calibri" w:eastAsia="Calibri" w:hAnsi="Calibri" w:cs="Times New Roman"/>
        </w:rPr>
      </w:pPr>
    </w:p>
    <w:p w:rsidR="00FA14FB" w:rsidRDefault="00FA14FB" w:rsidP="00FA14FB">
      <w:pPr>
        <w:spacing w:after="200"/>
        <w:contextualSpacing/>
        <w:rPr>
          <w:rFonts w:ascii="Calibri" w:eastAsia="Calibri" w:hAnsi="Calibri" w:cs="Times New Roman"/>
        </w:rPr>
      </w:pPr>
    </w:p>
    <w:p w:rsidR="00FA14FB" w:rsidRDefault="00FA14FB" w:rsidP="00FA14FB">
      <w:pPr>
        <w:spacing w:after="200"/>
        <w:contextualSpacing/>
        <w:rPr>
          <w:rFonts w:ascii="Calibri" w:eastAsia="Calibri" w:hAnsi="Calibri" w:cs="Times New Roman"/>
        </w:rPr>
      </w:pPr>
    </w:p>
    <w:p w:rsidR="00FA14FB" w:rsidRDefault="00FA14FB" w:rsidP="00FA14FB">
      <w:pPr>
        <w:spacing w:after="200"/>
        <w:contextualSpacing/>
        <w:rPr>
          <w:rFonts w:ascii="Calibri" w:eastAsia="Calibri" w:hAnsi="Calibri" w:cs="Times New Roman"/>
        </w:rPr>
      </w:pPr>
    </w:p>
    <w:p w:rsidR="00FA14FB" w:rsidRDefault="00FA14FB" w:rsidP="00FA14FB">
      <w:pPr>
        <w:spacing w:after="200"/>
        <w:contextualSpacing/>
        <w:rPr>
          <w:rFonts w:ascii="Calibri" w:eastAsia="Calibri" w:hAnsi="Calibri" w:cs="Times New Roman"/>
        </w:rPr>
      </w:pPr>
    </w:p>
    <w:p w:rsidR="00FA14FB" w:rsidRDefault="00FA14FB" w:rsidP="00FA14FB">
      <w:pPr>
        <w:spacing w:after="200"/>
        <w:contextualSpacing/>
        <w:rPr>
          <w:rFonts w:ascii="Calibri" w:eastAsia="Calibri" w:hAnsi="Calibri" w:cs="Times New Roman"/>
        </w:rPr>
      </w:pPr>
    </w:p>
    <w:p w:rsidR="00FA14FB" w:rsidRDefault="00FA14FB" w:rsidP="00FA14FB">
      <w:pPr>
        <w:spacing w:after="200"/>
        <w:contextualSpacing/>
        <w:rPr>
          <w:rFonts w:ascii="Calibri" w:eastAsia="Calibri" w:hAnsi="Calibri" w:cs="Times New Roman"/>
        </w:rPr>
      </w:pPr>
    </w:p>
    <w:p w:rsidR="00FA14FB" w:rsidRDefault="00FA14FB" w:rsidP="00FA14FB">
      <w:pPr>
        <w:spacing w:after="200"/>
        <w:contextualSpacing/>
        <w:rPr>
          <w:rFonts w:ascii="Calibri" w:eastAsia="Calibri" w:hAnsi="Calibri" w:cs="Times New Roman"/>
        </w:rPr>
      </w:pPr>
    </w:p>
    <w:p w:rsidR="00FA14FB" w:rsidRDefault="00FA14FB" w:rsidP="00FA14FB">
      <w:pPr>
        <w:spacing w:after="200"/>
        <w:contextualSpacing/>
        <w:rPr>
          <w:rFonts w:ascii="Calibri" w:eastAsia="Calibri" w:hAnsi="Calibri" w:cs="Times New Roman"/>
        </w:rPr>
      </w:pPr>
    </w:p>
    <w:p w:rsidR="00FA14FB" w:rsidRDefault="00FA14FB" w:rsidP="00FA14FB">
      <w:pPr>
        <w:spacing w:after="200"/>
        <w:contextualSpacing/>
        <w:rPr>
          <w:rFonts w:ascii="Calibri" w:eastAsia="Calibri" w:hAnsi="Calibri" w:cs="Times New Roman"/>
        </w:rPr>
      </w:pPr>
    </w:p>
    <w:p w:rsidR="00FA14FB" w:rsidRDefault="00FA14FB" w:rsidP="00FA14FB">
      <w:pPr>
        <w:spacing w:after="200"/>
        <w:contextualSpacing/>
        <w:rPr>
          <w:rFonts w:ascii="Calibri" w:eastAsia="Calibri" w:hAnsi="Calibri" w:cs="Times New Roman"/>
        </w:rPr>
      </w:pPr>
    </w:p>
    <w:p w:rsidR="00571FC7" w:rsidRDefault="00571FC7" w:rsidP="00FA14FB">
      <w:pPr>
        <w:spacing w:after="200"/>
        <w:contextualSpacing/>
        <w:rPr>
          <w:rFonts w:ascii="Calibri" w:eastAsia="Calibri" w:hAnsi="Calibri" w:cs="Times New Roman"/>
        </w:rPr>
      </w:pPr>
    </w:p>
    <w:p w:rsidR="00571FC7" w:rsidRDefault="00571FC7" w:rsidP="00FA14FB">
      <w:pPr>
        <w:spacing w:after="200"/>
        <w:contextualSpacing/>
        <w:rPr>
          <w:rFonts w:ascii="Calibri" w:eastAsia="Calibri" w:hAnsi="Calibri" w:cs="Times New Roman"/>
        </w:rPr>
      </w:pPr>
    </w:p>
    <w:p w:rsidR="00571FC7" w:rsidRDefault="00571FC7" w:rsidP="00FA14FB">
      <w:pPr>
        <w:spacing w:after="200"/>
        <w:contextualSpacing/>
        <w:rPr>
          <w:rFonts w:ascii="Calibri" w:eastAsia="Calibri" w:hAnsi="Calibri" w:cs="Times New Roman"/>
        </w:rPr>
      </w:pPr>
    </w:p>
    <w:p w:rsidR="00FA14FB" w:rsidRDefault="00FA14FB" w:rsidP="00FA14FB">
      <w:pPr>
        <w:spacing w:after="200"/>
        <w:contextualSpacing/>
        <w:rPr>
          <w:rFonts w:ascii="Calibri" w:eastAsia="Calibri" w:hAnsi="Calibri" w:cs="Times New Roman"/>
        </w:rPr>
      </w:pPr>
    </w:p>
    <w:p w:rsidR="00571FC7" w:rsidRDefault="00571FC7" w:rsidP="00FA14FB">
      <w:pPr>
        <w:spacing w:after="200"/>
        <w:contextualSpacing/>
        <w:rPr>
          <w:rFonts w:ascii="Calibri" w:eastAsia="Calibri" w:hAnsi="Calibri" w:cs="Times New Roman"/>
        </w:rPr>
      </w:pPr>
    </w:p>
    <w:p w:rsidR="00406166" w:rsidRDefault="00406166" w:rsidP="00BA7947"/>
    <w:p w:rsidR="00BA7947" w:rsidRDefault="00F07610" w:rsidP="00BA7947">
      <w:r>
        <w:t>Session:  2</w:t>
      </w:r>
      <w:r w:rsidR="00BA7947">
        <w:t>A</w:t>
      </w:r>
    </w:p>
    <w:p w:rsidR="00BA7947" w:rsidRDefault="00BA7947" w:rsidP="00BA7947">
      <w:r>
        <w:t xml:space="preserve">Time:  10:30-11:45 am, </w:t>
      </w:r>
      <w:r w:rsidRPr="00AA4450">
        <w:rPr>
          <w:b/>
        </w:rPr>
        <w:t>Friday,</w:t>
      </w:r>
      <w:r>
        <w:t xml:space="preserve"> </w:t>
      </w:r>
      <w:r w:rsidRPr="00CC4DE0">
        <w:rPr>
          <w:b/>
        </w:rPr>
        <w:t>October 11, 2013</w:t>
      </w:r>
    </w:p>
    <w:p w:rsidR="00BA7947" w:rsidRDefault="00BA7947" w:rsidP="00BA7947">
      <w:pPr>
        <w:rPr>
          <w:b/>
        </w:rPr>
      </w:pPr>
      <w:r>
        <w:t>Meeting Room 1</w:t>
      </w:r>
    </w:p>
    <w:p w:rsidR="00BA7947" w:rsidRDefault="00BA7947" w:rsidP="00BA7947">
      <w:pPr>
        <w:rPr>
          <w:b/>
        </w:rPr>
      </w:pPr>
    </w:p>
    <w:p w:rsidR="00BA7947" w:rsidRDefault="00BA7947" w:rsidP="00BA7947">
      <w:pPr>
        <w:rPr>
          <w:b/>
        </w:rPr>
      </w:pPr>
    </w:p>
    <w:p w:rsidR="00BA7947" w:rsidRDefault="00BA7947" w:rsidP="00BA7947">
      <w:pPr>
        <w:jc w:val="center"/>
        <w:rPr>
          <w:b/>
        </w:rPr>
      </w:pPr>
      <w:r>
        <w:rPr>
          <w:b/>
        </w:rPr>
        <w:t>Dorothy Dix:  A Cultural Interpretation</w:t>
      </w:r>
    </w:p>
    <w:p w:rsidR="00BA7947" w:rsidRDefault="00BA7947" w:rsidP="00BA7947">
      <w:pPr>
        <w:jc w:val="center"/>
        <w:rPr>
          <w:b/>
        </w:rPr>
      </w:pPr>
    </w:p>
    <w:p w:rsidR="00BA7947" w:rsidRDefault="00BA7947" w:rsidP="00BA7947">
      <w:pPr>
        <w:jc w:val="center"/>
        <w:rPr>
          <w:b/>
        </w:rPr>
      </w:pPr>
    </w:p>
    <w:p w:rsidR="00BA7947" w:rsidRDefault="00BA7947" w:rsidP="00BA7947">
      <w:pPr>
        <w:rPr>
          <w:b/>
        </w:rPr>
      </w:pPr>
      <w:r w:rsidRPr="00C3415A">
        <w:rPr>
          <w:b/>
        </w:rPr>
        <w:t>Chair/Commentator:</w:t>
      </w:r>
      <w:r>
        <w:t xml:space="preserve">  </w:t>
      </w:r>
      <w:r w:rsidR="00241848" w:rsidRPr="00241848">
        <w:rPr>
          <w:b/>
        </w:rPr>
        <w:t>Carol Crowe Carraco</w:t>
      </w:r>
      <w:r w:rsidRPr="00D11E70">
        <w:rPr>
          <w:b/>
        </w:rPr>
        <w:t>,</w:t>
      </w:r>
      <w:r>
        <w:rPr>
          <w:i/>
        </w:rPr>
        <w:t xml:space="preserve"> Western Kentucky University</w:t>
      </w:r>
    </w:p>
    <w:p w:rsidR="00BA7947" w:rsidRDefault="00BA7947" w:rsidP="00BA7947">
      <w:pPr>
        <w:rPr>
          <w:b/>
        </w:rPr>
      </w:pPr>
    </w:p>
    <w:p w:rsidR="00BA7947" w:rsidRDefault="00BA7947" w:rsidP="00BA7947">
      <w:r>
        <w:t>“Dorothy Dix:  Shaped by and Shaper of Society”</w:t>
      </w:r>
    </w:p>
    <w:p w:rsidR="00BA7947" w:rsidRDefault="00BA7947" w:rsidP="00BA7947">
      <w:pPr>
        <w:rPr>
          <w:i/>
        </w:rPr>
      </w:pPr>
      <w:r>
        <w:tab/>
      </w:r>
      <w:r w:rsidRPr="0030276F">
        <w:rPr>
          <w:b/>
        </w:rPr>
        <w:t>Minoa D. Uffelman</w:t>
      </w:r>
      <w:r>
        <w:rPr>
          <w:b/>
        </w:rPr>
        <w:t>,</w:t>
      </w:r>
      <w:r w:rsidRPr="0030276F">
        <w:rPr>
          <w:b/>
        </w:rPr>
        <w:t xml:space="preserve"> </w:t>
      </w:r>
      <w:r w:rsidRPr="0030276F">
        <w:rPr>
          <w:i/>
        </w:rPr>
        <w:t>Austin Peay State University</w:t>
      </w:r>
    </w:p>
    <w:p w:rsidR="00BA7947" w:rsidRDefault="00BA7947" w:rsidP="00BA7947">
      <w:pPr>
        <w:rPr>
          <w:i/>
        </w:rPr>
      </w:pPr>
    </w:p>
    <w:p w:rsidR="00BA7947" w:rsidRDefault="00BA7947" w:rsidP="00BA7947">
      <w:r w:rsidRPr="0030276F">
        <w:t>“All her life, she quoted the wisdom of the colored people:  African American Influence on Dorothy Dix”</w:t>
      </w:r>
    </w:p>
    <w:p w:rsidR="00BA7947" w:rsidRDefault="00BA7947" w:rsidP="00BA7947">
      <w:pPr>
        <w:rPr>
          <w:i/>
        </w:rPr>
      </w:pPr>
      <w:r>
        <w:tab/>
      </w:r>
      <w:r w:rsidRPr="0030276F">
        <w:rPr>
          <w:b/>
        </w:rPr>
        <w:t>Ellen Kanervo,</w:t>
      </w:r>
      <w:r>
        <w:t xml:space="preserve"> </w:t>
      </w:r>
      <w:r w:rsidRPr="0030276F">
        <w:rPr>
          <w:i/>
        </w:rPr>
        <w:t>Austin Peay State University</w:t>
      </w:r>
    </w:p>
    <w:p w:rsidR="00BA7947" w:rsidRDefault="00BA7947" w:rsidP="00BA7947">
      <w:pPr>
        <w:rPr>
          <w:i/>
        </w:rPr>
      </w:pPr>
    </w:p>
    <w:p w:rsidR="00BA7947" w:rsidRPr="000F0D16" w:rsidRDefault="00BA7947" w:rsidP="00BA7947">
      <w:r w:rsidRPr="000F0D16">
        <w:t>“Dorothy Dix:  Taking the Front Row in American’s Courtrooms”</w:t>
      </w:r>
    </w:p>
    <w:p w:rsidR="00BA7947" w:rsidRDefault="00BA7947" w:rsidP="00BA7947">
      <w:pPr>
        <w:rPr>
          <w:i/>
        </w:rPr>
      </w:pPr>
      <w:r>
        <w:rPr>
          <w:i/>
        </w:rPr>
        <w:tab/>
      </w:r>
      <w:r w:rsidRPr="000F0D16">
        <w:rPr>
          <w:b/>
        </w:rPr>
        <w:t>Melony Shemberger,</w:t>
      </w:r>
      <w:r>
        <w:rPr>
          <w:i/>
        </w:rPr>
        <w:t xml:space="preserve"> Murray State University</w:t>
      </w:r>
    </w:p>
    <w:p w:rsidR="00BA7947" w:rsidRDefault="00BA7947" w:rsidP="00BA7947">
      <w:pPr>
        <w:rPr>
          <w:i/>
        </w:rPr>
      </w:pPr>
    </w:p>
    <w:p w:rsidR="00BA7947" w:rsidRDefault="00BA7947" w:rsidP="00BA7947">
      <w:pPr>
        <w:rPr>
          <w:i/>
        </w:rPr>
      </w:pPr>
    </w:p>
    <w:p w:rsidR="00BA7947" w:rsidRDefault="00BA7947" w:rsidP="00BA7947">
      <w:pPr>
        <w:rPr>
          <w:i/>
        </w:rPr>
      </w:pPr>
    </w:p>
    <w:p w:rsidR="00BA7947" w:rsidRDefault="00BA7947" w:rsidP="00BA7947">
      <w:pPr>
        <w:rPr>
          <w:i/>
        </w:rPr>
      </w:pPr>
    </w:p>
    <w:p w:rsidR="00BA7947" w:rsidRDefault="00BA7947" w:rsidP="00BA7947">
      <w:pPr>
        <w:rPr>
          <w:i/>
        </w:rPr>
      </w:pPr>
    </w:p>
    <w:p w:rsidR="00BA7947" w:rsidRDefault="00BA7947" w:rsidP="00BA7947">
      <w:pPr>
        <w:rPr>
          <w:i/>
        </w:rPr>
      </w:pPr>
    </w:p>
    <w:p w:rsidR="00BA7947" w:rsidRDefault="00BA7947" w:rsidP="00BA7947">
      <w:pPr>
        <w:rPr>
          <w:i/>
        </w:rPr>
      </w:pPr>
    </w:p>
    <w:p w:rsidR="00BA7947" w:rsidRDefault="00BA7947" w:rsidP="00574F80"/>
    <w:p w:rsidR="00571FC7" w:rsidRDefault="00571FC7" w:rsidP="00574F80"/>
    <w:p w:rsidR="00571FC7" w:rsidRDefault="00571FC7" w:rsidP="00574F80"/>
    <w:p w:rsidR="00571FC7" w:rsidRDefault="00571FC7" w:rsidP="00574F80"/>
    <w:p w:rsidR="00571FC7" w:rsidRDefault="00571FC7" w:rsidP="00574F80"/>
    <w:p w:rsidR="00571FC7" w:rsidRDefault="00571FC7" w:rsidP="00574F80"/>
    <w:p w:rsidR="00BA7947" w:rsidRDefault="00BA7947" w:rsidP="00574F80"/>
    <w:p w:rsidR="00BA7947" w:rsidRDefault="00BA7947" w:rsidP="00574F80"/>
    <w:p w:rsidR="00BA7947" w:rsidRDefault="00BA7947" w:rsidP="00574F80"/>
    <w:p w:rsidR="00BA7947" w:rsidRDefault="00BA7947" w:rsidP="00574F80"/>
    <w:p w:rsidR="00241848" w:rsidRDefault="00241848" w:rsidP="00574F80"/>
    <w:p w:rsidR="00FA14FB" w:rsidRDefault="00F07610" w:rsidP="00FA14FB">
      <w:r>
        <w:t>Session: 2</w:t>
      </w:r>
      <w:r w:rsidR="00FA14FB">
        <w:t>B</w:t>
      </w:r>
    </w:p>
    <w:p w:rsidR="00FA14FB" w:rsidRPr="00AA4450" w:rsidRDefault="00FA14FB" w:rsidP="00FA14FB">
      <w:pPr>
        <w:rPr>
          <w:b/>
        </w:rPr>
      </w:pPr>
      <w:r>
        <w:t xml:space="preserve">Time:  10:30 – 11:45 a.m., </w:t>
      </w:r>
      <w:r w:rsidRPr="00AA4450">
        <w:rPr>
          <w:b/>
        </w:rPr>
        <w:t>Friday, October 11, 2013</w:t>
      </w:r>
    </w:p>
    <w:p w:rsidR="00FA14FB" w:rsidRDefault="00FA14FB" w:rsidP="00FA14FB">
      <w:r>
        <w:t>Meeting Room 2</w:t>
      </w:r>
    </w:p>
    <w:p w:rsidR="00FA14FB" w:rsidRDefault="00FA14FB" w:rsidP="00FA14FB"/>
    <w:p w:rsidR="00847B38" w:rsidRDefault="00847B38" w:rsidP="00FA14FB"/>
    <w:p w:rsidR="00FA14FB" w:rsidRDefault="00FA14FB" w:rsidP="00847B38">
      <w:pPr>
        <w:tabs>
          <w:tab w:val="left" w:pos="2203"/>
          <w:tab w:val="center" w:pos="4680"/>
        </w:tabs>
        <w:jc w:val="center"/>
        <w:rPr>
          <w:b/>
        </w:rPr>
      </w:pPr>
      <w:r w:rsidRPr="009D0238">
        <w:rPr>
          <w:b/>
        </w:rPr>
        <w:t>Anglo American History</w:t>
      </w:r>
    </w:p>
    <w:p w:rsidR="00FA14FB" w:rsidRDefault="00FA14FB" w:rsidP="00FA14FB">
      <w:pPr>
        <w:jc w:val="center"/>
        <w:rPr>
          <w:b/>
        </w:rPr>
      </w:pPr>
    </w:p>
    <w:p w:rsidR="00FA14FB" w:rsidRPr="005F5F30" w:rsidRDefault="00FA14FB" w:rsidP="00FA14FB">
      <w:pPr>
        <w:rPr>
          <w:i/>
        </w:rPr>
      </w:pPr>
      <w:r>
        <w:rPr>
          <w:b/>
        </w:rPr>
        <w:t xml:space="preserve">Chair/Commentator:  </w:t>
      </w:r>
      <w:r w:rsidR="005F5F30">
        <w:rPr>
          <w:b/>
        </w:rPr>
        <w:t xml:space="preserve">Beth Plummer, </w:t>
      </w:r>
      <w:r w:rsidR="005F5F30" w:rsidRPr="005F5F30">
        <w:rPr>
          <w:i/>
        </w:rPr>
        <w:t>Western Kentucky University</w:t>
      </w:r>
    </w:p>
    <w:p w:rsidR="00FA14FB" w:rsidRDefault="00FA14FB" w:rsidP="00FA14FB">
      <w:pPr>
        <w:rPr>
          <w:b/>
        </w:rPr>
      </w:pPr>
    </w:p>
    <w:p w:rsidR="00FA14FB" w:rsidRDefault="00FA14FB" w:rsidP="00FA14FB">
      <w:r>
        <w:t>“Origins of the Supermax Prison in Nineteenth-Century England”</w:t>
      </w:r>
    </w:p>
    <w:p w:rsidR="00FA14FB" w:rsidRDefault="00FA14FB" w:rsidP="00FA14FB">
      <w:pPr>
        <w:rPr>
          <w:i/>
        </w:rPr>
      </w:pPr>
      <w:r>
        <w:tab/>
      </w:r>
      <w:r w:rsidRPr="009D0238">
        <w:rPr>
          <w:b/>
        </w:rPr>
        <w:t xml:space="preserve">Neal A. Palmer, </w:t>
      </w:r>
      <w:r w:rsidRPr="009D0238">
        <w:rPr>
          <w:i/>
        </w:rPr>
        <w:t>Christian Brothers University</w:t>
      </w:r>
    </w:p>
    <w:p w:rsidR="00FA14FB" w:rsidRDefault="00FA14FB" w:rsidP="00FA14FB">
      <w:pPr>
        <w:rPr>
          <w:i/>
        </w:rPr>
      </w:pPr>
    </w:p>
    <w:p w:rsidR="00FA14FB" w:rsidRDefault="00FA14FB" w:rsidP="00FA14FB">
      <w:r w:rsidRPr="009D0238">
        <w:t>“Steps must be taken to make someone answerable for the nation’s health; The Spanish Influenza Epidemic and the Growth of Public Health Institutions in Great Britain and the United States”</w:t>
      </w:r>
    </w:p>
    <w:p w:rsidR="00FA14FB" w:rsidRDefault="00FA14FB" w:rsidP="00FA14FB">
      <w:pPr>
        <w:rPr>
          <w:i/>
        </w:rPr>
      </w:pPr>
      <w:r>
        <w:tab/>
      </w:r>
      <w:r w:rsidRPr="009D0238">
        <w:rPr>
          <w:b/>
        </w:rPr>
        <w:t>Jonathan Chilcote</w:t>
      </w:r>
      <w:r>
        <w:t xml:space="preserve">, </w:t>
      </w:r>
      <w:r w:rsidRPr="009D0238">
        <w:rPr>
          <w:i/>
        </w:rPr>
        <w:t>University of Kentucky</w:t>
      </w:r>
    </w:p>
    <w:p w:rsidR="00FA14FB" w:rsidRDefault="00FA14FB" w:rsidP="00FA14FB">
      <w:pPr>
        <w:rPr>
          <w:i/>
        </w:rPr>
      </w:pPr>
    </w:p>
    <w:p w:rsidR="00FA14FB" w:rsidRDefault="00FA14FB" w:rsidP="00FA14FB">
      <w:r>
        <w:t>“W. H. Griffith Thomas and James M. Gray:  Two Prominent Anglican Educators”</w:t>
      </w:r>
    </w:p>
    <w:p w:rsidR="00FA14FB" w:rsidRDefault="00FA14FB" w:rsidP="00FA14FB">
      <w:pPr>
        <w:rPr>
          <w:i/>
        </w:rPr>
      </w:pPr>
      <w:r>
        <w:tab/>
      </w:r>
      <w:r w:rsidRPr="009D0238">
        <w:rPr>
          <w:b/>
        </w:rPr>
        <w:t xml:space="preserve">Christopher Beckham, </w:t>
      </w:r>
      <w:r w:rsidRPr="009D0238">
        <w:rPr>
          <w:i/>
        </w:rPr>
        <w:t>Morehead State University</w:t>
      </w:r>
    </w:p>
    <w:p w:rsidR="00FA14FB" w:rsidRDefault="00FA14FB" w:rsidP="00FA14FB">
      <w:pPr>
        <w:rPr>
          <w:i/>
        </w:rPr>
      </w:pPr>
    </w:p>
    <w:p w:rsidR="00FA14FB" w:rsidRDefault="00FA14FB" w:rsidP="00FA14FB">
      <w:pPr>
        <w:rPr>
          <w:i/>
        </w:rPr>
      </w:pPr>
    </w:p>
    <w:p w:rsidR="00FA14FB" w:rsidRDefault="00FA14FB" w:rsidP="00FA14FB">
      <w:pPr>
        <w:rPr>
          <w:i/>
        </w:rPr>
      </w:pPr>
    </w:p>
    <w:p w:rsidR="00FA14FB" w:rsidRDefault="00FA14FB" w:rsidP="00FA14FB">
      <w:pPr>
        <w:rPr>
          <w:i/>
        </w:rPr>
      </w:pPr>
    </w:p>
    <w:p w:rsidR="00FA14FB" w:rsidRDefault="00FA14FB" w:rsidP="00FA14FB">
      <w:pPr>
        <w:rPr>
          <w:i/>
        </w:rPr>
      </w:pPr>
    </w:p>
    <w:p w:rsidR="00FA14FB" w:rsidRDefault="00FA14FB" w:rsidP="00FA14FB">
      <w:pPr>
        <w:rPr>
          <w:i/>
        </w:rPr>
      </w:pPr>
    </w:p>
    <w:p w:rsidR="00FA14FB" w:rsidRDefault="00FA14FB" w:rsidP="00FA14FB">
      <w:pPr>
        <w:rPr>
          <w:i/>
        </w:rPr>
      </w:pPr>
    </w:p>
    <w:p w:rsidR="00FA14FB" w:rsidRDefault="00FA14FB" w:rsidP="00FA14FB">
      <w:pPr>
        <w:rPr>
          <w:i/>
        </w:rPr>
      </w:pPr>
    </w:p>
    <w:p w:rsidR="00571FC7" w:rsidRDefault="00571FC7" w:rsidP="00FA14FB">
      <w:pPr>
        <w:rPr>
          <w:i/>
        </w:rPr>
      </w:pPr>
    </w:p>
    <w:p w:rsidR="00571FC7" w:rsidRDefault="00571FC7" w:rsidP="00FA14FB">
      <w:pPr>
        <w:rPr>
          <w:i/>
        </w:rPr>
      </w:pPr>
    </w:p>
    <w:p w:rsidR="00571FC7" w:rsidRDefault="00571FC7" w:rsidP="00FA14FB">
      <w:pPr>
        <w:rPr>
          <w:i/>
        </w:rPr>
      </w:pPr>
    </w:p>
    <w:p w:rsidR="00571FC7" w:rsidRDefault="00571FC7" w:rsidP="00FA14FB">
      <w:pPr>
        <w:rPr>
          <w:i/>
        </w:rPr>
      </w:pPr>
    </w:p>
    <w:p w:rsidR="00571FC7" w:rsidRDefault="00571FC7" w:rsidP="00FA14FB">
      <w:pPr>
        <w:rPr>
          <w:i/>
        </w:rPr>
      </w:pPr>
    </w:p>
    <w:p w:rsidR="00571FC7" w:rsidRDefault="00571FC7" w:rsidP="00FA14FB">
      <w:pPr>
        <w:rPr>
          <w:i/>
        </w:rPr>
      </w:pPr>
    </w:p>
    <w:p w:rsidR="00FA14FB" w:rsidRDefault="00FA14FB" w:rsidP="00FA14FB">
      <w:pPr>
        <w:spacing w:after="200"/>
        <w:contextualSpacing/>
        <w:rPr>
          <w:i/>
        </w:rPr>
      </w:pPr>
    </w:p>
    <w:p w:rsidR="00571FC7" w:rsidRDefault="00571FC7" w:rsidP="006250CA">
      <w:pPr>
        <w:contextualSpacing/>
        <w:rPr>
          <w:rFonts w:ascii="Calibri" w:eastAsia="Calibri" w:hAnsi="Calibri" w:cs="Times New Roman"/>
        </w:rPr>
      </w:pPr>
    </w:p>
    <w:p w:rsidR="00571FC7" w:rsidRDefault="00571FC7" w:rsidP="006250CA">
      <w:pPr>
        <w:contextualSpacing/>
        <w:rPr>
          <w:rFonts w:ascii="Calibri" w:eastAsia="Calibri" w:hAnsi="Calibri" w:cs="Times New Roman"/>
        </w:rPr>
      </w:pPr>
    </w:p>
    <w:p w:rsidR="00571FC7" w:rsidRDefault="00571FC7" w:rsidP="006250CA">
      <w:pPr>
        <w:contextualSpacing/>
        <w:rPr>
          <w:rFonts w:ascii="Calibri" w:eastAsia="Calibri" w:hAnsi="Calibri" w:cs="Times New Roman"/>
        </w:rPr>
      </w:pPr>
    </w:p>
    <w:p w:rsidR="00571FC7" w:rsidRDefault="00571FC7" w:rsidP="006250CA">
      <w:pPr>
        <w:contextualSpacing/>
        <w:rPr>
          <w:rFonts w:ascii="Calibri" w:eastAsia="Calibri" w:hAnsi="Calibri" w:cs="Times New Roman"/>
        </w:rPr>
      </w:pPr>
    </w:p>
    <w:p w:rsidR="006250CA" w:rsidRDefault="006250CA" w:rsidP="006250CA">
      <w:pPr>
        <w:contextualSpacing/>
      </w:pPr>
      <w:r>
        <w:t>Session: 2C</w:t>
      </w:r>
    </w:p>
    <w:p w:rsidR="006250CA" w:rsidRDefault="006250CA" w:rsidP="006250CA">
      <w:pPr>
        <w:contextualSpacing/>
      </w:pPr>
      <w:r>
        <w:t>Time: 10:30-11:45 a.m., Friday, October 11</w:t>
      </w:r>
    </w:p>
    <w:p w:rsidR="006250CA" w:rsidRDefault="006250CA" w:rsidP="006250CA">
      <w:pPr>
        <w:contextualSpacing/>
      </w:pPr>
      <w:r>
        <w:t>Meeting Room 3</w:t>
      </w:r>
    </w:p>
    <w:p w:rsidR="006250CA" w:rsidRDefault="006250CA" w:rsidP="006250CA">
      <w:pPr>
        <w:contextualSpacing/>
      </w:pPr>
    </w:p>
    <w:p w:rsidR="006250CA" w:rsidRPr="00835907" w:rsidRDefault="006250CA" w:rsidP="006250CA">
      <w:pPr>
        <w:contextualSpacing/>
        <w:jc w:val="center"/>
        <w:rPr>
          <w:b/>
        </w:rPr>
      </w:pPr>
      <w:r w:rsidRPr="00835907">
        <w:rPr>
          <w:b/>
        </w:rPr>
        <w:t>From the New Deal to the Great Society</w:t>
      </w:r>
    </w:p>
    <w:p w:rsidR="006250CA" w:rsidRDefault="006250CA" w:rsidP="006250CA">
      <w:pPr>
        <w:contextualSpacing/>
      </w:pPr>
    </w:p>
    <w:p w:rsidR="006250CA" w:rsidRPr="00BB19CC" w:rsidRDefault="006250CA" w:rsidP="006250CA">
      <w:pPr>
        <w:contextualSpacing/>
        <w:rPr>
          <w:i/>
        </w:rPr>
      </w:pPr>
      <w:r w:rsidRPr="00E611A5">
        <w:rPr>
          <w:b/>
        </w:rPr>
        <w:t>Chair/Commentator:</w:t>
      </w:r>
      <w:r>
        <w:t xml:space="preserve"> </w:t>
      </w:r>
      <w:r w:rsidRPr="006250CA">
        <w:rPr>
          <w:b/>
        </w:rPr>
        <w:t>Tony Harkins</w:t>
      </w:r>
      <w:r>
        <w:t xml:space="preserve">, </w:t>
      </w:r>
      <w:r w:rsidRPr="00BB19CC">
        <w:rPr>
          <w:i/>
        </w:rPr>
        <w:t>Western Kentucky University</w:t>
      </w:r>
    </w:p>
    <w:p w:rsidR="006250CA" w:rsidRDefault="006250CA" w:rsidP="006250CA">
      <w:pPr>
        <w:contextualSpacing/>
      </w:pPr>
    </w:p>
    <w:p w:rsidR="006250CA" w:rsidRDefault="006250CA" w:rsidP="006250CA">
      <w:pPr>
        <w:contextualSpacing/>
      </w:pPr>
      <w:r>
        <w:t>“President Johnson’s 1964 Poverty Tour: Why Paintsville?”</w:t>
      </w:r>
    </w:p>
    <w:p w:rsidR="006250CA" w:rsidRPr="00BB19CC" w:rsidRDefault="006250CA" w:rsidP="001A7C6D">
      <w:pPr>
        <w:ind w:firstLine="720"/>
        <w:contextualSpacing/>
        <w:rPr>
          <w:i/>
        </w:rPr>
      </w:pPr>
      <w:r w:rsidRPr="006250CA">
        <w:rPr>
          <w:b/>
        </w:rPr>
        <w:t>Thomas D. Matijasic</w:t>
      </w:r>
      <w:r>
        <w:t xml:space="preserve">, </w:t>
      </w:r>
      <w:r w:rsidRPr="00BB19CC">
        <w:rPr>
          <w:i/>
        </w:rPr>
        <w:t>Big Sandy Community and Technical College</w:t>
      </w:r>
    </w:p>
    <w:p w:rsidR="006250CA" w:rsidRDefault="006250CA" w:rsidP="006250CA">
      <w:pPr>
        <w:contextualSpacing/>
      </w:pPr>
    </w:p>
    <w:p w:rsidR="006250CA" w:rsidRDefault="006250CA" w:rsidP="006250CA">
      <w:pPr>
        <w:contextualSpacing/>
      </w:pPr>
      <w:r>
        <w:t>“For Guns and Butter: The TVA’s Pursuit of Coal-Fired Power, 1947-1965”</w:t>
      </w:r>
    </w:p>
    <w:p w:rsidR="006250CA" w:rsidRDefault="006250CA" w:rsidP="001A7C6D">
      <w:pPr>
        <w:ind w:firstLine="720"/>
        <w:contextualSpacing/>
      </w:pPr>
      <w:r w:rsidRPr="006250CA">
        <w:rPr>
          <w:b/>
        </w:rPr>
        <w:t>Matthew D. Owen</w:t>
      </w:r>
      <w:r>
        <w:t xml:space="preserve">, </w:t>
      </w:r>
      <w:r w:rsidRPr="00BB19CC">
        <w:rPr>
          <w:i/>
        </w:rPr>
        <w:t>Vanderbilt University</w:t>
      </w:r>
      <w:r>
        <w:t xml:space="preserve"> </w:t>
      </w:r>
    </w:p>
    <w:p w:rsidR="006250CA" w:rsidRDefault="006250CA" w:rsidP="006250CA">
      <w:pPr>
        <w:contextualSpacing/>
      </w:pPr>
    </w:p>
    <w:p w:rsidR="006250CA" w:rsidRDefault="006250CA" w:rsidP="006250CA">
      <w:pPr>
        <w:contextualSpacing/>
      </w:pPr>
      <w:r>
        <w:t>“The Rise of the Kentucky Democratic Rock of Gibraltar, 1932-1979”</w:t>
      </w:r>
    </w:p>
    <w:p w:rsidR="006250CA" w:rsidRPr="00BB19CC" w:rsidRDefault="006250CA" w:rsidP="001A7C6D">
      <w:pPr>
        <w:ind w:firstLine="720"/>
        <w:contextualSpacing/>
        <w:rPr>
          <w:i/>
        </w:rPr>
      </w:pPr>
      <w:r w:rsidRPr="006250CA">
        <w:rPr>
          <w:b/>
        </w:rPr>
        <w:t>George G. Humphreys</w:t>
      </w:r>
      <w:r>
        <w:t xml:space="preserve">, </w:t>
      </w:r>
      <w:r w:rsidRPr="00BB19CC">
        <w:rPr>
          <w:i/>
        </w:rPr>
        <w:t xml:space="preserve">Madisonville Community College </w:t>
      </w:r>
    </w:p>
    <w:p w:rsidR="006250CA" w:rsidRDefault="006250CA" w:rsidP="00FA14FB">
      <w:pPr>
        <w:jc w:val="both"/>
      </w:pPr>
    </w:p>
    <w:p w:rsidR="00FA14FB" w:rsidRDefault="00FA14FB" w:rsidP="00FA14FB">
      <w:pPr>
        <w:jc w:val="both"/>
      </w:pPr>
    </w:p>
    <w:p w:rsidR="00FA14FB" w:rsidRDefault="00FA14FB" w:rsidP="00FA14FB">
      <w:pPr>
        <w:jc w:val="both"/>
      </w:pPr>
    </w:p>
    <w:p w:rsidR="00FA14FB" w:rsidRDefault="00FA14FB" w:rsidP="00FA14FB">
      <w:pPr>
        <w:jc w:val="both"/>
      </w:pPr>
    </w:p>
    <w:p w:rsidR="00FA14FB" w:rsidRDefault="00FA14FB" w:rsidP="00FA14FB">
      <w:pPr>
        <w:jc w:val="both"/>
      </w:pPr>
    </w:p>
    <w:p w:rsidR="00FA14FB" w:rsidRDefault="00FA14FB" w:rsidP="00FA14FB">
      <w:pPr>
        <w:jc w:val="both"/>
      </w:pPr>
    </w:p>
    <w:p w:rsidR="00FA14FB" w:rsidRDefault="00FA14FB" w:rsidP="00FA14FB">
      <w:pPr>
        <w:jc w:val="both"/>
      </w:pPr>
    </w:p>
    <w:p w:rsidR="00FA14FB" w:rsidRDefault="00FA14FB" w:rsidP="00FA14FB">
      <w:pPr>
        <w:jc w:val="both"/>
      </w:pPr>
    </w:p>
    <w:p w:rsidR="00FA14FB" w:rsidRDefault="00FA14FB" w:rsidP="00FA14FB">
      <w:pPr>
        <w:jc w:val="both"/>
      </w:pPr>
    </w:p>
    <w:p w:rsidR="00FA14FB" w:rsidRDefault="00FA14FB" w:rsidP="00FA14FB">
      <w:pPr>
        <w:jc w:val="both"/>
      </w:pPr>
    </w:p>
    <w:p w:rsidR="00571FC7" w:rsidRDefault="00571FC7" w:rsidP="00FA14FB">
      <w:pPr>
        <w:jc w:val="both"/>
      </w:pPr>
    </w:p>
    <w:p w:rsidR="00571FC7" w:rsidRDefault="00571FC7" w:rsidP="00FA14FB">
      <w:pPr>
        <w:jc w:val="both"/>
      </w:pPr>
    </w:p>
    <w:p w:rsidR="00571FC7" w:rsidRDefault="00571FC7" w:rsidP="00FA14FB">
      <w:pPr>
        <w:jc w:val="both"/>
      </w:pPr>
    </w:p>
    <w:p w:rsidR="00571FC7" w:rsidRDefault="00571FC7" w:rsidP="00FA14FB">
      <w:pPr>
        <w:jc w:val="both"/>
      </w:pPr>
    </w:p>
    <w:p w:rsidR="00571FC7" w:rsidRDefault="00571FC7" w:rsidP="00FA14FB">
      <w:pPr>
        <w:jc w:val="both"/>
      </w:pPr>
    </w:p>
    <w:p w:rsidR="00571FC7" w:rsidRDefault="00571FC7" w:rsidP="00FA14FB">
      <w:pPr>
        <w:jc w:val="both"/>
      </w:pPr>
    </w:p>
    <w:p w:rsidR="00571FC7" w:rsidRDefault="00571FC7" w:rsidP="00FA14FB">
      <w:pPr>
        <w:jc w:val="both"/>
      </w:pPr>
    </w:p>
    <w:p w:rsidR="00BB19CC" w:rsidRDefault="00BB19CC" w:rsidP="00FA14FB">
      <w:pPr>
        <w:jc w:val="both"/>
      </w:pPr>
    </w:p>
    <w:p w:rsidR="00571FC7" w:rsidRDefault="00571FC7" w:rsidP="00FA14FB">
      <w:pPr>
        <w:jc w:val="both"/>
      </w:pPr>
    </w:p>
    <w:p w:rsidR="00FA14FB" w:rsidRDefault="00FA14FB" w:rsidP="00BA7947"/>
    <w:p w:rsidR="00CD4664" w:rsidRDefault="00F07610" w:rsidP="00CD4664">
      <w:r>
        <w:t>Session: 2</w:t>
      </w:r>
      <w:r w:rsidR="00CD4664">
        <w:t>D</w:t>
      </w:r>
    </w:p>
    <w:p w:rsidR="00CD4664" w:rsidRDefault="00CD4664" w:rsidP="00CD4664">
      <w:r>
        <w:t xml:space="preserve">Time:  10:30 – 11:45, </w:t>
      </w:r>
      <w:r w:rsidRPr="006473C2">
        <w:rPr>
          <w:b/>
        </w:rPr>
        <w:t>Friday, October 11, 2013</w:t>
      </w:r>
    </w:p>
    <w:p w:rsidR="00CD4664" w:rsidRDefault="00CD4664" w:rsidP="00CD4664">
      <w:r>
        <w:t>Meeting Room 4</w:t>
      </w:r>
    </w:p>
    <w:p w:rsidR="00CD4664" w:rsidRDefault="00CD4664" w:rsidP="00CD4664"/>
    <w:p w:rsidR="00CD4664" w:rsidRDefault="00CD4664" w:rsidP="00CD4664"/>
    <w:p w:rsidR="00CD4664" w:rsidRDefault="00CD4664" w:rsidP="00CD4664">
      <w:pPr>
        <w:jc w:val="center"/>
        <w:rPr>
          <w:b/>
        </w:rPr>
      </w:pPr>
      <w:r w:rsidRPr="002E1B8B">
        <w:rPr>
          <w:b/>
        </w:rPr>
        <w:t>Panel on “War Dogs”, “Devil Dogs”, and “Rotarians,”</w:t>
      </w:r>
    </w:p>
    <w:p w:rsidR="00CD4664" w:rsidRPr="002E1B8B" w:rsidRDefault="00CD4664" w:rsidP="00CD4664">
      <w:pPr>
        <w:jc w:val="center"/>
        <w:rPr>
          <w:b/>
        </w:rPr>
      </w:pPr>
      <w:r w:rsidRPr="002E1B8B">
        <w:rPr>
          <w:b/>
        </w:rPr>
        <w:t xml:space="preserve"> Counterinsurgency &amp; Non-Government Organizations (NGO’s) &amp; the War in Afghanistan, 1963-2012</w:t>
      </w:r>
    </w:p>
    <w:p w:rsidR="00CD4664" w:rsidRDefault="00CD4664" w:rsidP="00CD4664"/>
    <w:p w:rsidR="00CD4664" w:rsidRDefault="00CD4664" w:rsidP="00CD4664">
      <w:pPr>
        <w:rPr>
          <w:i/>
        </w:rPr>
      </w:pPr>
      <w:r w:rsidRPr="00E611A5">
        <w:rPr>
          <w:b/>
        </w:rPr>
        <w:t>Chair</w:t>
      </w:r>
      <w:r w:rsidR="00E611A5" w:rsidRPr="00E611A5">
        <w:rPr>
          <w:b/>
        </w:rPr>
        <w:t>/Commentator</w:t>
      </w:r>
      <w:r w:rsidRPr="00E611A5">
        <w:rPr>
          <w:b/>
        </w:rPr>
        <w:t>:</w:t>
      </w:r>
      <w:r>
        <w:t xml:space="preserve">  </w:t>
      </w:r>
      <w:r w:rsidRPr="007427F1">
        <w:rPr>
          <w:b/>
        </w:rPr>
        <w:t>Alam Payind,</w:t>
      </w:r>
      <w:r>
        <w:t xml:space="preserve"> </w:t>
      </w:r>
      <w:r w:rsidRPr="007427F1">
        <w:rPr>
          <w:i/>
        </w:rPr>
        <w:t>The Ohio State University</w:t>
      </w:r>
      <w:r w:rsidRPr="007427F1">
        <w:rPr>
          <w:i/>
        </w:rPr>
        <w:tab/>
      </w:r>
    </w:p>
    <w:p w:rsidR="00CD4664" w:rsidRDefault="00CD4664" w:rsidP="00CD4664">
      <w:pPr>
        <w:rPr>
          <w:i/>
        </w:rPr>
      </w:pPr>
    </w:p>
    <w:p w:rsidR="00CD4664" w:rsidRDefault="00CD4664" w:rsidP="00CD4664">
      <w:r>
        <w:t xml:space="preserve">“The Rise, Fall, Rise, and Fall of Rotary in Afghanistan, 1963-2013, </w:t>
      </w:r>
    </w:p>
    <w:p w:rsidR="00CD4664" w:rsidRPr="007427F1" w:rsidRDefault="00CD4664" w:rsidP="00CD4664">
      <w:pPr>
        <w:ind w:firstLine="720"/>
      </w:pPr>
      <w:r w:rsidRPr="007427F1">
        <w:rPr>
          <w:b/>
        </w:rPr>
        <w:t>Jeffrey Roberts,</w:t>
      </w:r>
      <w:r>
        <w:t xml:space="preserve"> </w:t>
      </w:r>
      <w:r w:rsidRPr="007427F1">
        <w:rPr>
          <w:i/>
        </w:rPr>
        <w:t>Tennessee Technical University</w:t>
      </w:r>
    </w:p>
    <w:p w:rsidR="00CD4664" w:rsidRDefault="00CD4664" w:rsidP="00CD4664">
      <w:pPr>
        <w:rPr>
          <w:i/>
        </w:rPr>
      </w:pPr>
      <w:r w:rsidRPr="007427F1">
        <w:rPr>
          <w:i/>
        </w:rPr>
        <w:tab/>
        <w:t xml:space="preserve">  </w:t>
      </w:r>
    </w:p>
    <w:p w:rsidR="00CD4664" w:rsidRDefault="00CD4664" w:rsidP="00CD4664">
      <w:r>
        <w:t>The Real Dogs of War, “Marine and Army War Dogs &amp; Counterinsurgency Operations in Afghanistan, 2002-2012”</w:t>
      </w:r>
    </w:p>
    <w:p w:rsidR="00CD4664" w:rsidRPr="007427F1" w:rsidRDefault="00CD4664" w:rsidP="00CD4664">
      <w:pPr>
        <w:rPr>
          <w:i/>
        </w:rPr>
      </w:pPr>
      <w:r>
        <w:tab/>
      </w:r>
      <w:r w:rsidRPr="007427F1">
        <w:rPr>
          <w:b/>
        </w:rPr>
        <w:t>Rhonda L. Smith-Daughterty,</w:t>
      </w:r>
      <w:r w:rsidR="00241848">
        <w:rPr>
          <w:b/>
        </w:rPr>
        <w:t xml:space="preserve"> </w:t>
      </w:r>
      <w:r w:rsidRPr="007427F1">
        <w:rPr>
          <w:i/>
        </w:rPr>
        <w:t>Alice Lloyd College</w:t>
      </w:r>
    </w:p>
    <w:p w:rsidR="00CD4664" w:rsidRDefault="00CD4664" w:rsidP="00CD4664">
      <w:r>
        <w:tab/>
      </w:r>
    </w:p>
    <w:p w:rsidR="00CD4664" w:rsidRDefault="00CD4664" w:rsidP="00CD4664">
      <w:r>
        <w:t>“Devil Dogs Ashore:  U. S. Marines at War in Afghanistan, 2001-2013”</w:t>
      </w:r>
    </w:p>
    <w:p w:rsidR="00CD4664" w:rsidRDefault="00CD4664" w:rsidP="00CD4664">
      <w:pPr>
        <w:ind w:firstLine="720"/>
        <w:rPr>
          <w:i/>
        </w:rPr>
      </w:pPr>
      <w:r>
        <w:t xml:space="preserve"> </w:t>
      </w:r>
      <w:r w:rsidRPr="00A061CE">
        <w:rPr>
          <w:b/>
        </w:rPr>
        <w:t>Leo J. Daughterty, III,</w:t>
      </w:r>
      <w:r>
        <w:t xml:space="preserve"> </w:t>
      </w:r>
      <w:r w:rsidRPr="00A061CE">
        <w:rPr>
          <w:i/>
        </w:rPr>
        <w:t xml:space="preserve"> U. S. Army Cadet Command &amp; Fort Knox, KY</w:t>
      </w:r>
    </w:p>
    <w:p w:rsidR="00CD4664" w:rsidRDefault="00CD4664" w:rsidP="00CD4664">
      <w:pPr>
        <w:ind w:firstLine="720"/>
        <w:rPr>
          <w:i/>
        </w:rPr>
      </w:pPr>
    </w:p>
    <w:p w:rsidR="00CD4664" w:rsidRDefault="00CD4664" w:rsidP="00CD4664">
      <w:pPr>
        <w:ind w:firstLine="720"/>
        <w:rPr>
          <w:i/>
        </w:rPr>
      </w:pPr>
    </w:p>
    <w:p w:rsidR="00CD4664" w:rsidRDefault="00CD4664" w:rsidP="00CD4664">
      <w:pPr>
        <w:ind w:firstLine="720"/>
        <w:rPr>
          <w:i/>
        </w:rPr>
      </w:pPr>
    </w:p>
    <w:p w:rsidR="00571FC7" w:rsidRDefault="00571FC7" w:rsidP="00CD4664">
      <w:pPr>
        <w:ind w:firstLine="720"/>
        <w:rPr>
          <w:i/>
        </w:rPr>
      </w:pPr>
    </w:p>
    <w:p w:rsidR="00571FC7" w:rsidRDefault="00571FC7" w:rsidP="00CD4664">
      <w:pPr>
        <w:ind w:firstLine="720"/>
        <w:rPr>
          <w:i/>
        </w:rPr>
      </w:pPr>
    </w:p>
    <w:p w:rsidR="00571FC7" w:rsidRDefault="00571FC7" w:rsidP="00CD4664">
      <w:pPr>
        <w:ind w:firstLine="720"/>
        <w:rPr>
          <w:i/>
        </w:rPr>
      </w:pPr>
    </w:p>
    <w:p w:rsidR="00571FC7" w:rsidRDefault="00571FC7" w:rsidP="00CD4664">
      <w:pPr>
        <w:ind w:firstLine="720"/>
        <w:rPr>
          <w:i/>
        </w:rPr>
      </w:pPr>
    </w:p>
    <w:p w:rsidR="00571FC7" w:rsidRDefault="00571FC7" w:rsidP="00CD4664">
      <w:pPr>
        <w:ind w:firstLine="720"/>
        <w:rPr>
          <w:i/>
        </w:rPr>
      </w:pPr>
    </w:p>
    <w:p w:rsidR="00F02FC6" w:rsidRDefault="00F02FC6" w:rsidP="00CD4664">
      <w:pPr>
        <w:ind w:firstLine="720"/>
        <w:rPr>
          <w:i/>
        </w:rPr>
      </w:pPr>
    </w:p>
    <w:p w:rsidR="00F02FC6" w:rsidRDefault="00F02FC6" w:rsidP="00CD4664">
      <w:pPr>
        <w:ind w:firstLine="720"/>
        <w:rPr>
          <w:i/>
        </w:rPr>
      </w:pPr>
    </w:p>
    <w:p w:rsidR="00F02FC6" w:rsidRDefault="00F02FC6" w:rsidP="00CD4664">
      <w:pPr>
        <w:ind w:firstLine="720"/>
        <w:rPr>
          <w:i/>
        </w:rPr>
      </w:pPr>
    </w:p>
    <w:p w:rsidR="00F02FC6" w:rsidRDefault="00F02FC6" w:rsidP="00CD4664">
      <w:pPr>
        <w:ind w:firstLine="720"/>
        <w:rPr>
          <w:i/>
        </w:rPr>
      </w:pPr>
    </w:p>
    <w:p w:rsidR="00F02FC6" w:rsidRDefault="00F02FC6" w:rsidP="00CD4664">
      <w:pPr>
        <w:ind w:firstLine="720"/>
        <w:rPr>
          <w:i/>
        </w:rPr>
      </w:pPr>
    </w:p>
    <w:p w:rsidR="00571FC7" w:rsidRDefault="00571FC7" w:rsidP="00CD4664">
      <w:pPr>
        <w:ind w:firstLine="720"/>
        <w:rPr>
          <w:i/>
        </w:rPr>
      </w:pPr>
    </w:p>
    <w:p w:rsidR="00CD4664" w:rsidRDefault="00CD4664" w:rsidP="00CD4664">
      <w:pPr>
        <w:ind w:firstLine="720"/>
        <w:rPr>
          <w:i/>
        </w:rPr>
      </w:pPr>
    </w:p>
    <w:p w:rsidR="00CD4664" w:rsidRDefault="00CD4664" w:rsidP="00CD4664">
      <w:pPr>
        <w:ind w:firstLine="720"/>
        <w:rPr>
          <w:i/>
        </w:rPr>
      </w:pPr>
    </w:p>
    <w:p w:rsidR="00BA7947" w:rsidRDefault="00F07610" w:rsidP="00BA7947">
      <w:r>
        <w:t>Session:  3</w:t>
      </w:r>
      <w:r w:rsidR="00BA7947">
        <w:t>A</w:t>
      </w:r>
    </w:p>
    <w:p w:rsidR="00BA7947" w:rsidRDefault="00BA7947" w:rsidP="00BA7947">
      <w:r>
        <w:t xml:space="preserve">Time:  1:30 – 2:45 p.m., </w:t>
      </w:r>
      <w:r w:rsidRPr="006473C2">
        <w:rPr>
          <w:b/>
        </w:rPr>
        <w:t>Friday, October 11, 2013</w:t>
      </w:r>
    </w:p>
    <w:p w:rsidR="00BA7947" w:rsidRDefault="00BA7947" w:rsidP="00BA7947">
      <w:r>
        <w:t>Meeting Room 1</w:t>
      </w:r>
    </w:p>
    <w:p w:rsidR="00BA7947" w:rsidRDefault="00BA7947" w:rsidP="00BA7947">
      <w:pPr>
        <w:rPr>
          <w:i/>
        </w:rPr>
      </w:pPr>
    </w:p>
    <w:p w:rsidR="00BA7947" w:rsidRPr="00E84BD6" w:rsidRDefault="00BA7947" w:rsidP="00BA7947">
      <w:pPr>
        <w:jc w:val="center"/>
        <w:rPr>
          <w:b/>
        </w:rPr>
      </w:pPr>
    </w:p>
    <w:p w:rsidR="00BA7947" w:rsidRDefault="00BA7947" w:rsidP="00BA7947">
      <w:pPr>
        <w:jc w:val="center"/>
        <w:rPr>
          <w:b/>
        </w:rPr>
      </w:pPr>
      <w:r>
        <w:rPr>
          <w:b/>
        </w:rPr>
        <w:t>Panel on t</w:t>
      </w:r>
      <w:r w:rsidRPr="00E84BD6">
        <w:rPr>
          <w:b/>
        </w:rPr>
        <w:t>he Contours and Contexts of Teaching:  Its Challenges and Rewards</w:t>
      </w:r>
    </w:p>
    <w:p w:rsidR="00BA7947" w:rsidRDefault="00BA7947" w:rsidP="00BA7947">
      <w:pPr>
        <w:jc w:val="center"/>
        <w:rPr>
          <w:b/>
        </w:rPr>
      </w:pPr>
    </w:p>
    <w:p w:rsidR="00BA7947" w:rsidRDefault="00BA7947" w:rsidP="00BA7947">
      <w:pPr>
        <w:jc w:val="center"/>
        <w:rPr>
          <w:b/>
        </w:rPr>
      </w:pPr>
    </w:p>
    <w:p w:rsidR="00BA7947" w:rsidRDefault="00BA7947" w:rsidP="00F02FC6">
      <w:pPr>
        <w:rPr>
          <w:i/>
        </w:rPr>
      </w:pPr>
      <w:r>
        <w:rPr>
          <w:b/>
        </w:rPr>
        <w:t xml:space="preserve">Christopher Strangeman, </w:t>
      </w:r>
      <w:r w:rsidRPr="00E84BD6">
        <w:rPr>
          <w:i/>
        </w:rPr>
        <w:t>MacMurray College</w:t>
      </w:r>
    </w:p>
    <w:p w:rsidR="00BA7947" w:rsidRDefault="00BA7947" w:rsidP="00BA7947">
      <w:pPr>
        <w:rPr>
          <w:i/>
        </w:rPr>
      </w:pPr>
    </w:p>
    <w:p w:rsidR="00BA7947" w:rsidRPr="00525AC3" w:rsidRDefault="00BA7947" w:rsidP="00F02FC6">
      <w:pPr>
        <w:rPr>
          <w:i/>
        </w:rPr>
      </w:pPr>
      <w:r>
        <w:rPr>
          <w:b/>
        </w:rPr>
        <w:t xml:space="preserve">Eric Berg, </w:t>
      </w:r>
      <w:r w:rsidRPr="00525AC3">
        <w:rPr>
          <w:i/>
        </w:rPr>
        <w:t>MacMurray College</w:t>
      </w:r>
    </w:p>
    <w:p w:rsidR="00BA7947" w:rsidRDefault="00BA7947" w:rsidP="00BA7947">
      <w:pPr>
        <w:rPr>
          <w:b/>
        </w:rPr>
      </w:pPr>
    </w:p>
    <w:p w:rsidR="00BA7947" w:rsidRPr="00525AC3" w:rsidRDefault="00BA7947" w:rsidP="00F02FC6">
      <w:pPr>
        <w:rPr>
          <w:i/>
        </w:rPr>
      </w:pPr>
      <w:r>
        <w:rPr>
          <w:b/>
        </w:rPr>
        <w:t>Ashley Green,</w:t>
      </w:r>
      <w:r w:rsidR="00F02FC6">
        <w:rPr>
          <w:b/>
        </w:rPr>
        <w:t xml:space="preserve"> </w:t>
      </w:r>
      <w:r w:rsidRPr="00525AC3">
        <w:rPr>
          <w:i/>
        </w:rPr>
        <w:t>MacMurray College</w:t>
      </w:r>
    </w:p>
    <w:p w:rsidR="00BA7947" w:rsidRDefault="00BA7947" w:rsidP="00BA7947">
      <w:pPr>
        <w:rPr>
          <w:b/>
        </w:rPr>
      </w:pPr>
    </w:p>
    <w:p w:rsidR="00BA7947" w:rsidRPr="00525AC3" w:rsidRDefault="00BA7947" w:rsidP="00F02FC6">
      <w:pPr>
        <w:rPr>
          <w:i/>
        </w:rPr>
      </w:pPr>
      <w:r>
        <w:rPr>
          <w:b/>
        </w:rPr>
        <w:t xml:space="preserve">Laurie Lewis, </w:t>
      </w:r>
      <w:r w:rsidRPr="00525AC3">
        <w:rPr>
          <w:i/>
        </w:rPr>
        <w:t>MacMurray College</w:t>
      </w:r>
    </w:p>
    <w:p w:rsidR="00BA7947" w:rsidRDefault="00BA7947" w:rsidP="00BA7947">
      <w:pPr>
        <w:rPr>
          <w:b/>
        </w:rPr>
      </w:pPr>
    </w:p>
    <w:p w:rsidR="00BA7947" w:rsidRPr="00525AC3" w:rsidRDefault="00BA7947" w:rsidP="00F02FC6">
      <w:pPr>
        <w:rPr>
          <w:i/>
        </w:rPr>
      </w:pPr>
      <w:r>
        <w:rPr>
          <w:b/>
        </w:rPr>
        <w:t>Thomas Winski,</w:t>
      </w:r>
      <w:r w:rsidR="008353E8">
        <w:rPr>
          <w:b/>
        </w:rPr>
        <w:t xml:space="preserve"> </w:t>
      </w:r>
      <w:r w:rsidRPr="00525AC3">
        <w:rPr>
          <w:i/>
        </w:rPr>
        <w:t>MacMurray College</w:t>
      </w:r>
    </w:p>
    <w:p w:rsidR="00BA7947" w:rsidRDefault="00BA7947" w:rsidP="00BA7947">
      <w:pPr>
        <w:rPr>
          <w:i/>
        </w:rPr>
      </w:pPr>
    </w:p>
    <w:p w:rsidR="00BA7947" w:rsidRDefault="00BA7947" w:rsidP="00BA7947">
      <w:pPr>
        <w:rPr>
          <w:i/>
        </w:rPr>
      </w:pPr>
    </w:p>
    <w:p w:rsidR="00BA7947" w:rsidRDefault="00BA7947" w:rsidP="00BA7947">
      <w:pPr>
        <w:rPr>
          <w:i/>
        </w:rPr>
      </w:pPr>
    </w:p>
    <w:p w:rsidR="00BA7947" w:rsidRDefault="00BA7947" w:rsidP="00BA7947">
      <w:pPr>
        <w:rPr>
          <w:i/>
        </w:rPr>
      </w:pPr>
    </w:p>
    <w:p w:rsidR="00BA7947" w:rsidRPr="00E84BD6" w:rsidRDefault="00BA7947" w:rsidP="00BA7947">
      <w:pPr>
        <w:rPr>
          <w:i/>
        </w:rPr>
      </w:pPr>
    </w:p>
    <w:p w:rsidR="00BA7947" w:rsidRPr="00E84BD6" w:rsidRDefault="00BA7947" w:rsidP="00BA7947">
      <w:pPr>
        <w:rPr>
          <w:b/>
        </w:rPr>
      </w:pPr>
    </w:p>
    <w:p w:rsidR="00BA7947" w:rsidRDefault="00BA7947" w:rsidP="00574F80"/>
    <w:p w:rsidR="00BA7947" w:rsidRDefault="00BA7947" w:rsidP="00574F80"/>
    <w:p w:rsidR="00571FC7" w:rsidRDefault="00571FC7" w:rsidP="00574F80"/>
    <w:p w:rsidR="00BA7947" w:rsidRDefault="00BA7947" w:rsidP="00574F80"/>
    <w:p w:rsidR="00BA7947" w:rsidRDefault="00BA7947" w:rsidP="00574F80"/>
    <w:p w:rsidR="00BA7947" w:rsidRDefault="00BA7947" w:rsidP="00574F80"/>
    <w:p w:rsidR="00F02FC6" w:rsidRDefault="00F02FC6" w:rsidP="00574F80"/>
    <w:p w:rsidR="00F02FC6" w:rsidRDefault="00F02FC6" w:rsidP="00574F80"/>
    <w:p w:rsidR="00F02FC6" w:rsidRDefault="00F02FC6" w:rsidP="00574F80"/>
    <w:p w:rsidR="00571FC7" w:rsidRDefault="00571FC7" w:rsidP="00574F80"/>
    <w:p w:rsidR="00571FC7" w:rsidRDefault="00571FC7" w:rsidP="00574F80"/>
    <w:p w:rsidR="00E368D7" w:rsidRDefault="00E368D7" w:rsidP="00574F80"/>
    <w:p w:rsidR="00F02FC6" w:rsidRDefault="00F02FC6" w:rsidP="00CD4664"/>
    <w:p w:rsidR="00F02FC6" w:rsidRDefault="00F02FC6" w:rsidP="00CD4664"/>
    <w:p w:rsidR="00CD4664" w:rsidRDefault="00F07610" w:rsidP="00CD4664">
      <w:r>
        <w:t>Session:  3</w:t>
      </w:r>
      <w:r w:rsidR="00CD4664">
        <w:t>B</w:t>
      </w:r>
    </w:p>
    <w:p w:rsidR="00CD4664" w:rsidRDefault="00CD4664" w:rsidP="00CD4664">
      <w:r>
        <w:t>Time:  1:30 – 2:45 p.m</w:t>
      </w:r>
      <w:r w:rsidRPr="00CE2EDC">
        <w:rPr>
          <w:b/>
        </w:rPr>
        <w:t>., Friday, October 11, 2013</w:t>
      </w:r>
    </w:p>
    <w:p w:rsidR="00CD4664" w:rsidRDefault="00CD4664" w:rsidP="00CD4664">
      <w:r>
        <w:t>Meeting Room 2</w:t>
      </w:r>
    </w:p>
    <w:p w:rsidR="00CD4664" w:rsidRDefault="00CD4664" w:rsidP="00CD4664"/>
    <w:p w:rsidR="00CD4664" w:rsidRDefault="00CD4664" w:rsidP="00CD4664"/>
    <w:p w:rsidR="00CD4664" w:rsidRDefault="00CD4664" w:rsidP="00CD4664">
      <w:pPr>
        <w:jc w:val="center"/>
        <w:rPr>
          <w:b/>
        </w:rPr>
      </w:pPr>
      <w:r w:rsidRPr="00BD0982">
        <w:rPr>
          <w:b/>
        </w:rPr>
        <w:t>Roundtable on Asian History</w:t>
      </w:r>
    </w:p>
    <w:p w:rsidR="00CD4664" w:rsidRDefault="00CD4664" w:rsidP="00CD4664">
      <w:pPr>
        <w:jc w:val="center"/>
        <w:rPr>
          <w:b/>
        </w:rPr>
      </w:pPr>
    </w:p>
    <w:p w:rsidR="00CD4664" w:rsidRDefault="00CD4664" w:rsidP="00CD4664">
      <w:pPr>
        <w:jc w:val="center"/>
        <w:rPr>
          <w:b/>
        </w:rPr>
      </w:pPr>
    </w:p>
    <w:p w:rsidR="00CD4664" w:rsidRPr="00BD0982" w:rsidRDefault="00CD4664" w:rsidP="00F02FC6">
      <w:pPr>
        <w:rPr>
          <w:i/>
        </w:rPr>
      </w:pPr>
      <w:r w:rsidRPr="00BD0982">
        <w:rPr>
          <w:b/>
        </w:rPr>
        <w:t xml:space="preserve">David Rands, </w:t>
      </w:r>
      <w:r w:rsidRPr="00BD0982">
        <w:rPr>
          <w:i/>
        </w:rPr>
        <w:t>Austin Peay State University</w:t>
      </w:r>
    </w:p>
    <w:p w:rsidR="00CD4664" w:rsidRDefault="00CD4664" w:rsidP="00CD4664"/>
    <w:p w:rsidR="00CD4664" w:rsidRDefault="00CD4664" w:rsidP="00F02FC6">
      <w:pPr>
        <w:rPr>
          <w:i/>
        </w:rPr>
      </w:pPr>
      <w:r w:rsidRPr="00BD0982">
        <w:rPr>
          <w:b/>
        </w:rPr>
        <w:t xml:space="preserve">Chunmei Du, </w:t>
      </w:r>
      <w:r w:rsidRPr="00BD0982">
        <w:rPr>
          <w:i/>
        </w:rPr>
        <w:t xml:space="preserve">Western Kentucky University </w:t>
      </w:r>
    </w:p>
    <w:p w:rsidR="00CD4664" w:rsidRDefault="00CD4664" w:rsidP="00CD4664">
      <w:pPr>
        <w:rPr>
          <w:i/>
        </w:rPr>
      </w:pPr>
    </w:p>
    <w:p w:rsidR="00CD4664" w:rsidRDefault="00CD4664" w:rsidP="00F02FC6">
      <w:pPr>
        <w:rPr>
          <w:i/>
        </w:rPr>
      </w:pPr>
      <w:r w:rsidRPr="00BD0982">
        <w:rPr>
          <w:b/>
        </w:rPr>
        <w:t xml:space="preserve">Henry Antkiewicz, </w:t>
      </w:r>
      <w:r>
        <w:rPr>
          <w:i/>
        </w:rPr>
        <w:t>East Tennessee State University</w:t>
      </w:r>
    </w:p>
    <w:p w:rsidR="00CD4664" w:rsidRDefault="00CD4664" w:rsidP="00CD4664">
      <w:pPr>
        <w:rPr>
          <w:i/>
        </w:rPr>
      </w:pPr>
    </w:p>
    <w:p w:rsidR="00CD4664" w:rsidRDefault="00CD4664" w:rsidP="00F02FC6">
      <w:pPr>
        <w:rPr>
          <w:i/>
        </w:rPr>
      </w:pPr>
      <w:r w:rsidRPr="00BD0982">
        <w:rPr>
          <w:b/>
        </w:rPr>
        <w:t>Yuan-Ling Chao,</w:t>
      </w:r>
      <w:r w:rsidR="00F02FC6">
        <w:rPr>
          <w:b/>
        </w:rPr>
        <w:t xml:space="preserve"> </w:t>
      </w:r>
      <w:r w:rsidRPr="00FE5311">
        <w:rPr>
          <w:i/>
        </w:rPr>
        <w:t>Middle Tennessee State University</w:t>
      </w:r>
    </w:p>
    <w:p w:rsidR="00CD4664" w:rsidRDefault="00CD4664" w:rsidP="00CD4664">
      <w:pPr>
        <w:rPr>
          <w:i/>
        </w:rPr>
      </w:pPr>
    </w:p>
    <w:p w:rsidR="00CD4664" w:rsidRPr="00FE5311" w:rsidRDefault="00CD4664" w:rsidP="00F02FC6">
      <w:pPr>
        <w:rPr>
          <w:i/>
        </w:rPr>
      </w:pPr>
      <w:r w:rsidRPr="00FE5311">
        <w:rPr>
          <w:b/>
        </w:rPr>
        <w:t>Cynthia Bisson,</w:t>
      </w:r>
      <w:r w:rsidR="00F02FC6">
        <w:rPr>
          <w:b/>
        </w:rPr>
        <w:t xml:space="preserve"> </w:t>
      </w:r>
      <w:r>
        <w:rPr>
          <w:i/>
        </w:rPr>
        <w:t>Belmont University</w:t>
      </w:r>
    </w:p>
    <w:p w:rsidR="00CD4664" w:rsidRDefault="00CD4664" w:rsidP="00CD4664">
      <w:pPr>
        <w:jc w:val="center"/>
        <w:rPr>
          <w:b/>
        </w:rPr>
      </w:pPr>
    </w:p>
    <w:p w:rsidR="00CD4664" w:rsidRDefault="00CD4664" w:rsidP="00CD4664">
      <w:pPr>
        <w:jc w:val="center"/>
        <w:rPr>
          <w:b/>
        </w:rPr>
      </w:pPr>
    </w:p>
    <w:p w:rsidR="00CD4664" w:rsidRDefault="00CD4664" w:rsidP="00CD4664">
      <w:pPr>
        <w:jc w:val="center"/>
        <w:rPr>
          <w:b/>
        </w:rPr>
      </w:pPr>
    </w:p>
    <w:p w:rsidR="00CD4664" w:rsidRDefault="00CD4664" w:rsidP="00CD4664">
      <w:pPr>
        <w:jc w:val="center"/>
        <w:rPr>
          <w:b/>
        </w:rPr>
      </w:pPr>
    </w:p>
    <w:p w:rsidR="00CD4664" w:rsidRDefault="00CD4664" w:rsidP="00CD4664">
      <w:pPr>
        <w:jc w:val="center"/>
        <w:rPr>
          <w:b/>
        </w:rPr>
      </w:pPr>
    </w:p>
    <w:p w:rsidR="00CD4664" w:rsidRDefault="00CD4664" w:rsidP="00CD4664">
      <w:pPr>
        <w:jc w:val="center"/>
        <w:rPr>
          <w:b/>
        </w:rPr>
      </w:pPr>
    </w:p>
    <w:p w:rsidR="00CD4664" w:rsidRDefault="00CD4664" w:rsidP="00CD4664">
      <w:pPr>
        <w:jc w:val="center"/>
        <w:rPr>
          <w:b/>
        </w:rPr>
      </w:pPr>
    </w:p>
    <w:p w:rsidR="00CD4664" w:rsidRDefault="00CD4664" w:rsidP="00CD4664">
      <w:pPr>
        <w:jc w:val="center"/>
        <w:rPr>
          <w:b/>
        </w:rPr>
      </w:pPr>
    </w:p>
    <w:p w:rsidR="00CD4664" w:rsidRDefault="00CD4664" w:rsidP="00CD4664">
      <w:pPr>
        <w:jc w:val="center"/>
        <w:rPr>
          <w:b/>
        </w:rPr>
      </w:pPr>
    </w:p>
    <w:p w:rsidR="00F02FC6" w:rsidRDefault="00F02FC6" w:rsidP="00CD4664">
      <w:pPr>
        <w:jc w:val="center"/>
        <w:rPr>
          <w:b/>
        </w:rPr>
      </w:pPr>
    </w:p>
    <w:p w:rsidR="00F02FC6" w:rsidRDefault="00F02FC6" w:rsidP="00CD4664">
      <w:pPr>
        <w:jc w:val="center"/>
        <w:rPr>
          <w:b/>
        </w:rPr>
      </w:pPr>
    </w:p>
    <w:p w:rsidR="00F02FC6" w:rsidRDefault="00F02FC6" w:rsidP="00CD4664">
      <w:pPr>
        <w:jc w:val="center"/>
        <w:rPr>
          <w:b/>
        </w:rPr>
      </w:pPr>
    </w:p>
    <w:p w:rsidR="00CD4664" w:rsidRDefault="00CD4664" w:rsidP="00CD4664">
      <w:pPr>
        <w:jc w:val="center"/>
        <w:rPr>
          <w:b/>
        </w:rPr>
      </w:pPr>
    </w:p>
    <w:p w:rsidR="00CD4664" w:rsidRDefault="00CD4664" w:rsidP="00CD4664">
      <w:pPr>
        <w:jc w:val="center"/>
        <w:rPr>
          <w:b/>
        </w:rPr>
      </w:pPr>
    </w:p>
    <w:p w:rsidR="00CD4664" w:rsidRDefault="00CD4664" w:rsidP="00847B38">
      <w:pPr>
        <w:rPr>
          <w:b/>
        </w:rPr>
      </w:pPr>
    </w:p>
    <w:p w:rsidR="00571FC7" w:rsidRDefault="00571FC7" w:rsidP="00CD4664"/>
    <w:p w:rsidR="00571FC7" w:rsidRDefault="00571FC7" w:rsidP="00CD4664"/>
    <w:p w:rsidR="00571FC7" w:rsidRDefault="00571FC7" w:rsidP="00CD4664"/>
    <w:p w:rsidR="00F02FC6" w:rsidRDefault="00F02FC6" w:rsidP="00CD4664"/>
    <w:p w:rsidR="00F02FC6" w:rsidRDefault="00F02FC6" w:rsidP="00CD4664"/>
    <w:p w:rsidR="00CD4664" w:rsidRDefault="00F07610" w:rsidP="00CD4664">
      <w:r>
        <w:t>Session:  3</w:t>
      </w:r>
      <w:r w:rsidR="00CD4664">
        <w:t>C</w:t>
      </w:r>
    </w:p>
    <w:p w:rsidR="00CD4664" w:rsidRDefault="00CD4664" w:rsidP="00CD4664">
      <w:r>
        <w:t xml:space="preserve">Time:  1:30 – 2:45 p. m., </w:t>
      </w:r>
      <w:r w:rsidRPr="004933E5">
        <w:rPr>
          <w:b/>
        </w:rPr>
        <w:t>Friday, October 11, 2013</w:t>
      </w:r>
      <w:r>
        <w:t xml:space="preserve"> </w:t>
      </w:r>
    </w:p>
    <w:p w:rsidR="00CD4664" w:rsidRDefault="00CD4664" w:rsidP="00CD4664">
      <w:r>
        <w:t>Meeting Room 3</w:t>
      </w:r>
    </w:p>
    <w:p w:rsidR="00CD4664" w:rsidRDefault="00CD4664" w:rsidP="00CD4664"/>
    <w:p w:rsidR="00CD4664" w:rsidRDefault="00CD4664" w:rsidP="00CD4664"/>
    <w:p w:rsidR="00CD4664" w:rsidRDefault="00CD4664" w:rsidP="00CD4664">
      <w:pPr>
        <w:jc w:val="center"/>
        <w:rPr>
          <w:b/>
        </w:rPr>
      </w:pPr>
      <w:r>
        <w:rPr>
          <w:b/>
        </w:rPr>
        <w:t>History, Memory, Archives</w:t>
      </w:r>
    </w:p>
    <w:p w:rsidR="00CD4664" w:rsidRDefault="00CD4664" w:rsidP="00CD4664">
      <w:pPr>
        <w:jc w:val="center"/>
        <w:rPr>
          <w:b/>
        </w:rPr>
      </w:pPr>
    </w:p>
    <w:p w:rsidR="00CD4664" w:rsidRDefault="00CD4664" w:rsidP="00CD4664">
      <w:pPr>
        <w:jc w:val="center"/>
        <w:rPr>
          <w:b/>
        </w:rPr>
      </w:pPr>
    </w:p>
    <w:p w:rsidR="00CD4664" w:rsidRPr="00E611A5" w:rsidRDefault="00CD4664" w:rsidP="00CD4664">
      <w:r>
        <w:rPr>
          <w:b/>
        </w:rPr>
        <w:t xml:space="preserve">Chair/Commentator:  Douglas Herman, </w:t>
      </w:r>
      <w:r w:rsidRPr="00E611A5">
        <w:rPr>
          <w:i/>
        </w:rPr>
        <w:t>Big Sandy Community and Technical College</w:t>
      </w:r>
    </w:p>
    <w:p w:rsidR="00CD4664" w:rsidRDefault="00CD4664" w:rsidP="00CD4664">
      <w:pPr>
        <w:jc w:val="center"/>
        <w:rPr>
          <w:b/>
        </w:rPr>
      </w:pPr>
    </w:p>
    <w:p w:rsidR="00CD4664" w:rsidRDefault="00CD4664" w:rsidP="00CD4664">
      <w:pPr>
        <w:rPr>
          <w:i/>
        </w:rPr>
      </w:pPr>
    </w:p>
    <w:p w:rsidR="00CD4664" w:rsidRDefault="00CD4664" w:rsidP="00CD4664">
      <w:r w:rsidRPr="00995887">
        <w:t>“The Other Side of the Monument:  Preservation, Memory and the Failure of National Parks at Franklin and Nashville”</w:t>
      </w:r>
    </w:p>
    <w:p w:rsidR="00CD4664" w:rsidRDefault="00CD4664" w:rsidP="00CD4664">
      <w:pPr>
        <w:rPr>
          <w:i/>
        </w:rPr>
      </w:pPr>
      <w:r>
        <w:tab/>
      </w:r>
      <w:r w:rsidRPr="00995887">
        <w:rPr>
          <w:b/>
        </w:rPr>
        <w:t>Joseph R. Bailey,</w:t>
      </w:r>
      <w:r>
        <w:rPr>
          <w:b/>
        </w:rPr>
        <w:t xml:space="preserve"> </w:t>
      </w:r>
      <w:r w:rsidRPr="00995887">
        <w:rPr>
          <w:i/>
        </w:rPr>
        <w:t>Kansas State University</w:t>
      </w:r>
    </w:p>
    <w:p w:rsidR="00CD4664" w:rsidRDefault="00CD4664" w:rsidP="00CD4664">
      <w:pPr>
        <w:rPr>
          <w:i/>
        </w:rPr>
      </w:pPr>
    </w:p>
    <w:p w:rsidR="00CD4664" w:rsidRPr="007A6296" w:rsidRDefault="00CD4664" w:rsidP="00CD4664">
      <w:r w:rsidRPr="007A6296">
        <w:t>“In the Archives”</w:t>
      </w:r>
    </w:p>
    <w:p w:rsidR="00CD4664" w:rsidRPr="007A6296" w:rsidRDefault="00CD4664" w:rsidP="00CD4664">
      <w:r w:rsidRPr="007A6296">
        <w:tab/>
      </w:r>
      <w:r w:rsidRPr="00CC1915">
        <w:rPr>
          <w:b/>
        </w:rPr>
        <w:t>Eric Willey</w:t>
      </w:r>
      <w:r w:rsidRPr="007A6296">
        <w:t xml:space="preserve">, </w:t>
      </w:r>
      <w:r w:rsidRPr="00CC1915">
        <w:rPr>
          <w:i/>
        </w:rPr>
        <w:t>Filson Historical Society</w:t>
      </w:r>
    </w:p>
    <w:p w:rsidR="00CD4664" w:rsidRDefault="00CD4664" w:rsidP="00CD4664">
      <w:pPr>
        <w:rPr>
          <w:i/>
        </w:rPr>
      </w:pPr>
    </w:p>
    <w:p w:rsidR="00CD4664" w:rsidRPr="006E5BCD" w:rsidRDefault="00CD4664" w:rsidP="00CD4664">
      <w:r w:rsidRPr="006E5BCD">
        <w:t>“Reassessing a Local Villain:  Elisha Cheek, Alexander Wilson, and the Murder at Cheek’s Stand”</w:t>
      </w:r>
    </w:p>
    <w:p w:rsidR="00CD4664" w:rsidRPr="006E5BCD" w:rsidRDefault="00CD4664" w:rsidP="00CD4664">
      <w:pPr>
        <w:rPr>
          <w:i/>
        </w:rPr>
      </w:pPr>
      <w:r>
        <w:rPr>
          <w:i/>
        </w:rPr>
        <w:tab/>
      </w:r>
      <w:r w:rsidRPr="006E5BCD">
        <w:rPr>
          <w:b/>
        </w:rPr>
        <w:t>Joseph C. Douglas</w:t>
      </w:r>
      <w:r w:rsidRPr="006E5BCD">
        <w:t xml:space="preserve">, </w:t>
      </w:r>
      <w:r w:rsidRPr="006E5BCD">
        <w:rPr>
          <w:i/>
        </w:rPr>
        <w:t>Volunteer State Community College</w:t>
      </w:r>
    </w:p>
    <w:p w:rsidR="00CD4664" w:rsidRDefault="00CD4664" w:rsidP="00CD4664">
      <w:pPr>
        <w:rPr>
          <w:i/>
        </w:rPr>
      </w:pPr>
    </w:p>
    <w:p w:rsidR="00CD4664" w:rsidRDefault="00CD4664" w:rsidP="00CD4664">
      <w:pPr>
        <w:rPr>
          <w:i/>
        </w:rPr>
      </w:pPr>
    </w:p>
    <w:p w:rsidR="00CD4664" w:rsidRDefault="00CD4664" w:rsidP="00CD4664">
      <w:pPr>
        <w:rPr>
          <w:i/>
        </w:rPr>
      </w:pPr>
    </w:p>
    <w:p w:rsidR="00CD4664" w:rsidRDefault="00CD4664" w:rsidP="00574F80"/>
    <w:p w:rsidR="00CD4664" w:rsidRDefault="00CD4664" w:rsidP="00574F80"/>
    <w:p w:rsidR="00571FC7" w:rsidRDefault="00571FC7" w:rsidP="00574F80"/>
    <w:p w:rsidR="00571FC7" w:rsidRDefault="00571FC7" w:rsidP="00574F80"/>
    <w:p w:rsidR="00571FC7" w:rsidRDefault="00571FC7" w:rsidP="00574F80"/>
    <w:p w:rsidR="00571FC7" w:rsidRDefault="00571FC7" w:rsidP="00574F80"/>
    <w:p w:rsidR="00571FC7" w:rsidRDefault="00571FC7" w:rsidP="00574F80"/>
    <w:p w:rsidR="00571FC7" w:rsidRDefault="00571FC7" w:rsidP="00574F80"/>
    <w:p w:rsidR="00571FC7" w:rsidRDefault="00571FC7" w:rsidP="00574F80"/>
    <w:p w:rsidR="00571FC7" w:rsidRDefault="00571FC7" w:rsidP="00574F80"/>
    <w:p w:rsidR="00571FC7" w:rsidRDefault="00571FC7" w:rsidP="00574F80"/>
    <w:p w:rsidR="00CD4664" w:rsidRDefault="00CD4664" w:rsidP="00574F80"/>
    <w:p w:rsidR="00CD4664" w:rsidRDefault="00CD4664" w:rsidP="00574F80"/>
    <w:p w:rsidR="00CD4664" w:rsidRDefault="00F07610" w:rsidP="00CD4664">
      <w:r>
        <w:t>Session:  3</w:t>
      </w:r>
      <w:r w:rsidR="00CD4664">
        <w:t>D</w:t>
      </w:r>
    </w:p>
    <w:p w:rsidR="00CD4664" w:rsidRPr="004933E5" w:rsidRDefault="00CD4664" w:rsidP="00CD4664">
      <w:pPr>
        <w:rPr>
          <w:b/>
        </w:rPr>
      </w:pPr>
      <w:r>
        <w:t xml:space="preserve">Time:  1:30 – 2:45 p.m., </w:t>
      </w:r>
      <w:r w:rsidRPr="004933E5">
        <w:rPr>
          <w:b/>
        </w:rPr>
        <w:t>Friday, October 11, 2013</w:t>
      </w:r>
    </w:p>
    <w:p w:rsidR="00CD4664" w:rsidRDefault="00CD4664" w:rsidP="00CD4664">
      <w:r>
        <w:t>Meeting Room 4</w:t>
      </w:r>
    </w:p>
    <w:p w:rsidR="00CD4664" w:rsidRDefault="00CD4664" w:rsidP="00CD4664"/>
    <w:p w:rsidR="00CD4664" w:rsidRDefault="00CD4664" w:rsidP="00CD4664"/>
    <w:p w:rsidR="00CD4664" w:rsidRDefault="00CD4664" w:rsidP="00F07610">
      <w:pPr>
        <w:jc w:val="center"/>
        <w:rPr>
          <w:b/>
        </w:rPr>
      </w:pPr>
      <w:r w:rsidRPr="00A061CE">
        <w:rPr>
          <w:b/>
        </w:rPr>
        <w:t>In Sickness and in Threatened Health:  Perspectives on Place</w:t>
      </w:r>
    </w:p>
    <w:p w:rsidR="00F07610" w:rsidRDefault="00F07610" w:rsidP="00F07610">
      <w:pPr>
        <w:jc w:val="center"/>
        <w:rPr>
          <w:b/>
        </w:rPr>
      </w:pPr>
    </w:p>
    <w:p w:rsidR="00CD4664" w:rsidRDefault="00CD4664" w:rsidP="00CD4664"/>
    <w:p w:rsidR="00CD4664" w:rsidRDefault="00CD4664" w:rsidP="00F07610">
      <w:pPr>
        <w:rPr>
          <w:i/>
        </w:rPr>
      </w:pPr>
      <w:r w:rsidRPr="00715111">
        <w:rPr>
          <w:b/>
        </w:rPr>
        <w:t>Chair/Commentator:</w:t>
      </w:r>
      <w:r w:rsidR="00F07610">
        <w:t xml:space="preserve"> </w:t>
      </w:r>
      <w:r w:rsidRPr="00A061CE">
        <w:rPr>
          <w:b/>
        </w:rPr>
        <w:t>Eric Howard Christianson</w:t>
      </w:r>
      <w:r>
        <w:t xml:space="preserve">, </w:t>
      </w:r>
      <w:r w:rsidRPr="00A061CE">
        <w:rPr>
          <w:i/>
        </w:rPr>
        <w:t>University of Kentucky</w:t>
      </w:r>
    </w:p>
    <w:p w:rsidR="00CD4664" w:rsidRDefault="00CD4664" w:rsidP="00CD4664">
      <w:pPr>
        <w:ind w:firstLine="720"/>
        <w:rPr>
          <w:i/>
        </w:rPr>
      </w:pPr>
    </w:p>
    <w:p w:rsidR="00CD4664" w:rsidRDefault="00CD4664" w:rsidP="00CD4664">
      <w:r w:rsidRPr="00A061CE">
        <w:t>“Immunology and Dip</w:t>
      </w:r>
      <w:r>
        <w:t>h</w:t>
      </w:r>
      <w:r w:rsidRPr="00A061CE">
        <w:t>theria in Saratov Province, Russia, 1894”</w:t>
      </w:r>
    </w:p>
    <w:p w:rsidR="00CD4664" w:rsidRDefault="00CD4664" w:rsidP="00CD4664">
      <w:pPr>
        <w:ind w:firstLine="720"/>
        <w:rPr>
          <w:i/>
        </w:rPr>
      </w:pPr>
      <w:r w:rsidRPr="0038688F">
        <w:rPr>
          <w:b/>
        </w:rPr>
        <w:t>John P. Davis</w:t>
      </w:r>
      <w:r>
        <w:t xml:space="preserve">, </w:t>
      </w:r>
      <w:r w:rsidRPr="0038688F">
        <w:rPr>
          <w:i/>
        </w:rPr>
        <w:t>The Ohio State University</w:t>
      </w:r>
    </w:p>
    <w:p w:rsidR="00CD4664" w:rsidRDefault="00CD4664" w:rsidP="00CD4664">
      <w:pPr>
        <w:ind w:firstLine="720"/>
        <w:rPr>
          <w:i/>
        </w:rPr>
      </w:pPr>
    </w:p>
    <w:p w:rsidR="00CD4664" w:rsidRDefault="00CD4664" w:rsidP="00CD4664">
      <w:r w:rsidRPr="0038688F">
        <w:t>“Not Just in Lexington, Kentucky, but Anywhere:  19</w:t>
      </w:r>
      <w:r w:rsidRPr="0038688F">
        <w:rPr>
          <w:vertAlign w:val="superscript"/>
        </w:rPr>
        <w:t>th</w:t>
      </w:r>
      <w:r w:rsidRPr="0038688F">
        <w:t xml:space="preserve"> century U. S. Medical Therapeutics in Transition” </w:t>
      </w:r>
    </w:p>
    <w:p w:rsidR="00CD4664" w:rsidRDefault="00CD4664" w:rsidP="00CD4664">
      <w:pPr>
        <w:rPr>
          <w:i/>
        </w:rPr>
      </w:pPr>
      <w:r>
        <w:tab/>
      </w:r>
      <w:r w:rsidRPr="0038688F">
        <w:rPr>
          <w:b/>
        </w:rPr>
        <w:t>Stephen Harper</w:t>
      </w:r>
      <w:r>
        <w:t xml:space="preserve">, </w:t>
      </w:r>
      <w:r w:rsidRPr="0038688F">
        <w:rPr>
          <w:i/>
        </w:rPr>
        <w:t>University of Kentucky</w:t>
      </w:r>
    </w:p>
    <w:p w:rsidR="00CD4664" w:rsidRDefault="00CD4664" w:rsidP="00CD4664">
      <w:pPr>
        <w:rPr>
          <w:i/>
        </w:rPr>
      </w:pPr>
    </w:p>
    <w:p w:rsidR="00CD4664" w:rsidRDefault="00CD4664" w:rsidP="00CD4664">
      <w:r>
        <w:t>“Invasion Political and Biological:  Thinking About Haitian Immigrants and Yellow Fever in the U. S. during the 1790s”</w:t>
      </w:r>
    </w:p>
    <w:p w:rsidR="00CD4664" w:rsidRDefault="00CD4664" w:rsidP="00CD4664">
      <w:pPr>
        <w:rPr>
          <w:i/>
        </w:rPr>
      </w:pPr>
      <w:r>
        <w:tab/>
      </w:r>
      <w:r w:rsidRPr="00AF6F06">
        <w:rPr>
          <w:b/>
        </w:rPr>
        <w:t>Jeffrey Stanley</w:t>
      </w:r>
      <w:r>
        <w:t xml:space="preserve">, </w:t>
      </w:r>
      <w:r w:rsidRPr="00AF6F06">
        <w:rPr>
          <w:i/>
        </w:rPr>
        <w:t>University of Kentucky</w:t>
      </w:r>
    </w:p>
    <w:p w:rsidR="00CD4664" w:rsidRDefault="00CD4664" w:rsidP="00CD4664">
      <w:pPr>
        <w:rPr>
          <w:i/>
        </w:rPr>
      </w:pPr>
    </w:p>
    <w:p w:rsidR="00CD4664" w:rsidRDefault="00CD4664" w:rsidP="00CD4664">
      <w:pPr>
        <w:rPr>
          <w:i/>
        </w:rPr>
      </w:pPr>
    </w:p>
    <w:p w:rsidR="00CD4664" w:rsidRDefault="00CD4664" w:rsidP="00CD4664">
      <w:pPr>
        <w:rPr>
          <w:i/>
        </w:rPr>
      </w:pPr>
    </w:p>
    <w:p w:rsidR="00CD4664" w:rsidRDefault="00CD4664" w:rsidP="00CD4664">
      <w:pPr>
        <w:rPr>
          <w:i/>
        </w:rPr>
      </w:pPr>
    </w:p>
    <w:p w:rsidR="00571FC7" w:rsidRDefault="00571FC7" w:rsidP="00CD4664">
      <w:pPr>
        <w:rPr>
          <w:i/>
        </w:rPr>
      </w:pPr>
    </w:p>
    <w:p w:rsidR="00571FC7" w:rsidRDefault="00571FC7" w:rsidP="00CD4664">
      <w:pPr>
        <w:rPr>
          <w:i/>
        </w:rPr>
      </w:pPr>
    </w:p>
    <w:p w:rsidR="00571FC7" w:rsidRDefault="00571FC7" w:rsidP="00CD4664">
      <w:pPr>
        <w:rPr>
          <w:i/>
        </w:rPr>
      </w:pPr>
    </w:p>
    <w:p w:rsidR="00571FC7" w:rsidRDefault="00571FC7" w:rsidP="00CD4664">
      <w:pPr>
        <w:rPr>
          <w:i/>
        </w:rPr>
      </w:pPr>
    </w:p>
    <w:p w:rsidR="00571FC7" w:rsidRDefault="00571FC7" w:rsidP="00CD4664">
      <w:pPr>
        <w:rPr>
          <w:i/>
        </w:rPr>
      </w:pPr>
    </w:p>
    <w:p w:rsidR="00571FC7" w:rsidRDefault="00571FC7" w:rsidP="00CD4664">
      <w:pPr>
        <w:rPr>
          <w:i/>
        </w:rPr>
      </w:pPr>
    </w:p>
    <w:p w:rsidR="00571FC7" w:rsidRDefault="00571FC7" w:rsidP="00CD4664">
      <w:pPr>
        <w:rPr>
          <w:i/>
        </w:rPr>
      </w:pPr>
    </w:p>
    <w:p w:rsidR="00571FC7" w:rsidRDefault="00571FC7" w:rsidP="00CD4664">
      <w:pPr>
        <w:rPr>
          <w:i/>
        </w:rPr>
      </w:pPr>
    </w:p>
    <w:p w:rsidR="00F07610" w:rsidRDefault="00F07610" w:rsidP="00CD4664">
      <w:pPr>
        <w:rPr>
          <w:i/>
        </w:rPr>
      </w:pPr>
    </w:p>
    <w:p w:rsidR="00CD4664" w:rsidRDefault="00CD4664" w:rsidP="00CD4664">
      <w:pPr>
        <w:rPr>
          <w:i/>
        </w:rPr>
      </w:pPr>
    </w:p>
    <w:p w:rsidR="00CD4664" w:rsidRDefault="00CD4664" w:rsidP="00574F80"/>
    <w:p w:rsidR="00571FC7" w:rsidRDefault="00571FC7" w:rsidP="00574F80"/>
    <w:p w:rsidR="000B6D1D" w:rsidRDefault="000B6D1D" w:rsidP="00B25C47">
      <w:pPr>
        <w:spacing w:after="200"/>
        <w:contextualSpacing/>
        <w:rPr>
          <w:rFonts w:ascii="Calibri" w:eastAsia="Calibri" w:hAnsi="Calibri" w:cs="Times New Roman"/>
        </w:rPr>
      </w:pPr>
    </w:p>
    <w:p w:rsidR="000B6D1D" w:rsidRDefault="000B6D1D" w:rsidP="00B25C47">
      <w:pPr>
        <w:spacing w:after="200"/>
        <w:contextualSpacing/>
        <w:rPr>
          <w:rFonts w:ascii="Calibri" w:eastAsia="Calibri" w:hAnsi="Calibri" w:cs="Times New Roman"/>
        </w:rPr>
      </w:pPr>
    </w:p>
    <w:p w:rsidR="000B6D1D" w:rsidRDefault="000B6D1D" w:rsidP="00B25C47">
      <w:pPr>
        <w:spacing w:after="200"/>
        <w:contextualSpacing/>
        <w:rPr>
          <w:rFonts w:ascii="Calibri" w:eastAsia="Calibri" w:hAnsi="Calibri" w:cs="Times New Roman"/>
        </w:rPr>
      </w:pPr>
    </w:p>
    <w:p w:rsidR="00B25C47" w:rsidRPr="00B25C47" w:rsidRDefault="00EE7759" w:rsidP="00B25C47">
      <w:pPr>
        <w:spacing w:after="200"/>
        <w:contextualSpacing/>
        <w:rPr>
          <w:rFonts w:ascii="Calibri" w:eastAsia="Calibri" w:hAnsi="Calibri" w:cs="Times New Roman"/>
        </w:rPr>
      </w:pPr>
      <w:r>
        <w:rPr>
          <w:rFonts w:ascii="Calibri" w:eastAsia="Calibri" w:hAnsi="Calibri" w:cs="Times New Roman"/>
        </w:rPr>
        <w:t>Se</w:t>
      </w:r>
      <w:r w:rsidR="00B25C47" w:rsidRPr="00B25C47">
        <w:rPr>
          <w:rFonts w:ascii="Calibri" w:eastAsia="Calibri" w:hAnsi="Calibri" w:cs="Times New Roman"/>
        </w:rPr>
        <w:t>ssion: 3E</w:t>
      </w:r>
    </w:p>
    <w:p w:rsidR="00B25C47" w:rsidRPr="00B25C47" w:rsidRDefault="00B25C47" w:rsidP="00B25C47">
      <w:pPr>
        <w:spacing w:after="200"/>
        <w:contextualSpacing/>
        <w:rPr>
          <w:rFonts w:ascii="Calibri" w:eastAsia="Calibri" w:hAnsi="Calibri" w:cs="Times New Roman"/>
          <w:b/>
        </w:rPr>
      </w:pPr>
      <w:r w:rsidRPr="00B25C47">
        <w:rPr>
          <w:rFonts w:ascii="Calibri" w:eastAsia="Calibri" w:hAnsi="Calibri" w:cs="Times New Roman"/>
        </w:rPr>
        <w:t xml:space="preserve">Time: 1:30-2:45 p.m., </w:t>
      </w:r>
      <w:r w:rsidRPr="00B25C47">
        <w:rPr>
          <w:rFonts w:ascii="Calibri" w:eastAsia="Calibri" w:hAnsi="Calibri" w:cs="Times New Roman"/>
          <w:b/>
        </w:rPr>
        <w:t>Friday, October 11</w:t>
      </w:r>
      <w:r>
        <w:rPr>
          <w:rFonts w:ascii="Calibri" w:eastAsia="Calibri" w:hAnsi="Calibri" w:cs="Times New Roman"/>
          <w:b/>
        </w:rPr>
        <w:t>, 2013</w:t>
      </w:r>
    </w:p>
    <w:p w:rsidR="00B25C47" w:rsidRPr="00B25C47" w:rsidRDefault="00B25C47" w:rsidP="00B25C47">
      <w:pPr>
        <w:spacing w:after="200"/>
        <w:contextualSpacing/>
        <w:rPr>
          <w:rFonts w:ascii="Calibri" w:eastAsia="Calibri" w:hAnsi="Calibri" w:cs="Times New Roman"/>
        </w:rPr>
      </w:pPr>
      <w:r w:rsidRPr="00B25C47">
        <w:rPr>
          <w:rFonts w:ascii="Calibri" w:eastAsia="Calibri" w:hAnsi="Calibri" w:cs="Times New Roman"/>
        </w:rPr>
        <w:t>Meeting Room 5</w:t>
      </w:r>
    </w:p>
    <w:p w:rsidR="00B25C47" w:rsidRPr="00B25C47" w:rsidRDefault="00B25C47" w:rsidP="00B25C47">
      <w:pPr>
        <w:spacing w:after="200"/>
        <w:contextualSpacing/>
        <w:rPr>
          <w:rFonts w:ascii="Calibri" w:eastAsia="Calibri" w:hAnsi="Calibri" w:cs="Times New Roman"/>
        </w:rPr>
      </w:pPr>
    </w:p>
    <w:p w:rsidR="00B25C47" w:rsidRPr="00B25C47" w:rsidRDefault="00B25C47" w:rsidP="00B25C47">
      <w:pPr>
        <w:spacing w:after="200"/>
        <w:contextualSpacing/>
        <w:jc w:val="center"/>
        <w:rPr>
          <w:rFonts w:ascii="Calibri" w:eastAsia="Calibri" w:hAnsi="Calibri" w:cs="Times New Roman"/>
          <w:b/>
        </w:rPr>
      </w:pPr>
      <w:r w:rsidRPr="00B25C47">
        <w:rPr>
          <w:rFonts w:ascii="Calibri" w:eastAsia="Calibri" w:hAnsi="Calibri" w:cs="Times New Roman"/>
          <w:b/>
        </w:rPr>
        <w:t>Economic and Business History</w:t>
      </w:r>
    </w:p>
    <w:p w:rsidR="00B25C47" w:rsidRPr="00B25C47" w:rsidRDefault="00B25C47" w:rsidP="00B25C47">
      <w:pPr>
        <w:spacing w:after="200"/>
        <w:contextualSpacing/>
        <w:rPr>
          <w:rFonts w:ascii="Calibri" w:eastAsia="Calibri" w:hAnsi="Calibri" w:cs="Times New Roman"/>
        </w:rPr>
      </w:pPr>
    </w:p>
    <w:p w:rsidR="00B25C47" w:rsidRPr="00B25C47" w:rsidRDefault="00B25C47" w:rsidP="00B25C47">
      <w:pPr>
        <w:spacing w:after="200"/>
        <w:contextualSpacing/>
        <w:rPr>
          <w:rFonts w:ascii="Calibri" w:eastAsia="Calibri" w:hAnsi="Calibri" w:cs="Times New Roman"/>
          <w:b/>
        </w:rPr>
      </w:pPr>
      <w:r w:rsidRPr="00B25C47">
        <w:rPr>
          <w:rFonts w:ascii="Calibri" w:eastAsia="Calibri" w:hAnsi="Calibri" w:cs="Times New Roman"/>
          <w:b/>
        </w:rPr>
        <w:t>Chair/Commentator:</w:t>
      </w:r>
      <w:r>
        <w:rPr>
          <w:rFonts w:ascii="Calibri" w:eastAsia="Calibri" w:hAnsi="Calibri" w:cs="Times New Roman"/>
          <w:b/>
        </w:rPr>
        <w:t xml:space="preserve">  Eric Reed, </w:t>
      </w:r>
      <w:r w:rsidRPr="00B25C47">
        <w:rPr>
          <w:rFonts w:ascii="Calibri" w:eastAsia="Calibri" w:hAnsi="Calibri" w:cs="Times New Roman"/>
          <w:i/>
        </w:rPr>
        <w:t>Western Kentucky University</w:t>
      </w:r>
    </w:p>
    <w:p w:rsidR="00B25C47" w:rsidRPr="00B25C47" w:rsidRDefault="00B25C47" w:rsidP="00B25C47">
      <w:pPr>
        <w:spacing w:after="200"/>
        <w:contextualSpacing/>
        <w:rPr>
          <w:rFonts w:ascii="Calibri" w:eastAsia="Calibri" w:hAnsi="Calibri" w:cs="Times New Roman"/>
        </w:rPr>
      </w:pPr>
    </w:p>
    <w:p w:rsidR="00B25C47" w:rsidRPr="00B25C47" w:rsidRDefault="00B25C47" w:rsidP="00B25C47">
      <w:pPr>
        <w:spacing w:after="200"/>
        <w:contextualSpacing/>
        <w:rPr>
          <w:rFonts w:ascii="Calibri" w:eastAsia="Calibri" w:hAnsi="Calibri" w:cs="Times New Roman"/>
        </w:rPr>
      </w:pPr>
      <w:r w:rsidRPr="00B25C47">
        <w:rPr>
          <w:rFonts w:ascii="Calibri" w:eastAsia="Calibri" w:hAnsi="Calibri" w:cs="Times New Roman"/>
        </w:rPr>
        <w:t>“The Stories Hotels Tell about Themselves”</w:t>
      </w:r>
    </w:p>
    <w:p w:rsidR="00B25C47" w:rsidRPr="00A0542F" w:rsidRDefault="00B25C47" w:rsidP="00A0542F">
      <w:pPr>
        <w:spacing w:after="200"/>
        <w:ind w:firstLine="720"/>
        <w:contextualSpacing/>
        <w:rPr>
          <w:rFonts w:ascii="Calibri" w:eastAsia="Calibri" w:hAnsi="Calibri" w:cs="Times New Roman"/>
          <w:i/>
        </w:rPr>
      </w:pPr>
      <w:r w:rsidRPr="00A0542F">
        <w:rPr>
          <w:rFonts w:ascii="Calibri" w:eastAsia="Calibri" w:hAnsi="Calibri" w:cs="Times New Roman"/>
          <w:b/>
        </w:rPr>
        <w:t>Ginna Foster Cannon</w:t>
      </w:r>
      <w:r w:rsidRPr="00B25C47">
        <w:rPr>
          <w:rFonts w:ascii="Calibri" w:eastAsia="Calibri" w:hAnsi="Calibri" w:cs="Times New Roman"/>
        </w:rPr>
        <w:t xml:space="preserve">, </w:t>
      </w:r>
      <w:r w:rsidRPr="00A0542F">
        <w:rPr>
          <w:rFonts w:ascii="Calibri" w:eastAsia="Calibri" w:hAnsi="Calibri" w:cs="Times New Roman"/>
          <w:i/>
        </w:rPr>
        <w:t>Middle Tennessee State University</w:t>
      </w:r>
    </w:p>
    <w:p w:rsidR="00B25C47" w:rsidRPr="00B25C47" w:rsidRDefault="00B25C47" w:rsidP="00B25C47">
      <w:pPr>
        <w:spacing w:after="200"/>
        <w:contextualSpacing/>
        <w:rPr>
          <w:rFonts w:ascii="Calibri" w:eastAsia="Calibri" w:hAnsi="Calibri" w:cs="Times New Roman"/>
        </w:rPr>
      </w:pPr>
    </w:p>
    <w:p w:rsidR="00B25C47" w:rsidRPr="00B25C47" w:rsidRDefault="00B25C47" w:rsidP="00B25C47">
      <w:pPr>
        <w:spacing w:after="200"/>
        <w:contextualSpacing/>
        <w:rPr>
          <w:rFonts w:ascii="Calibri" w:eastAsia="Calibri" w:hAnsi="Calibri" w:cs="Times New Roman"/>
        </w:rPr>
      </w:pPr>
      <w:r w:rsidRPr="00B25C47">
        <w:rPr>
          <w:rFonts w:ascii="Calibri" w:eastAsia="Calibri" w:hAnsi="Calibri" w:cs="Times New Roman"/>
        </w:rPr>
        <w:t>“The Dufour Family and Viticulture in the Ohio Valley”</w:t>
      </w:r>
    </w:p>
    <w:p w:rsidR="00B25C47" w:rsidRPr="00A0542F" w:rsidRDefault="00B25C47" w:rsidP="00A0542F">
      <w:pPr>
        <w:spacing w:after="200"/>
        <w:ind w:firstLine="720"/>
        <w:contextualSpacing/>
        <w:rPr>
          <w:rFonts w:ascii="Calibri" w:eastAsia="Calibri" w:hAnsi="Calibri" w:cs="Times New Roman"/>
          <w:i/>
        </w:rPr>
      </w:pPr>
      <w:r w:rsidRPr="00A0542F">
        <w:rPr>
          <w:rFonts w:ascii="Calibri" w:eastAsia="Calibri" w:hAnsi="Calibri" w:cs="Times New Roman"/>
          <w:b/>
        </w:rPr>
        <w:t>David Geraghty</w:t>
      </w:r>
      <w:r w:rsidRPr="00B25C47">
        <w:rPr>
          <w:rFonts w:ascii="Calibri" w:eastAsia="Calibri" w:hAnsi="Calibri" w:cs="Times New Roman"/>
        </w:rPr>
        <w:t xml:space="preserve">, </w:t>
      </w:r>
      <w:r w:rsidRPr="00A0542F">
        <w:rPr>
          <w:rFonts w:ascii="Calibri" w:eastAsia="Calibri" w:hAnsi="Calibri" w:cs="Times New Roman"/>
          <w:i/>
        </w:rPr>
        <w:t>Longwood University</w:t>
      </w:r>
    </w:p>
    <w:p w:rsidR="00B25C47" w:rsidRPr="00B25C47" w:rsidRDefault="00B25C47" w:rsidP="00B25C47">
      <w:pPr>
        <w:spacing w:after="200"/>
        <w:contextualSpacing/>
        <w:rPr>
          <w:rFonts w:ascii="Calibri" w:eastAsia="Calibri" w:hAnsi="Calibri" w:cs="Times New Roman"/>
        </w:rPr>
      </w:pPr>
    </w:p>
    <w:p w:rsidR="00B25C47" w:rsidRPr="00B25C47" w:rsidRDefault="00B25C47" w:rsidP="00B25C47">
      <w:pPr>
        <w:spacing w:after="200"/>
        <w:contextualSpacing/>
        <w:rPr>
          <w:rFonts w:ascii="Calibri" w:eastAsia="Calibri" w:hAnsi="Calibri" w:cs="Times New Roman"/>
        </w:rPr>
      </w:pPr>
      <w:r w:rsidRPr="00B25C47">
        <w:rPr>
          <w:rFonts w:ascii="Calibri" w:eastAsia="Calibri" w:hAnsi="Calibri" w:cs="Times New Roman"/>
        </w:rPr>
        <w:t>“Imagining Money: From Commodity to Cyberspace”</w:t>
      </w:r>
    </w:p>
    <w:p w:rsidR="00B25C47" w:rsidRPr="00A0542F" w:rsidRDefault="00B25C47" w:rsidP="00A0542F">
      <w:pPr>
        <w:spacing w:after="200"/>
        <w:ind w:firstLine="720"/>
        <w:contextualSpacing/>
        <w:rPr>
          <w:rFonts w:ascii="Calibri" w:eastAsia="Calibri" w:hAnsi="Calibri" w:cs="Times New Roman"/>
          <w:i/>
        </w:rPr>
      </w:pPr>
      <w:r w:rsidRPr="00A0542F">
        <w:rPr>
          <w:rFonts w:ascii="Calibri" w:eastAsia="Calibri" w:hAnsi="Calibri" w:cs="Times New Roman"/>
          <w:b/>
        </w:rPr>
        <w:t>William Schell, Jr</w:t>
      </w:r>
      <w:r w:rsidRPr="00A0542F">
        <w:rPr>
          <w:rFonts w:ascii="Calibri" w:eastAsia="Calibri" w:hAnsi="Calibri" w:cs="Times New Roman"/>
          <w:b/>
          <w:i/>
        </w:rPr>
        <w:t>.</w:t>
      </w:r>
      <w:r w:rsidRPr="00A0542F">
        <w:rPr>
          <w:rFonts w:ascii="Calibri" w:eastAsia="Calibri" w:hAnsi="Calibri" w:cs="Times New Roman"/>
          <w:i/>
        </w:rPr>
        <w:t xml:space="preserve">, Murray State University </w:t>
      </w:r>
    </w:p>
    <w:p w:rsidR="00B25C47" w:rsidRPr="00A0542F" w:rsidRDefault="00B25C47" w:rsidP="00B25C47">
      <w:pPr>
        <w:spacing w:after="200"/>
        <w:contextualSpacing/>
        <w:rPr>
          <w:rFonts w:ascii="Calibri" w:eastAsia="Calibri" w:hAnsi="Calibri" w:cs="Times New Roman"/>
          <w:i/>
        </w:rPr>
      </w:pPr>
    </w:p>
    <w:p w:rsidR="009C6BFA" w:rsidRPr="00A0542F" w:rsidRDefault="009C6BFA" w:rsidP="00B25C47">
      <w:pPr>
        <w:spacing w:after="200"/>
        <w:contextualSpacing/>
        <w:rPr>
          <w:rFonts w:ascii="Calibri" w:eastAsia="Calibri" w:hAnsi="Calibri" w:cs="Times New Roman"/>
          <w:i/>
        </w:rPr>
      </w:pPr>
    </w:p>
    <w:p w:rsidR="009C6BFA" w:rsidRPr="00A0542F" w:rsidRDefault="009C6BFA" w:rsidP="00B25C47">
      <w:pPr>
        <w:spacing w:after="200"/>
        <w:contextualSpacing/>
        <w:rPr>
          <w:rFonts w:ascii="Calibri" w:eastAsia="Calibri" w:hAnsi="Calibri" w:cs="Times New Roman"/>
          <w:i/>
        </w:rPr>
      </w:pPr>
    </w:p>
    <w:p w:rsidR="009C6BFA" w:rsidRPr="00A0542F" w:rsidRDefault="009C6BFA" w:rsidP="00B25C47">
      <w:pPr>
        <w:spacing w:after="200"/>
        <w:contextualSpacing/>
        <w:rPr>
          <w:rFonts w:ascii="Calibri" w:eastAsia="Calibri" w:hAnsi="Calibri" w:cs="Times New Roman"/>
          <w:i/>
        </w:rPr>
      </w:pPr>
    </w:p>
    <w:p w:rsidR="009C6BFA" w:rsidRPr="00A0542F" w:rsidRDefault="009C6BFA" w:rsidP="00B25C47">
      <w:pPr>
        <w:spacing w:after="200"/>
        <w:contextualSpacing/>
        <w:rPr>
          <w:rFonts w:ascii="Calibri" w:eastAsia="Calibri" w:hAnsi="Calibri" w:cs="Times New Roman"/>
          <w:i/>
        </w:rPr>
      </w:pPr>
    </w:p>
    <w:p w:rsidR="009C6BFA" w:rsidRPr="00A0542F" w:rsidRDefault="009C6BFA" w:rsidP="00B25C47">
      <w:pPr>
        <w:spacing w:after="200"/>
        <w:contextualSpacing/>
        <w:rPr>
          <w:rFonts w:ascii="Calibri" w:eastAsia="Calibri" w:hAnsi="Calibri" w:cs="Times New Roman"/>
          <w:i/>
        </w:rPr>
      </w:pPr>
    </w:p>
    <w:p w:rsidR="009C6BFA" w:rsidRDefault="009C6BFA" w:rsidP="00B25C47">
      <w:pPr>
        <w:spacing w:after="200"/>
        <w:contextualSpacing/>
        <w:rPr>
          <w:rFonts w:ascii="Calibri" w:eastAsia="Calibri" w:hAnsi="Calibri" w:cs="Times New Roman"/>
        </w:rPr>
      </w:pPr>
    </w:p>
    <w:p w:rsidR="009C6BFA" w:rsidRDefault="009C6BFA" w:rsidP="00B25C47">
      <w:pPr>
        <w:spacing w:after="200"/>
        <w:contextualSpacing/>
        <w:rPr>
          <w:rFonts w:ascii="Calibri" w:eastAsia="Calibri" w:hAnsi="Calibri" w:cs="Times New Roman"/>
        </w:rPr>
      </w:pPr>
    </w:p>
    <w:p w:rsidR="009C6BFA" w:rsidRDefault="009C6BFA" w:rsidP="00B25C47">
      <w:pPr>
        <w:spacing w:after="200"/>
        <w:contextualSpacing/>
        <w:rPr>
          <w:rFonts w:ascii="Calibri" w:eastAsia="Calibri" w:hAnsi="Calibri" w:cs="Times New Roman"/>
        </w:rPr>
      </w:pPr>
    </w:p>
    <w:p w:rsidR="009C6BFA" w:rsidRDefault="009C6BFA" w:rsidP="00B25C47">
      <w:pPr>
        <w:spacing w:after="200"/>
        <w:contextualSpacing/>
        <w:rPr>
          <w:rFonts w:ascii="Calibri" w:eastAsia="Calibri" w:hAnsi="Calibri" w:cs="Times New Roman"/>
        </w:rPr>
      </w:pPr>
    </w:p>
    <w:p w:rsidR="009C6BFA" w:rsidRDefault="009C6BFA" w:rsidP="00B25C47">
      <w:pPr>
        <w:spacing w:after="200"/>
        <w:contextualSpacing/>
        <w:rPr>
          <w:rFonts w:ascii="Calibri" w:eastAsia="Calibri" w:hAnsi="Calibri" w:cs="Times New Roman"/>
        </w:rPr>
      </w:pPr>
    </w:p>
    <w:p w:rsidR="009C6BFA" w:rsidRDefault="009C6BFA" w:rsidP="00B25C47">
      <w:pPr>
        <w:spacing w:after="200"/>
        <w:contextualSpacing/>
        <w:rPr>
          <w:rFonts w:ascii="Calibri" w:eastAsia="Calibri" w:hAnsi="Calibri" w:cs="Times New Roman"/>
        </w:rPr>
      </w:pPr>
    </w:p>
    <w:p w:rsidR="009C6BFA" w:rsidRDefault="009C6BFA" w:rsidP="00B25C47">
      <w:pPr>
        <w:spacing w:after="200"/>
        <w:contextualSpacing/>
        <w:rPr>
          <w:rFonts w:ascii="Calibri" w:eastAsia="Calibri" w:hAnsi="Calibri" w:cs="Times New Roman"/>
        </w:rPr>
      </w:pPr>
    </w:p>
    <w:p w:rsidR="009C6BFA" w:rsidRDefault="009C6BFA" w:rsidP="00B25C47">
      <w:pPr>
        <w:spacing w:after="200"/>
        <w:contextualSpacing/>
        <w:rPr>
          <w:rFonts w:ascii="Calibri" w:eastAsia="Calibri" w:hAnsi="Calibri" w:cs="Times New Roman"/>
        </w:rPr>
      </w:pPr>
    </w:p>
    <w:p w:rsidR="00571FC7" w:rsidRDefault="00571FC7" w:rsidP="00B25C47">
      <w:pPr>
        <w:spacing w:after="200"/>
        <w:contextualSpacing/>
        <w:rPr>
          <w:rFonts w:ascii="Calibri" w:eastAsia="Calibri" w:hAnsi="Calibri" w:cs="Times New Roman"/>
        </w:rPr>
      </w:pPr>
    </w:p>
    <w:p w:rsidR="00571FC7" w:rsidRDefault="00571FC7" w:rsidP="00B25C47">
      <w:pPr>
        <w:spacing w:after="200"/>
        <w:contextualSpacing/>
        <w:rPr>
          <w:rFonts w:ascii="Calibri" w:eastAsia="Calibri" w:hAnsi="Calibri" w:cs="Times New Roman"/>
        </w:rPr>
      </w:pPr>
    </w:p>
    <w:p w:rsidR="00571FC7" w:rsidRDefault="00571FC7" w:rsidP="00B25C47">
      <w:pPr>
        <w:spacing w:after="200"/>
        <w:contextualSpacing/>
        <w:rPr>
          <w:rFonts w:ascii="Calibri" w:eastAsia="Calibri" w:hAnsi="Calibri" w:cs="Times New Roman"/>
        </w:rPr>
      </w:pPr>
    </w:p>
    <w:p w:rsidR="00571FC7" w:rsidRDefault="00571FC7" w:rsidP="00B25C47">
      <w:pPr>
        <w:spacing w:after="200"/>
        <w:contextualSpacing/>
        <w:rPr>
          <w:rFonts w:ascii="Calibri" w:eastAsia="Calibri" w:hAnsi="Calibri" w:cs="Times New Roman"/>
        </w:rPr>
      </w:pPr>
    </w:p>
    <w:p w:rsidR="00571FC7" w:rsidRDefault="00571FC7" w:rsidP="00B25C47">
      <w:pPr>
        <w:spacing w:after="200"/>
        <w:contextualSpacing/>
        <w:rPr>
          <w:rFonts w:ascii="Calibri" w:eastAsia="Calibri" w:hAnsi="Calibri" w:cs="Times New Roman"/>
        </w:rPr>
      </w:pPr>
    </w:p>
    <w:p w:rsidR="00571FC7" w:rsidRDefault="00571FC7" w:rsidP="00B25C47">
      <w:pPr>
        <w:spacing w:after="200"/>
        <w:contextualSpacing/>
        <w:rPr>
          <w:rFonts w:ascii="Calibri" w:eastAsia="Calibri" w:hAnsi="Calibri" w:cs="Times New Roman"/>
        </w:rPr>
      </w:pPr>
    </w:p>
    <w:p w:rsidR="009C6BFA" w:rsidRDefault="009C6BFA" w:rsidP="00B25C47">
      <w:pPr>
        <w:spacing w:after="200"/>
        <w:contextualSpacing/>
        <w:rPr>
          <w:rFonts w:ascii="Calibri" w:eastAsia="Calibri" w:hAnsi="Calibri" w:cs="Times New Roman"/>
        </w:rPr>
      </w:pPr>
    </w:p>
    <w:p w:rsidR="009C6BFA" w:rsidRPr="00B25C47" w:rsidRDefault="009C6BFA" w:rsidP="00B25C47">
      <w:pPr>
        <w:spacing w:after="200"/>
        <w:contextualSpacing/>
        <w:rPr>
          <w:rFonts w:ascii="Calibri" w:eastAsia="Calibri" w:hAnsi="Calibri" w:cs="Times New Roman"/>
        </w:rPr>
      </w:pPr>
    </w:p>
    <w:p w:rsidR="00792A1C" w:rsidRDefault="00477C22" w:rsidP="00792A1C">
      <w:r>
        <w:t>Se</w:t>
      </w:r>
      <w:r w:rsidR="00FF6FE8">
        <w:t>ssion:  4</w:t>
      </w:r>
      <w:r w:rsidR="00792A1C">
        <w:t>A</w:t>
      </w:r>
    </w:p>
    <w:p w:rsidR="00792A1C" w:rsidRDefault="00792A1C" w:rsidP="00792A1C">
      <w:r>
        <w:t xml:space="preserve">Time:  3:00 – 4:15 p.m., </w:t>
      </w:r>
      <w:r w:rsidRPr="004933E5">
        <w:rPr>
          <w:b/>
        </w:rPr>
        <w:t xml:space="preserve">Friday, October 11, 2013 </w:t>
      </w:r>
    </w:p>
    <w:p w:rsidR="00792A1C" w:rsidRDefault="00792A1C" w:rsidP="00792A1C">
      <w:r>
        <w:t>Meeting Room 1</w:t>
      </w:r>
    </w:p>
    <w:p w:rsidR="00792A1C" w:rsidRDefault="00792A1C" w:rsidP="00792A1C"/>
    <w:p w:rsidR="00792A1C" w:rsidRPr="00CE30A8" w:rsidRDefault="00792A1C" w:rsidP="00792A1C">
      <w:pPr>
        <w:jc w:val="center"/>
        <w:rPr>
          <w:b/>
        </w:rPr>
      </w:pPr>
      <w:r w:rsidRPr="00CE30A8">
        <w:rPr>
          <w:b/>
        </w:rPr>
        <w:t>Gender and Women’s History</w:t>
      </w:r>
    </w:p>
    <w:p w:rsidR="00792A1C" w:rsidRDefault="00792A1C" w:rsidP="00792A1C">
      <w:pPr>
        <w:jc w:val="center"/>
      </w:pPr>
    </w:p>
    <w:p w:rsidR="00792A1C" w:rsidRPr="00FF6FE8" w:rsidRDefault="00792A1C" w:rsidP="00792A1C">
      <w:pPr>
        <w:rPr>
          <w:i/>
        </w:rPr>
      </w:pPr>
      <w:r w:rsidRPr="006F1F62">
        <w:rPr>
          <w:b/>
        </w:rPr>
        <w:t xml:space="preserve">Chair/Commentator:  Dorothea Browder, </w:t>
      </w:r>
      <w:r w:rsidRPr="00FF6FE8">
        <w:rPr>
          <w:i/>
        </w:rPr>
        <w:t xml:space="preserve">Western Kentucky University </w:t>
      </w:r>
    </w:p>
    <w:p w:rsidR="00792A1C" w:rsidRDefault="00792A1C" w:rsidP="00792A1C"/>
    <w:p w:rsidR="00792A1C" w:rsidRDefault="00792A1C" w:rsidP="00792A1C">
      <w:pPr>
        <w:rPr>
          <w:b/>
        </w:rPr>
      </w:pPr>
      <w:r>
        <w:t>“Women’s Suffrage in Peru</w:t>
      </w:r>
      <w:r w:rsidRPr="00F247FF">
        <w:rPr>
          <w:b/>
        </w:rPr>
        <w:t xml:space="preserve">” </w:t>
      </w:r>
    </w:p>
    <w:p w:rsidR="00792A1C" w:rsidRDefault="00792A1C" w:rsidP="00792A1C">
      <w:pPr>
        <w:ind w:firstLine="720"/>
        <w:rPr>
          <w:i/>
        </w:rPr>
      </w:pPr>
      <w:r w:rsidRPr="00F247FF">
        <w:rPr>
          <w:b/>
        </w:rPr>
        <w:t xml:space="preserve"> Gregory Hammond</w:t>
      </w:r>
      <w:r>
        <w:t xml:space="preserve">, </w:t>
      </w:r>
      <w:r w:rsidRPr="00F247FF">
        <w:rPr>
          <w:i/>
        </w:rPr>
        <w:t>Austin Peay University</w:t>
      </w:r>
    </w:p>
    <w:p w:rsidR="00792A1C" w:rsidRDefault="00792A1C" w:rsidP="00792A1C">
      <w:pPr>
        <w:rPr>
          <w:i/>
        </w:rPr>
      </w:pPr>
    </w:p>
    <w:p w:rsidR="00792A1C" w:rsidRDefault="00792A1C" w:rsidP="00792A1C">
      <w:r>
        <w:t xml:space="preserve">“From Social Grade to Social Power:  Transitioning Gender Norms in Leadership and Rhetorical Performance at a Nineteenth-Century College for Women” </w:t>
      </w:r>
    </w:p>
    <w:p w:rsidR="00792A1C" w:rsidRDefault="00792A1C" w:rsidP="00792A1C">
      <w:pPr>
        <w:ind w:firstLine="720"/>
        <w:rPr>
          <w:i/>
        </w:rPr>
      </w:pPr>
      <w:r>
        <w:t xml:space="preserve"> </w:t>
      </w:r>
      <w:r w:rsidRPr="00985B3E">
        <w:rPr>
          <w:b/>
        </w:rPr>
        <w:t>Jacqueline Johnson and Renea Frey,</w:t>
      </w:r>
      <w:r>
        <w:t xml:space="preserve"> </w:t>
      </w:r>
      <w:r w:rsidR="00E368D7">
        <w:t>Miami University of Ohio</w:t>
      </w:r>
    </w:p>
    <w:p w:rsidR="00EA1157" w:rsidRDefault="00EA1157" w:rsidP="00EA1157">
      <w:pPr>
        <w:rPr>
          <w:i/>
        </w:rPr>
      </w:pPr>
    </w:p>
    <w:p w:rsidR="00EA1157" w:rsidRDefault="00EA1157" w:rsidP="00EA1157">
      <w:pPr>
        <w:rPr>
          <w:color w:val="282828"/>
        </w:rPr>
      </w:pPr>
      <w:r>
        <w:rPr>
          <w:color w:val="000000"/>
        </w:rPr>
        <w:t>“The Persuasive Discourse of Racial Uplift: Exploring the Political activism of Margaret Murray Washington”</w:t>
      </w:r>
    </w:p>
    <w:p w:rsidR="00EA1157" w:rsidRDefault="00EA1157" w:rsidP="00EA1157">
      <w:pPr>
        <w:ind w:firstLine="720"/>
        <w:rPr>
          <w:color w:val="282828"/>
        </w:rPr>
      </w:pPr>
      <w:r w:rsidRPr="00EA1157">
        <w:rPr>
          <w:b/>
          <w:color w:val="000000"/>
        </w:rPr>
        <w:t>Sheena Harris</w:t>
      </w:r>
      <w:r>
        <w:rPr>
          <w:color w:val="000000"/>
        </w:rPr>
        <w:t xml:space="preserve">, </w:t>
      </w:r>
      <w:r w:rsidRPr="00BB19CC">
        <w:rPr>
          <w:i/>
          <w:color w:val="000000"/>
        </w:rPr>
        <w:t>Austin Peay University</w:t>
      </w:r>
    </w:p>
    <w:p w:rsidR="00EA1157" w:rsidRDefault="00EA1157" w:rsidP="00EA1157">
      <w:pPr>
        <w:rPr>
          <w:i/>
        </w:rPr>
      </w:pPr>
    </w:p>
    <w:p w:rsidR="00792A1C" w:rsidRDefault="00792A1C" w:rsidP="00792A1C">
      <w:pPr>
        <w:rPr>
          <w:i/>
        </w:rPr>
      </w:pPr>
    </w:p>
    <w:p w:rsidR="00FF6FE8" w:rsidRDefault="00FF6FE8" w:rsidP="00792A1C">
      <w:pPr>
        <w:rPr>
          <w:i/>
        </w:rPr>
      </w:pPr>
    </w:p>
    <w:p w:rsidR="00792A1C" w:rsidRDefault="00792A1C" w:rsidP="00792A1C">
      <w:pPr>
        <w:rPr>
          <w:i/>
        </w:rPr>
      </w:pPr>
    </w:p>
    <w:p w:rsidR="00792A1C" w:rsidRDefault="00792A1C" w:rsidP="00792A1C">
      <w:pPr>
        <w:rPr>
          <w:i/>
        </w:rPr>
      </w:pPr>
    </w:p>
    <w:p w:rsidR="00792A1C" w:rsidRDefault="00792A1C" w:rsidP="00792A1C">
      <w:pPr>
        <w:rPr>
          <w:i/>
        </w:rPr>
      </w:pPr>
    </w:p>
    <w:p w:rsidR="00792A1C" w:rsidRDefault="00792A1C" w:rsidP="00792A1C">
      <w:pPr>
        <w:rPr>
          <w:i/>
        </w:rPr>
      </w:pPr>
    </w:p>
    <w:p w:rsidR="00792A1C" w:rsidRDefault="00792A1C" w:rsidP="00792A1C">
      <w:pPr>
        <w:rPr>
          <w:i/>
        </w:rPr>
      </w:pPr>
    </w:p>
    <w:p w:rsidR="00792A1C" w:rsidRDefault="00792A1C" w:rsidP="00792A1C">
      <w:pPr>
        <w:rPr>
          <w:i/>
        </w:rPr>
      </w:pPr>
    </w:p>
    <w:p w:rsidR="00571FC7" w:rsidRDefault="00571FC7" w:rsidP="00792A1C">
      <w:pPr>
        <w:rPr>
          <w:i/>
        </w:rPr>
      </w:pPr>
    </w:p>
    <w:p w:rsidR="00571FC7" w:rsidRDefault="00571FC7" w:rsidP="00792A1C">
      <w:pPr>
        <w:rPr>
          <w:i/>
        </w:rPr>
      </w:pPr>
    </w:p>
    <w:p w:rsidR="00571FC7" w:rsidRDefault="00571FC7" w:rsidP="00792A1C">
      <w:pPr>
        <w:rPr>
          <w:i/>
        </w:rPr>
      </w:pPr>
    </w:p>
    <w:p w:rsidR="00571FC7" w:rsidRDefault="00571FC7" w:rsidP="00792A1C">
      <w:pPr>
        <w:rPr>
          <w:i/>
        </w:rPr>
      </w:pPr>
    </w:p>
    <w:p w:rsidR="00792A1C" w:rsidRDefault="00792A1C" w:rsidP="00792A1C">
      <w:pPr>
        <w:rPr>
          <w:i/>
        </w:rPr>
      </w:pPr>
    </w:p>
    <w:p w:rsidR="00792A1C" w:rsidRDefault="00792A1C" w:rsidP="00792A1C">
      <w:pPr>
        <w:rPr>
          <w:i/>
        </w:rPr>
      </w:pPr>
    </w:p>
    <w:p w:rsidR="00E368D7" w:rsidRDefault="00E368D7" w:rsidP="00792A1C">
      <w:pPr>
        <w:rPr>
          <w:i/>
        </w:rPr>
      </w:pPr>
    </w:p>
    <w:p w:rsidR="00E368D7" w:rsidRDefault="00E368D7" w:rsidP="00792A1C">
      <w:pPr>
        <w:rPr>
          <w:i/>
        </w:rPr>
      </w:pPr>
    </w:p>
    <w:p w:rsidR="00E368D7" w:rsidRDefault="00E368D7" w:rsidP="00792A1C">
      <w:pPr>
        <w:rPr>
          <w:i/>
        </w:rPr>
      </w:pPr>
    </w:p>
    <w:p w:rsidR="00571FC7" w:rsidRDefault="00571FC7" w:rsidP="00792A1C"/>
    <w:p w:rsidR="00571FC7" w:rsidRDefault="00571FC7" w:rsidP="00792A1C"/>
    <w:p w:rsidR="00792A1C" w:rsidRDefault="00FF6FE8" w:rsidP="00792A1C">
      <w:r>
        <w:t>Session:  4</w:t>
      </w:r>
      <w:r w:rsidR="00792A1C">
        <w:t>B</w:t>
      </w:r>
    </w:p>
    <w:p w:rsidR="00792A1C" w:rsidRDefault="00792A1C" w:rsidP="00792A1C">
      <w:r>
        <w:t xml:space="preserve">Time:  3:00 – 4:15 p.m., </w:t>
      </w:r>
      <w:r w:rsidRPr="00852733">
        <w:rPr>
          <w:b/>
        </w:rPr>
        <w:t>Friday, October 11, 2013</w:t>
      </w:r>
    </w:p>
    <w:p w:rsidR="00792A1C" w:rsidRDefault="00792A1C" w:rsidP="00792A1C">
      <w:r>
        <w:t>Meeting Room 2</w:t>
      </w:r>
    </w:p>
    <w:p w:rsidR="00847B38" w:rsidRDefault="00847B38" w:rsidP="00792A1C"/>
    <w:p w:rsidR="00792A1C" w:rsidRPr="00CE30A8" w:rsidRDefault="00792A1C" w:rsidP="00792A1C">
      <w:pPr>
        <w:jc w:val="center"/>
        <w:rPr>
          <w:b/>
        </w:rPr>
      </w:pPr>
      <w:r w:rsidRPr="00CE30A8">
        <w:rPr>
          <w:b/>
        </w:rPr>
        <w:t>Significant Persons in the Upper Cumberland in Early Nineteenth Century Tennessee History</w:t>
      </w:r>
    </w:p>
    <w:p w:rsidR="00792A1C" w:rsidRDefault="00792A1C" w:rsidP="00792A1C">
      <w:pPr>
        <w:jc w:val="center"/>
      </w:pPr>
    </w:p>
    <w:p w:rsidR="00792A1C" w:rsidRDefault="00792A1C" w:rsidP="00792A1C">
      <w:r w:rsidRPr="004871C3">
        <w:rPr>
          <w:b/>
        </w:rPr>
        <w:t>Chair/Moderator:</w:t>
      </w:r>
      <w:r>
        <w:t xml:space="preserve">  </w:t>
      </w:r>
      <w:r w:rsidRPr="0082740B">
        <w:rPr>
          <w:b/>
        </w:rPr>
        <w:t>Michael Birdwell</w:t>
      </w:r>
      <w:r>
        <w:t xml:space="preserve">, </w:t>
      </w:r>
      <w:r w:rsidRPr="0082740B">
        <w:rPr>
          <w:i/>
        </w:rPr>
        <w:t>Tennessee Technological University</w:t>
      </w:r>
    </w:p>
    <w:p w:rsidR="00792A1C" w:rsidRDefault="00792A1C" w:rsidP="00792A1C"/>
    <w:p w:rsidR="00792A1C" w:rsidRDefault="00792A1C" w:rsidP="00792A1C">
      <w:r>
        <w:t xml:space="preserve">“Making a Statement with their Legs:  Runaway Slaves in the Upper Cumberland” </w:t>
      </w:r>
    </w:p>
    <w:p w:rsidR="00792A1C" w:rsidRDefault="00792A1C" w:rsidP="00792A1C">
      <w:pPr>
        <w:ind w:firstLine="720"/>
        <w:rPr>
          <w:i/>
        </w:rPr>
      </w:pPr>
      <w:r w:rsidRPr="00BD3169">
        <w:rPr>
          <w:b/>
        </w:rPr>
        <w:t>Wali Kharif,</w:t>
      </w:r>
      <w:r>
        <w:t xml:space="preserve"> </w:t>
      </w:r>
      <w:r w:rsidRPr="00BD3169">
        <w:rPr>
          <w:i/>
        </w:rPr>
        <w:t>Tennessee Tech University</w:t>
      </w:r>
    </w:p>
    <w:p w:rsidR="00792A1C" w:rsidRDefault="00792A1C" w:rsidP="00792A1C"/>
    <w:p w:rsidR="00792A1C" w:rsidRDefault="00792A1C" w:rsidP="00792A1C">
      <w:pPr>
        <w:rPr>
          <w:b/>
        </w:rPr>
      </w:pPr>
      <w:r>
        <w:t>“Trailing Tecumseh in the Upper Cumberland</w:t>
      </w:r>
      <w:r w:rsidRPr="00CE30A8">
        <w:rPr>
          <w:b/>
        </w:rPr>
        <w:t>”</w:t>
      </w:r>
    </w:p>
    <w:p w:rsidR="00792A1C" w:rsidRDefault="00792A1C" w:rsidP="00792A1C">
      <w:pPr>
        <w:ind w:firstLine="720"/>
        <w:rPr>
          <w:i/>
        </w:rPr>
      </w:pPr>
      <w:r w:rsidRPr="00CE30A8">
        <w:rPr>
          <w:b/>
        </w:rPr>
        <w:t xml:space="preserve"> Troy Smith</w:t>
      </w:r>
      <w:r>
        <w:t xml:space="preserve">, </w:t>
      </w:r>
      <w:r w:rsidRPr="00BD3169">
        <w:rPr>
          <w:i/>
        </w:rPr>
        <w:t>Tennessee Tech University</w:t>
      </w:r>
    </w:p>
    <w:p w:rsidR="00792A1C" w:rsidRPr="00CE30A8" w:rsidRDefault="00792A1C" w:rsidP="00792A1C"/>
    <w:p w:rsidR="00792A1C" w:rsidRDefault="00792A1C" w:rsidP="00792A1C">
      <w:r w:rsidRPr="00CE30A8">
        <w:t>“Sampson Williams and the Development of Middle Tennessee”</w:t>
      </w:r>
    </w:p>
    <w:p w:rsidR="00792A1C" w:rsidRPr="00CE30A8" w:rsidRDefault="00792A1C" w:rsidP="00792A1C">
      <w:pPr>
        <w:ind w:firstLine="720"/>
      </w:pPr>
      <w:r w:rsidRPr="00CE30A8">
        <w:rPr>
          <w:b/>
        </w:rPr>
        <w:t xml:space="preserve"> Calvin Dickinson</w:t>
      </w:r>
      <w:r>
        <w:t xml:space="preserve">, </w:t>
      </w:r>
      <w:r w:rsidRPr="00BD3169">
        <w:rPr>
          <w:i/>
        </w:rPr>
        <w:t>Tennessee Tech University</w:t>
      </w:r>
    </w:p>
    <w:p w:rsidR="00792A1C" w:rsidRDefault="00792A1C" w:rsidP="00792A1C">
      <w:r>
        <w:rPr>
          <w:i/>
        </w:rPr>
        <w:br/>
      </w:r>
      <w:r w:rsidRPr="00261FC6">
        <w:t>“Ralph Keeler:  A Vagabond Adventure</w:t>
      </w:r>
    </w:p>
    <w:p w:rsidR="00792A1C" w:rsidRPr="00261FC6" w:rsidRDefault="00792A1C" w:rsidP="00792A1C">
      <w:pPr>
        <w:rPr>
          <w:i/>
        </w:rPr>
      </w:pPr>
      <w:r>
        <w:tab/>
      </w:r>
      <w:r w:rsidRPr="00261FC6">
        <w:rPr>
          <w:b/>
        </w:rPr>
        <w:t>Larry Nelson</w:t>
      </w:r>
      <w:r>
        <w:t xml:space="preserve">, </w:t>
      </w:r>
      <w:r w:rsidRPr="00261FC6">
        <w:rPr>
          <w:i/>
        </w:rPr>
        <w:t>Bowling Green State University - Firelands College</w:t>
      </w:r>
    </w:p>
    <w:p w:rsidR="00792A1C" w:rsidRDefault="00792A1C" w:rsidP="00792A1C"/>
    <w:p w:rsidR="00792A1C" w:rsidRPr="00BD3169" w:rsidRDefault="00792A1C" w:rsidP="00792A1C"/>
    <w:p w:rsidR="00792A1C" w:rsidRDefault="00792A1C" w:rsidP="00792A1C">
      <w:pPr>
        <w:rPr>
          <w:i/>
        </w:rPr>
      </w:pPr>
    </w:p>
    <w:p w:rsidR="00571FC7" w:rsidRDefault="00571FC7" w:rsidP="00792A1C">
      <w:pPr>
        <w:rPr>
          <w:i/>
        </w:rPr>
      </w:pPr>
    </w:p>
    <w:p w:rsidR="00571FC7" w:rsidRDefault="00571FC7" w:rsidP="00792A1C">
      <w:pPr>
        <w:rPr>
          <w:i/>
        </w:rPr>
      </w:pPr>
    </w:p>
    <w:p w:rsidR="00571FC7" w:rsidRDefault="00571FC7" w:rsidP="00792A1C">
      <w:pPr>
        <w:rPr>
          <w:i/>
        </w:rPr>
      </w:pPr>
    </w:p>
    <w:p w:rsidR="00571FC7" w:rsidRDefault="00571FC7" w:rsidP="00792A1C">
      <w:pPr>
        <w:rPr>
          <w:i/>
        </w:rPr>
      </w:pPr>
    </w:p>
    <w:p w:rsidR="00571FC7" w:rsidRDefault="00571FC7" w:rsidP="00792A1C">
      <w:pPr>
        <w:rPr>
          <w:i/>
        </w:rPr>
      </w:pPr>
    </w:p>
    <w:p w:rsidR="00571FC7" w:rsidRDefault="00571FC7" w:rsidP="00792A1C">
      <w:pPr>
        <w:rPr>
          <w:i/>
        </w:rPr>
      </w:pPr>
    </w:p>
    <w:p w:rsidR="00571FC7" w:rsidRDefault="00571FC7" w:rsidP="00792A1C">
      <w:pPr>
        <w:rPr>
          <w:i/>
        </w:rPr>
      </w:pPr>
    </w:p>
    <w:p w:rsidR="00571FC7" w:rsidRDefault="00571FC7" w:rsidP="00792A1C">
      <w:pPr>
        <w:rPr>
          <w:i/>
        </w:rPr>
      </w:pPr>
    </w:p>
    <w:p w:rsidR="00571FC7" w:rsidRDefault="00571FC7" w:rsidP="00792A1C">
      <w:pPr>
        <w:rPr>
          <w:i/>
        </w:rPr>
      </w:pPr>
    </w:p>
    <w:p w:rsidR="00792A1C" w:rsidRDefault="00792A1C" w:rsidP="00792A1C">
      <w:pPr>
        <w:rPr>
          <w:i/>
        </w:rPr>
      </w:pPr>
    </w:p>
    <w:p w:rsidR="00792A1C" w:rsidRDefault="00792A1C" w:rsidP="00792A1C">
      <w:pPr>
        <w:rPr>
          <w:i/>
        </w:rPr>
      </w:pPr>
    </w:p>
    <w:p w:rsidR="00792A1C" w:rsidRDefault="00792A1C" w:rsidP="00792A1C"/>
    <w:p w:rsidR="00847B38" w:rsidRDefault="00847B38" w:rsidP="00792A1C"/>
    <w:p w:rsidR="00792A1C" w:rsidRDefault="00792A1C" w:rsidP="00792A1C">
      <w:r>
        <w:t>Session: 4C</w:t>
      </w:r>
    </w:p>
    <w:p w:rsidR="00792A1C" w:rsidRDefault="00792A1C" w:rsidP="00792A1C">
      <w:r>
        <w:t xml:space="preserve">Time: 3:00-4:15 p.m., </w:t>
      </w:r>
      <w:r w:rsidRPr="00FF6FE8">
        <w:rPr>
          <w:b/>
        </w:rPr>
        <w:t>Friday, October 11</w:t>
      </w:r>
    </w:p>
    <w:p w:rsidR="00792A1C" w:rsidRDefault="00792A1C" w:rsidP="00792A1C">
      <w:r>
        <w:t>Meeting Room 3</w:t>
      </w:r>
    </w:p>
    <w:p w:rsidR="00792A1C" w:rsidRDefault="00792A1C" w:rsidP="00792A1C">
      <w:pPr>
        <w:tabs>
          <w:tab w:val="left" w:pos="1881"/>
        </w:tabs>
      </w:pPr>
      <w:r>
        <w:tab/>
      </w:r>
    </w:p>
    <w:p w:rsidR="00792A1C" w:rsidRPr="00713978" w:rsidRDefault="00792A1C" w:rsidP="00792A1C">
      <w:pPr>
        <w:jc w:val="center"/>
        <w:rPr>
          <w:b/>
        </w:rPr>
      </w:pPr>
      <w:r w:rsidRPr="00713978">
        <w:rPr>
          <w:b/>
        </w:rPr>
        <w:t>Politics Past and Present</w:t>
      </w:r>
    </w:p>
    <w:p w:rsidR="00792A1C" w:rsidRDefault="00792A1C" w:rsidP="00792A1C"/>
    <w:p w:rsidR="00792A1C" w:rsidRPr="008A2C30" w:rsidRDefault="00792A1C" w:rsidP="00792A1C">
      <w:pPr>
        <w:rPr>
          <w:i/>
        </w:rPr>
      </w:pPr>
      <w:r w:rsidRPr="005F5F30">
        <w:rPr>
          <w:b/>
        </w:rPr>
        <w:t>Chair/Commentator:</w:t>
      </w:r>
      <w:r w:rsidR="005F5F30">
        <w:rPr>
          <w:b/>
        </w:rPr>
        <w:t xml:space="preserve">  Andrea Watkins</w:t>
      </w:r>
      <w:r w:rsidR="005F5F30" w:rsidRPr="008A2C30">
        <w:rPr>
          <w:i/>
        </w:rPr>
        <w:t xml:space="preserve">, </w:t>
      </w:r>
      <w:r w:rsidR="008A2C30" w:rsidRPr="008A2C30">
        <w:rPr>
          <w:i/>
        </w:rPr>
        <w:t>Northern Kentucky University</w:t>
      </w:r>
    </w:p>
    <w:p w:rsidR="00792A1C" w:rsidRDefault="00792A1C" w:rsidP="00792A1C"/>
    <w:p w:rsidR="00792A1C" w:rsidRDefault="00792A1C" w:rsidP="00792A1C">
      <w:r>
        <w:t>“The Cobbler and the Knight: Paul Leland Haworth, John Watterson, and the Contested History of the Presidential Election of 1876”</w:t>
      </w:r>
    </w:p>
    <w:p w:rsidR="00792A1C" w:rsidRPr="00713978" w:rsidRDefault="00792A1C" w:rsidP="00792A1C">
      <w:pPr>
        <w:ind w:firstLine="720"/>
        <w:rPr>
          <w:i/>
        </w:rPr>
      </w:pPr>
      <w:r w:rsidRPr="00713978">
        <w:rPr>
          <w:b/>
        </w:rPr>
        <w:t>J. Vincent Lowery</w:t>
      </w:r>
      <w:r>
        <w:t xml:space="preserve">, </w:t>
      </w:r>
      <w:r w:rsidRPr="00713978">
        <w:rPr>
          <w:i/>
        </w:rPr>
        <w:t>University of Wisconsin-Green Bay</w:t>
      </w:r>
    </w:p>
    <w:p w:rsidR="00792A1C" w:rsidRDefault="00792A1C" w:rsidP="00792A1C"/>
    <w:p w:rsidR="00792A1C" w:rsidRDefault="00792A1C" w:rsidP="00792A1C">
      <w:r>
        <w:t>“Edward W. Bok and the ‘Progressive Zietgeist’: 1889-1919”</w:t>
      </w:r>
    </w:p>
    <w:p w:rsidR="00792A1C" w:rsidRPr="00713978" w:rsidRDefault="00801F07" w:rsidP="00792A1C">
      <w:pPr>
        <w:ind w:firstLine="720"/>
        <w:rPr>
          <w:i/>
        </w:rPr>
      </w:pPr>
      <w:r>
        <w:rPr>
          <w:b/>
        </w:rPr>
        <w:t>Arthur E. De</w:t>
      </w:r>
      <w:r w:rsidR="00792A1C" w:rsidRPr="00713978">
        <w:rPr>
          <w:b/>
        </w:rPr>
        <w:t>Matteo</w:t>
      </w:r>
      <w:r w:rsidR="00792A1C">
        <w:t xml:space="preserve">, </w:t>
      </w:r>
      <w:r w:rsidR="00792A1C" w:rsidRPr="00713978">
        <w:rPr>
          <w:i/>
        </w:rPr>
        <w:t>Glenville State College</w:t>
      </w:r>
    </w:p>
    <w:p w:rsidR="00792A1C" w:rsidRDefault="00792A1C" w:rsidP="00792A1C"/>
    <w:p w:rsidR="00792A1C" w:rsidRDefault="00792A1C" w:rsidP="00792A1C">
      <w:r>
        <w:t>“Fear of the RINO?: Governor Bill Haslam and the Tennessee General Assembly”</w:t>
      </w:r>
    </w:p>
    <w:p w:rsidR="00792A1C" w:rsidRPr="00713978" w:rsidRDefault="00792A1C" w:rsidP="00792A1C">
      <w:pPr>
        <w:ind w:firstLine="720"/>
        <w:rPr>
          <w:i/>
        </w:rPr>
      </w:pPr>
      <w:r w:rsidRPr="00713978">
        <w:rPr>
          <w:b/>
        </w:rPr>
        <w:t>James Baumgardner</w:t>
      </w:r>
      <w:r>
        <w:t xml:space="preserve">, </w:t>
      </w:r>
      <w:r w:rsidRPr="00713978">
        <w:rPr>
          <w:i/>
        </w:rPr>
        <w:t>Carson-Newman University</w:t>
      </w:r>
    </w:p>
    <w:p w:rsidR="00792A1C" w:rsidRPr="00713978" w:rsidRDefault="00792A1C" w:rsidP="00792A1C">
      <w:pPr>
        <w:rPr>
          <w:i/>
        </w:rPr>
      </w:pPr>
    </w:p>
    <w:p w:rsidR="00792A1C" w:rsidRDefault="00792A1C" w:rsidP="00486E9A"/>
    <w:p w:rsidR="00792A1C" w:rsidRDefault="00792A1C" w:rsidP="00486E9A"/>
    <w:p w:rsidR="00792A1C" w:rsidRDefault="00792A1C" w:rsidP="00486E9A"/>
    <w:p w:rsidR="00792A1C" w:rsidRDefault="00792A1C" w:rsidP="00486E9A"/>
    <w:p w:rsidR="00792A1C" w:rsidRDefault="00792A1C" w:rsidP="00486E9A"/>
    <w:p w:rsidR="00571FC7" w:rsidRDefault="00571FC7" w:rsidP="00486E9A"/>
    <w:p w:rsidR="00571FC7" w:rsidRDefault="00571FC7" w:rsidP="00486E9A"/>
    <w:p w:rsidR="00571FC7" w:rsidRDefault="00571FC7" w:rsidP="00486E9A"/>
    <w:p w:rsidR="00571FC7" w:rsidRDefault="00571FC7" w:rsidP="00486E9A"/>
    <w:p w:rsidR="00571FC7" w:rsidRDefault="00571FC7" w:rsidP="00486E9A"/>
    <w:p w:rsidR="00571FC7" w:rsidRDefault="00571FC7" w:rsidP="00486E9A"/>
    <w:p w:rsidR="00571FC7" w:rsidRDefault="00571FC7" w:rsidP="00486E9A"/>
    <w:p w:rsidR="00571FC7" w:rsidRDefault="00571FC7" w:rsidP="00486E9A"/>
    <w:p w:rsidR="00571FC7" w:rsidRDefault="00571FC7" w:rsidP="00486E9A"/>
    <w:p w:rsidR="00792A1C" w:rsidRDefault="00792A1C" w:rsidP="00486E9A"/>
    <w:p w:rsidR="00847B38" w:rsidRDefault="00847B38" w:rsidP="00486E9A"/>
    <w:p w:rsidR="00571FC7" w:rsidRDefault="00571FC7" w:rsidP="00486E9A"/>
    <w:p w:rsidR="009C6BFA" w:rsidRDefault="009C6BFA" w:rsidP="009C6BFA">
      <w:r>
        <w:t>Session: 4D</w:t>
      </w:r>
    </w:p>
    <w:p w:rsidR="009C6BFA" w:rsidRPr="009C6BFA" w:rsidRDefault="009C6BFA" w:rsidP="009C6BFA">
      <w:pPr>
        <w:rPr>
          <w:b/>
        </w:rPr>
      </w:pPr>
      <w:r>
        <w:t xml:space="preserve">Time: 3:00-4:15 p.m., </w:t>
      </w:r>
      <w:r w:rsidRPr="009C6BFA">
        <w:rPr>
          <w:b/>
        </w:rPr>
        <w:t>Friday, October 11</w:t>
      </w:r>
      <w:r>
        <w:rPr>
          <w:b/>
        </w:rPr>
        <w:t>, 2013</w:t>
      </w:r>
    </w:p>
    <w:p w:rsidR="009C6BFA" w:rsidRDefault="009C6BFA" w:rsidP="009C6BFA">
      <w:r>
        <w:t>Meeting Room 4D</w:t>
      </w:r>
    </w:p>
    <w:p w:rsidR="009C6BFA" w:rsidRDefault="009C6BFA" w:rsidP="009C6BFA"/>
    <w:p w:rsidR="009C6BFA" w:rsidRPr="009C6BFA" w:rsidRDefault="009C6BFA" w:rsidP="009C6BFA">
      <w:pPr>
        <w:jc w:val="center"/>
        <w:rPr>
          <w:b/>
        </w:rPr>
      </w:pPr>
      <w:r w:rsidRPr="009C6BFA">
        <w:rPr>
          <w:b/>
        </w:rPr>
        <w:t>The Ancient World</w:t>
      </w:r>
    </w:p>
    <w:p w:rsidR="009C6BFA" w:rsidRPr="009C6BFA" w:rsidRDefault="009C6BFA" w:rsidP="009C6BFA">
      <w:pPr>
        <w:rPr>
          <w:b/>
        </w:rPr>
      </w:pPr>
    </w:p>
    <w:p w:rsidR="009C6BFA" w:rsidRDefault="009C6BFA" w:rsidP="009C6BFA">
      <w:r w:rsidRPr="009C6BFA">
        <w:rPr>
          <w:b/>
        </w:rPr>
        <w:t>Chair/Commentator: Richard Weigel,</w:t>
      </w:r>
      <w:r>
        <w:t xml:space="preserve"> </w:t>
      </w:r>
      <w:r w:rsidRPr="009C6BFA">
        <w:rPr>
          <w:i/>
        </w:rPr>
        <w:t>Western Kentucky University</w:t>
      </w:r>
    </w:p>
    <w:p w:rsidR="009C6BFA" w:rsidRDefault="009C6BFA" w:rsidP="009C6BFA"/>
    <w:p w:rsidR="009C6BFA" w:rsidRDefault="009C6BFA" w:rsidP="009C6BFA">
      <w:r>
        <w:t>“After Thucydides: The Historians of the Final Years of the Peloponnesian War”</w:t>
      </w:r>
    </w:p>
    <w:p w:rsidR="009C6BFA" w:rsidRDefault="009C6BFA" w:rsidP="009C6BFA">
      <w:pPr>
        <w:ind w:firstLine="720"/>
      </w:pPr>
      <w:r w:rsidRPr="009C6BFA">
        <w:rPr>
          <w:b/>
        </w:rPr>
        <w:t>George Pesely</w:t>
      </w:r>
      <w:r>
        <w:t xml:space="preserve">, </w:t>
      </w:r>
      <w:r w:rsidRPr="009C6BFA">
        <w:rPr>
          <w:i/>
        </w:rPr>
        <w:t>Austin Peay University</w:t>
      </w:r>
    </w:p>
    <w:p w:rsidR="009C6BFA" w:rsidRDefault="009C6BFA" w:rsidP="009C6BFA">
      <w:pPr>
        <w:ind w:firstLine="720"/>
      </w:pPr>
    </w:p>
    <w:p w:rsidR="009C6BFA" w:rsidRPr="000036FE" w:rsidRDefault="009C6BFA" w:rsidP="009C6BFA">
      <w:pPr>
        <w:pStyle w:val="NormalWeb"/>
        <w:spacing w:before="0" w:beforeAutospacing="0" w:after="0" w:afterAutospacing="0"/>
        <w:rPr>
          <w:rFonts w:asciiTheme="minorHAnsi" w:hAnsiTheme="minorHAnsi" w:cs="Helvetica"/>
          <w:color w:val="000000"/>
          <w:sz w:val="22"/>
          <w:szCs w:val="22"/>
        </w:rPr>
      </w:pPr>
      <w:r w:rsidRPr="000036FE">
        <w:rPr>
          <w:rFonts w:asciiTheme="minorHAnsi" w:hAnsiTheme="minorHAnsi" w:cs="Helvetica"/>
          <w:color w:val="000000"/>
          <w:sz w:val="22"/>
          <w:szCs w:val="22"/>
        </w:rPr>
        <w:t>“</w:t>
      </w:r>
      <w:r w:rsidRPr="000036FE">
        <w:rPr>
          <w:rFonts w:asciiTheme="minorHAnsi" w:hAnsiTheme="minorHAnsi" w:cs="Helvetica"/>
          <w:i/>
          <w:iCs/>
          <w:color w:val="000000"/>
          <w:sz w:val="22"/>
          <w:szCs w:val="22"/>
        </w:rPr>
        <w:t>Quod Viae Munitae Sunt":</w:t>
      </w:r>
      <w:r w:rsidRPr="000036FE">
        <w:rPr>
          <w:rFonts w:asciiTheme="minorHAnsi" w:hAnsiTheme="minorHAnsi" w:cs="Helvetica"/>
          <w:color w:val="000000"/>
          <w:sz w:val="22"/>
          <w:szCs w:val="22"/>
        </w:rPr>
        <w:t> The Iconography of Imperial Power and the Augustan Peace on the Via Flaminia.</w:t>
      </w:r>
    </w:p>
    <w:p w:rsidR="009C6BFA" w:rsidRDefault="009C6BFA" w:rsidP="009C6BFA">
      <w:pPr>
        <w:ind w:firstLine="720"/>
        <w:rPr>
          <w:i/>
        </w:rPr>
      </w:pPr>
      <w:r w:rsidRPr="009C6BFA">
        <w:rPr>
          <w:b/>
        </w:rPr>
        <w:t>Eric Kondratieff</w:t>
      </w:r>
      <w:r>
        <w:t xml:space="preserve">, </w:t>
      </w:r>
      <w:r w:rsidRPr="009C6BFA">
        <w:rPr>
          <w:i/>
        </w:rPr>
        <w:t>Western Kentucky University</w:t>
      </w:r>
    </w:p>
    <w:p w:rsidR="009C6BFA" w:rsidRDefault="009C6BFA" w:rsidP="009C6BFA">
      <w:pPr>
        <w:ind w:firstLine="720"/>
        <w:rPr>
          <w:rFonts w:ascii="Calibri" w:hAnsi="Calibri" w:cs="Times New Roman"/>
        </w:rPr>
      </w:pPr>
    </w:p>
    <w:p w:rsidR="009C6BFA" w:rsidRPr="000036FE" w:rsidRDefault="009C6BFA" w:rsidP="009C6BFA">
      <w:pPr>
        <w:pStyle w:val="PlainText"/>
        <w:rPr>
          <w:rFonts w:ascii="Calibri" w:hAnsi="Calibri"/>
          <w:sz w:val="22"/>
          <w:szCs w:val="22"/>
        </w:rPr>
      </w:pPr>
      <w:r w:rsidRPr="000036FE">
        <w:rPr>
          <w:rFonts w:ascii="Calibri" w:hAnsi="Calibri"/>
          <w:sz w:val="22"/>
          <w:szCs w:val="22"/>
        </w:rPr>
        <w:t>"Vergil's Bees (Georgics 4) and the Virtues of an Epicurean Collective"</w:t>
      </w:r>
    </w:p>
    <w:p w:rsidR="009C6BFA" w:rsidRPr="009C6BFA" w:rsidRDefault="009C6BFA" w:rsidP="009C6BFA">
      <w:pPr>
        <w:ind w:firstLine="720"/>
        <w:rPr>
          <w:rFonts w:ascii="Calibri" w:hAnsi="Calibri"/>
          <w:i/>
        </w:rPr>
      </w:pPr>
      <w:r w:rsidRPr="009C6BFA">
        <w:rPr>
          <w:b/>
        </w:rPr>
        <w:t>Stephen Kershner</w:t>
      </w:r>
      <w:r>
        <w:t xml:space="preserve">, </w:t>
      </w:r>
      <w:r w:rsidRPr="009C6BFA">
        <w:rPr>
          <w:i/>
        </w:rPr>
        <w:t>Western Kentucky University</w:t>
      </w:r>
    </w:p>
    <w:p w:rsidR="00486E9A" w:rsidRPr="00206CE7" w:rsidRDefault="00486E9A" w:rsidP="00486E9A">
      <w:pPr>
        <w:rPr>
          <w:i/>
        </w:rPr>
      </w:pPr>
    </w:p>
    <w:p w:rsidR="00486E9A" w:rsidRDefault="00486E9A" w:rsidP="00486E9A"/>
    <w:p w:rsidR="00486E9A" w:rsidRDefault="00486E9A" w:rsidP="00881171"/>
    <w:p w:rsidR="00571FC7" w:rsidRDefault="00571FC7" w:rsidP="00881171"/>
    <w:p w:rsidR="00571FC7" w:rsidRDefault="00571FC7" w:rsidP="00881171"/>
    <w:p w:rsidR="00571FC7" w:rsidRDefault="00571FC7" w:rsidP="00881171"/>
    <w:p w:rsidR="00571FC7" w:rsidRDefault="00571FC7" w:rsidP="00881171"/>
    <w:p w:rsidR="00486E9A" w:rsidRDefault="00486E9A" w:rsidP="00881171"/>
    <w:p w:rsidR="00486E9A" w:rsidRDefault="00486E9A" w:rsidP="00881171"/>
    <w:p w:rsidR="00486E9A" w:rsidRDefault="00486E9A" w:rsidP="00881171"/>
    <w:p w:rsidR="00486E9A" w:rsidRDefault="00486E9A" w:rsidP="00881171"/>
    <w:p w:rsidR="00486E9A" w:rsidRDefault="00486E9A" w:rsidP="00881171"/>
    <w:p w:rsidR="00486E9A" w:rsidRDefault="00486E9A" w:rsidP="00881171"/>
    <w:p w:rsidR="00486E9A" w:rsidRDefault="00486E9A" w:rsidP="00881171"/>
    <w:p w:rsidR="00486E9A" w:rsidRDefault="00486E9A" w:rsidP="00881171"/>
    <w:p w:rsidR="00486E9A" w:rsidRDefault="00486E9A" w:rsidP="00881171"/>
    <w:p w:rsidR="00486E9A" w:rsidRDefault="00486E9A" w:rsidP="00881171"/>
    <w:p w:rsidR="00713978" w:rsidRDefault="00713978" w:rsidP="00421D29"/>
    <w:p w:rsidR="00652CF9" w:rsidRDefault="00652CF9" w:rsidP="00421D29"/>
    <w:p w:rsidR="00652CF9" w:rsidRDefault="00652CF9" w:rsidP="00421D29"/>
    <w:p w:rsidR="00421D29" w:rsidRDefault="00486E9A" w:rsidP="00421D29">
      <w:r>
        <w:t>Ses</w:t>
      </w:r>
      <w:r w:rsidR="00FF6FE8">
        <w:t>sion:  5</w:t>
      </w:r>
      <w:r w:rsidR="00421D29">
        <w:t>A</w:t>
      </w:r>
    </w:p>
    <w:p w:rsidR="00421D29" w:rsidRDefault="00421D29" w:rsidP="00421D29">
      <w:r>
        <w:t xml:space="preserve">Time:  9:00 – 10:15 a.m., </w:t>
      </w:r>
      <w:r w:rsidRPr="009B7B29">
        <w:rPr>
          <w:b/>
        </w:rPr>
        <w:t>Saturday,</w:t>
      </w:r>
      <w:r w:rsidRPr="00B92F5F">
        <w:rPr>
          <w:b/>
        </w:rPr>
        <w:t xml:space="preserve"> October 12, 2013</w:t>
      </w:r>
      <w:r>
        <w:t xml:space="preserve"> </w:t>
      </w:r>
    </w:p>
    <w:p w:rsidR="00421D29" w:rsidRPr="00847B38" w:rsidRDefault="00421D29" w:rsidP="00421D29">
      <w:r>
        <w:t>Meeting Room 1</w:t>
      </w:r>
    </w:p>
    <w:p w:rsidR="00421D29" w:rsidRDefault="00421D29" w:rsidP="00421D29">
      <w:pPr>
        <w:rPr>
          <w:i/>
        </w:rPr>
      </w:pPr>
    </w:p>
    <w:p w:rsidR="00421D29" w:rsidRDefault="004871C3" w:rsidP="00421D29">
      <w:pPr>
        <w:jc w:val="center"/>
        <w:rPr>
          <w:b/>
        </w:rPr>
      </w:pPr>
      <w:r>
        <w:rPr>
          <w:b/>
        </w:rPr>
        <w:t>Teaching History and Beyond</w:t>
      </w:r>
    </w:p>
    <w:p w:rsidR="00421D29" w:rsidRDefault="00421D29" w:rsidP="004871C3">
      <w:pPr>
        <w:rPr>
          <w:b/>
        </w:rPr>
      </w:pPr>
    </w:p>
    <w:p w:rsidR="004871C3" w:rsidRDefault="004871C3" w:rsidP="00421D29">
      <w:pPr>
        <w:jc w:val="center"/>
        <w:rPr>
          <w:b/>
        </w:rPr>
      </w:pPr>
    </w:p>
    <w:p w:rsidR="004871C3" w:rsidRDefault="004871C3" w:rsidP="00421D29">
      <w:pPr>
        <w:jc w:val="center"/>
        <w:rPr>
          <w:b/>
        </w:rPr>
      </w:pPr>
    </w:p>
    <w:p w:rsidR="000B6D1D" w:rsidRPr="00E84BD6" w:rsidRDefault="000B6D1D" w:rsidP="00421D29">
      <w:pPr>
        <w:jc w:val="center"/>
        <w:rPr>
          <w:b/>
        </w:rPr>
      </w:pPr>
    </w:p>
    <w:p w:rsidR="00421D29" w:rsidRDefault="00421D29" w:rsidP="00F02FC6">
      <w:pPr>
        <w:rPr>
          <w:i/>
        </w:rPr>
      </w:pPr>
      <w:r w:rsidRPr="00E84BD6">
        <w:rPr>
          <w:b/>
        </w:rPr>
        <w:t xml:space="preserve">Catherine Stern, </w:t>
      </w:r>
      <w:r w:rsidRPr="00283CE1">
        <w:rPr>
          <w:i/>
        </w:rPr>
        <w:t>Eastern Kentucky University</w:t>
      </w:r>
    </w:p>
    <w:p w:rsidR="00421D29" w:rsidRDefault="00421D29" w:rsidP="00421D29">
      <w:pPr>
        <w:rPr>
          <w:i/>
        </w:rPr>
      </w:pPr>
    </w:p>
    <w:p w:rsidR="00421D29" w:rsidRDefault="00421D29" w:rsidP="00F02FC6">
      <w:pPr>
        <w:rPr>
          <w:i/>
        </w:rPr>
      </w:pPr>
      <w:r w:rsidRPr="00E84BD6">
        <w:rPr>
          <w:b/>
        </w:rPr>
        <w:t xml:space="preserve">Christiane Taylor, </w:t>
      </w:r>
      <w:r>
        <w:rPr>
          <w:i/>
        </w:rPr>
        <w:t>Eastern Kentucky University</w:t>
      </w:r>
    </w:p>
    <w:p w:rsidR="00421D29" w:rsidRDefault="00421D29" w:rsidP="00421D29">
      <w:pPr>
        <w:rPr>
          <w:i/>
        </w:rPr>
      </w:pPr>
    </w:p>
    <w:p w:rsidR="00421D29" w:rsidRDefault="00421D29" w:rsidP="00F02FC6">
      <w:pPr>
        <w:rPr>
          <w:i/>
        </w:rPr>
      </w:pPr>
      <w:r w:rsidRPr="00E84BD6">
        <w:rPr>
          <w:b/>
        </w:rPr>
        <w:t xml:space="preserve">Jacqueline E. Jay, </w:t>
      </w:r>
      <w:r w:rsidRPr="00E84BD6">
        <w:rPr>
          <w:i/>
        </w:rPr>
        <w:t>Eastern Kentucky University</w:t>
      </w:r>
    </w:p>
    <w:p w:rsidR="00421D29" w:rsidRDefault="00421D29" w:rsidP="00421D29">
      <w:pPr>
        <w:rPr>
          <w:i/>
        </w:rPr>
      </w:pPr>
    </w:p>
    <w:p w:rsidR="00421D29" w:rsidRDefault="00421D29" w:rsidP="00421D29">
      <w:pPr>
        <w:rPr>
          <w:i/>
        </w:rPr>
      </w:pPr>
    </w:p>
    <w:p w:rsidR="00421D29" w:rsidRDefault="00421D29" w:rsidP="00421D29">
      <w:pPr>
        <w:rPr>
          <w:i/>
        </w:rPr>
      </w:pPr>
    </w:p>
    <w:p w:rsidR="00421D29" w:rsidRDefault="00421D29" w:rsidP="00421D29">
      <w:pPr>
        <w:rPr>
          <w:i/>
        </w:rPr>
      </w:pPr>
    </w:p>
    <w:p w:rsidR="00421D29" w:rsidRDefault="00421D29" w:rsidP="00421D29">
      <w:pPr>
        <w:rPr>
          <w:i/>
        </w:rPr>
      </w:pPr>
    </w:p>
    <w:p w:rsidR="00421D29" w:rsidRDefault="00421D29" w:rsidP="00421D29">
      <w:pPr>
        <w:rPr>
          <w:i/>
        </w:rPr>
      </w:pPr>
    </w:p>
    <w:p w:rsidR="00421D29" w:rsidRDefault="00421D29" w:rsidP="00421D29">
      <w:pPr>
        <w:rPr>
          <w:i/>
        </w:rPr>
      </w:pPr>
    </w:p>
    <w:p w:rsidR="00421D29" w:rsidRDefault="00421D29" w:rsidP="00421D29">
      <w:pPr>
        <w:rPr>
          <w:i/>
        </w:rPr>
      </w:pPr>
    </w:p>
    <w:p w:rsidR="00421D29" w:rsidRDefault="00421D29" w:rsidP="00421D29">
      <w:pPr>
        <w:rPr>
          <w:i/>
        </w:rPr>
      </w:pPr>
    </w:p>
    <w:p w:rsidR="00421D29" w:rsidRDefault="00421D29" w:rsidP="00421D29">
      <w:pPr>
        <w:rPr>
          <w:i/>
        </w:rPr>
      </w:pPr>
    </w:p>
    <w:p w:rsidR="00421D29" w:rsidRDefault="00421D29" w:rsidP="00421D29">
      <w:pPr>
        <w:rPr>
          <w:i/>
        </w:rPr>
      </w:pPr>
    </w:p>
    <w:p w:rsidR="00421D29" w:rsidRDefault="00421D29" w:rsidP="00421D29">
      <w:pPr>
        <w:rPr>
          <w:i/>
        </w:rPr>
      </w:pPr>
    </w:p>
    <w:p w:rsidR="00571FC7" w:rsidRDefault="00571FC7" w:rsidP="00421D29">
      <w:pPr>
        <w:rPr>
          <w:i/>
        </w:rPr>
      </w:pPr>
    </w:p>
    <w:p w:rsidR="00571FC7" w:rsidRDefault="00571FC7" w:rsidP="00421D29">
      <w:pPr>
        <w:rPr>
          <w:i/>
        </w:rPr>
      </w:pPr>
    </w:p>
    <w:p w:rsidR="00571FC7" w:rsidRDefault="00571FC7" w:rsidP="00421D29">
      <w:pPr>
        <w:rPr>
          <w:i/>
        </w:rPr>
      </w:pPr>
    </w:p>
    <w:p w:rsidR="00571FC7" w:rsidRDefault="00571FC7" w:rsidP="00421D29">
      <w:pPr>
        <w:rPr>
          <w:i/>
        </w:rPr>
      </w:pPr>
    </w:p>
    <w:p w:rsidR="00421D29" w:rsidRDefault="00421D29" w:rsidP="00421D29">
      <w:pPr>
        <w:rPr>
          <w:i/>
        </w:rPr>
      </w:pPr>
    </w:p>
    <w:p w:rsidR="00421D29" w:rsidRDefault="00421D29" w:rsidP="00421D29">
      <w:pPr>
        <w:rPr>
          <w:i/>
        </w:rPr>
      </w:pPr>
    </w:p>
    <w:p w:rsidR="00421D29" w:rsidRDefault="00421D29" w:rsidP="00421D29">
      <w:pPr>
        <w:rPr>
          <w:i/>
        </w:rPr>
      </w:pPr>
    </w:p>
    <w:p w:rsidR="00571FC7" w:rsidRDefault="00571FC7" w:rsidP="00421D29">
      <w:pPr>
        <w:rPr>
          <w:i/>
        </w:rPr>
      </w:pPr>
    </w:p>
    <w:p w:rsidR="00421D29" w:rsidRDefault="00421D29" w:rsidP="00421D29">
      <w:pPr>
        <w:rPr>
          <w:i/>
        </w:rPr>
      </w:pPr>
    </w:p>
    <w:p w:rsidR="00652CF9" w:rsidRDefault="00652CF9" w:rsidP="00434D07"/>
    <w:p w:rsidR="00652CF9" w:rsidRDefault="00652CF9" w:rsidP="00434D07"/>
    <w:p w:rsidR="00652CF9" w:rsidRDefault="00652CF9" w:rsidP="00434D07"/>
    <w:p w:rsidR="00434D07" w:rsidRDefault="00FF6FE8" w:rsidP="00434D07">
      <w:r>
        <w:t>Session: 5</w:t>
      </w:r>
      <w:r w:rsidR="00434D07">
        <w:t>B</w:t>
      </w:r>
    </w:p>
    <w:p w:rsidR="00434D07" w:rsidRDefault="00434D07" w:rsidP="00434D07">
      <w:r>
        <w:t xml:space="preserve">Time:  9:00 – 10:15 a.m., </w:t>
      </w:r>
      <w:r w:rsidRPr="00322B50">
        <w:rPr>
          <w:b/>
        </w:rPr>
        <w:t>Saturday, October 12, 2013</w:t>
      </w:r>
    </w:p>
    <w:p w:rsidR="00434D07" w:rsidRDefault="00434D07" w:rsidP="00434D07">
      <w:r>
        <w:t>Meeting Room 2</w:t>
      </w:r>
    </w:p>
    <w:p w:rsidR="00434D07" w:rsidRDefault="00434D07" w:rsidP="00434D07"/>
    <w:p w:rsidR="00434D07" w:rsidRDefault="00546CAF" w:rsidP="00434D07">
      <w:pPr>
        <w:jc w:val="center"/>
        <w:rPr>
          <w:b/>
        </w:rPr>
      </w:pPr>
      <w:r>
        <w:rPr>
          <w:b/>
        </w:rPr>
        <w:t xml:space="preserve">Modern </w:t>
      </w:r>
      <w:r w:rsidR="00434D07" w:rsidRPr="001A2F6F">
        <w:rPr>
          <w:b/>
        </w:rPr>
        <w:t>Military History</w:t>
      </w:r>
    </w:p>
    <w:p w:rsidR="00CC1915" w:rsidRDefault="00CC1915" w:rsidP="00847B38">
      <w:pPr>
        <w:rPr>
          <w:b/>
        </w:rPr>
      </w:pPr>
    </w:p>
    <w:p w:rsidR="00CC1915" w:rsidRPr="00FF6FE8" w:rsidRDefault="00CC1915" w:rsidP="00CC1915">
      <w:pPr>
        <w:rPr>
          <w:i/>
        </w:rPr>
      </w:pPr>
      <w:r>
        <w:rPr>
          <w:b/>
        </w:rPr>
        <w:t xml:space="preserve">Chair/Commentator:  Terry Strieter, </w:t>
      </w:r>
      <w:r w:rsidRPr="00FF6FE8">
        <w:rPr>
          <w:i/>
        </w:rPr>
        <w:t>Murray State University</w:t>
      </w:r>
    </w:p>
    <w:p w:rsidR="00434D07" w:rsidRDefault="00434D07" w:rsidP="00434D07">
      <w:pPr>
        <w:rPr>
          <w:i/>
        </w:rPr>
      </w:pPr>
    </w:p>
    <w:p w:rsidR="00434D07" w:rsidRDefault="00434D07" w:rsidP="00434D07">
      <w:r>
        <w:rPr>
          <w:i/>
        </w:rPr>
        <w:t>“</w:t>
      </w:r>
      <w:r w:rsidRPr="00407902">
        <w:t>Fragging in Vietnam:  Media Presentation and Historical Data”</w:t>
      </w:r>
    </w:p>
    <w:p w:rsidR="00434D07" w:rsidRDefault="00434D07" w:rsidP="00434D07">
      <w:pPr>
        <w:rPr>
          <w:i/>
        </w:rPr>
      </w:pPr>
      <w:r>
        <w:tab/>
      </w:r>
      <w:r w:rsidRPr="00407902">
        <w:rPr>
          <w:b/>
        </w:rPr>
        <w:t>Dan Campbell</w:t>
      </w:r>
      <w:r>
        <w:t xml:space="preserve">, </w:t>
      </w:r>
      <w:r w:rsidRPr="00407902">
        <w:rPr>
          <w:i/>
        </w:rPr>
        <w:t xml:space="preserve">Austin Peay </w:t>
      </w:r>
      <w:r>
        <w:rPr>
          <w:i/>
        </w:rPr>
        <w:t xml:space="preserve">State </w:t>
      </w:r>
      <w:r w:rsidRPr="00407902">
        <w:rPr>
          <w:i/>
        </w:rPr>
        <w:t>University</w:t>
      </w:r>
    </w:p>
    <w:p w:rsidR="00434D07" w:rsidRDefault="00434D07" w:rsidP="00434D07">
      <w:pPr>
        <w:rPr>
          <w:i/>
        </w:rPr>
      </w:pPr>
    </w:p>
    <w:p w:rsidR="00434D07" w:rsidRDefault="00434D07" w:rsidP="00434D07">
      <w:r>
        <w:t>“Undersea Food in the PTO, 1941-45”</w:t>
      </w:r>
    </w:p>
    <w:p w:rsidR="00434D07" w:rsidRDefault="00434D07" w:rsidP="00434D07">
      <w:pPr>
        <w:rPr>
          <w:i/>
        </w:rPr>
      </w:pPr>
      <w:r>
        <w:tab/>
      </w:r>
      <w:r w:rsidRPr="00407902">
        <w:rPr>
          <w:b/>
        </w:rPr>
        <w:t>Phillip T. Rutherford,</w:t>
      </w:r>
      <w:r>
        <w:t xml:space="preserve"> </w:t>
      </w:r>
      <w:r w:rsidRPr="00407902">
        <w:rPr>
          <w:i/>
        </w:rPr>
        <w:t>Marshall University</w:t>
      </w:r>
    </w:p>
    <w:p w:rsidR="00434D07" w:rsidRDefault="00434D07" w:rsidP="00434D07">
      <w:pPr>
        <w:rPr>
          <w:i/>
        </w:rPr>
      </w:pPr>
    </w:p>
    <w:p w:rsidR="00F5450C" w:rsidRDefault="00F5450C" w:rsidP="00F5450C">
      <w:pPr>
        <w:rPr>
          <w:color w:val="000000"/>
        </w:rPr>
      </w:pPr>
      <w:r>
        <w:rPr>
          <w:color w:val="000000"/>
        </w:rPr>
        <w:t>“Army Officer Education and Training During the Cold War”</w:t>
      </w:r>
    </w:p>
    <w:p w:rsidR="00F5450C" w:rsidRDefault="00F5450C" w:rsidP="00F5450C">
      <w:pPr>
        <w:ind w:firstLine="720"/>
        <w:rPr>
          <w:color w:val="000000"/>
        </w:rPr>
      </w:pPr>
      <w:r w:rsidRPr="00F5450C">
        <w:rPr>
          <w:b/>
          <w:color w:val="000000"/>
        </w:rPr>
        <w:t>Arthur Coumbe</w:t>
      </w:r>
      <w:r w:rsidRPr="00F5450C">
        <w:rPr>
          <w:i/>
          <w:color w:val="000000"/>
        </w:rPr>
        <w:t>, West Point</w:t>
      </w:r>
    </w:p>
    <w:p w:rsidR="00F5450C" w:rsidRDefault="00F5450C" w:rsidP="00F5450C">
      <w:pPr>
        <w:rPr>
          <w:color w:val="1F497D"/>
        </w:rPr>
      </w:pPr>
    </w:p>
    <w:p w:rsidR="00EA1157" w:rsidRDefault="00EA1157" w:rsidP="00F5450C">
      <w:pPr>
        <w:rPr>
          <w:color w:val="1F497D"/>
        </w:rPr>
      </w:pPr>
    </w:p>
    <w:p w:rsidR="00EA1157" w:rsidRDefault="00EA1157" w:rsidP="00F5450C">
      <w:pPr>
        <w:rPr>
          <w:color w:val="1F497D"/>
        </w:rPr>
      </w:pPr>
    </w:p>
    <w:p w:rsidR="00EA1157" w:rsidRDefault="00EA1157" w:rsidP="00F5450C">
      <w:pPr>
        <w:rPr>
          <w:color w:val="1F497D"/>
        </w:rPr>
      </w:pPr>
    </w:p>
    <w:p w:rsidR="00EA1157" w:rsidRDefault="00EA1157" w:rsidP="00F5450C">
      <w:pPr>
        <w:rPr>
          <w:color w:val="1F497D"/>
        </w:rPr>
      </w:pPr>
    </w:p>
    <w:p w:rsidR="00434D07" w:rsidRDefault="00434D07" w:rsidP="00434D07">
      <w:pPr>
        <w:rPr>
          <w:i/>
        </w:rPr>
      </w:pPr>
    </w:p>
    <w:p w:rsidR="00434D07" w:rsidRDefault="00434D07" w:rsidP="00434D07">
      <w:pPr>
        <w:rPr>
          <w:i/>
        </w:rPr>
      </w:pPr>
    </w:p>
    <w:p w:rsidR="00434D07" w:rsidRDefault="00434D07" w:rsidP="00434D07">
      <w:pPr>
        <w:rPr>
          <w:i/>
        </w:rPr>
      </w:pPr>
    </w:p>
    <w:p w:rsidR="00434D07" w:rsidRDefault="00434D07" w:rsidP="00434D07">
      <w:pPr>
        <w:rPr>
          <w:i/>
        </w:rPr>
      </w:pPr>
    </w:p>
    <w:p w:rsidR="00434D07" w:rsidRDefault="00434D07" w:rsidP="00434D07">
      <w:pPr>
        <w:rPr>
          <w:i/>
        </w:rPr>
      </w:pPr>
    </w:p>
    <w:p w:rsidR="00434D07" w:rsidRDefault="00434D07" w:rsidP="00434D07">
      <w:pPr>
        <w:rPr>
          <w:i/>
        </w:rPr>
      </w:pPr>
    </w:p>
    <w:p w:rsidR="00434D07" w:rsidRDefault="00434D07" w:rsidP="00434D07">
      <w:pPr>
        <w:rPr>
          <w:i/>
        </w:rPr>
      </w:pPr>
    </w:p>
    <w:p w:rsidR="00571FC7" w:rsidRDefault="00571FC7" w:rsidP="00434D07">
      <w:pPr>
        <w:rPr>
          <w:i/>
        </w:rPr>
      </w:pPr>
    </w:p>
    <w:p w:rsidR="00571FC7" w:rsidRDefault="00571FC7" w:rsidP="00434D07">
      <w:pPr>
        <w:rPr>
          <w:i/>
        </w:rPr>
      </w:pPr>
    </w:p>
    <w:p w:rsidR="00571FC7" w:rsidRDefault="00571FC7" w:rsidP="00434D07">
      <w:pPr>
        <w:rPr>
          <w:i/>
        </w:rPr>
      </w:pPr>
    </w:p>
    <w:p w:rsidR="00571FC7" w:rsidRDefault="00571FC7" w:rsidP="00434D07">
      <w:pPr>
        <w:rPr>
          <w:i/>
        </w:rPr>
      </w:pPr>
    </w:p>
    <w:p w:rsidR="00571FC7" w:rsidRDefault="00571FC7" w:rsidP="00434D07">
      <w:pPr>
        <w:rPr>
          <w:i/>
        </w:rPr>
      </w:pPr>
    </w:p>
    <w:p w:rsidR="00434D07" w:rsidRDefault="00434D07" w:rsidP="00434D07">
      <w:pPr>
        <w:rPr>
          <w:i/>
        </w:rPr>
      </w:pPr>
    </w:p>
    <w:p w:rsidR="00434D07" w:rsidRDefault="00434D07" w:rsidP="00434D07">
      <w:pPr>
        <w:rPr>
          <w:i/>
        </w:rPr>
      </w:pPr>
    </w:p>
    <w:p w:rsidR="00EE7759" w:rsidRDefault="00EE7759" w:rsidP="00881171"/>
    <w:p w:rsidR="00E368D7" w:rsidRDefault="00E368D7" w:rsidP="00881171"/>
    <w:p w:rsidR="00E368D7" w:rsidRDefault="00E368D7" w:rsidP="00881171"/>
    <w:p w:rsidR="00881171" w:rsidRDefault="00881171" w:rsidP="00881171">
      <w:r>
        <w:t>Session:  5C</w:t>
      </w:r>
    </w:p>
    <w:p w:rsidR="00881171" w:rsidRDefault="00881171" w:rsidP="00881171">
      <w:r>
        <w:t xml:space="preserve">Time:  9:00 – 10:15 a.m., </w:t>
      </w:r>
      <w:r w:rsidRPr="00A32B98">
        <w:rPr>
          <w:b/>
        </w:rPr>
        <w:t>Saturday, October 12, 2013</w:t>
      </w:r>
    </w:p>
    <w:p w:rsidR="00881171" w:rsidRDefault="00881171" w:rsidP="00881171">
      <w:r>
        <w:t xml:space="preserve">Meeting Room 3  </w:t>
      </w:r>
    </w:p>
    <w:p w:rsidR="00881171" w:rsidRDefault="00881171" w:rsidP="00881171"/>
    <w:p w:rsidR="00881171" w:rsidRDefault="00346932" w:rsidP="00881171">
      <w:pPr>
        <w:jc w:val="center"/>
        <w:rPr>
          <w:b/>
        </w:rPr>
      </w:pPr>
      <w:r w:rsidRPr="00346932">
        <w:rPr>
          <w:b/>
        </w:rPr>
        <w:t>Business History</w:t>
      </w:r>
    </w:p>
    <w:p w:rsidR="00346932" w:rsidRDefault="00346932" w:rsidP="00881171">
      <w:pPr>
        <w:jc w:val="center"/>
        <w:rPr>
          <w:b/>
        </w:rPr>
      </w:pPr>
    </w:p>
    <w:p w:rsidR="000D5033" w:rsidRPr="00FF6FE8" w:rsidRDefault="000D5033" w:rsidP="000D5033">
      <w:r>
        <w:rPr>
          <w:b/>
        </w:rPr>
        <w:t xml:space="preserve">Chair/Commentator:  William Schell, Jr., </w:t>
      </w:r>
      <w:r w:rsidRPr="00FF6FE8">
        <w:rPr>
          <w:i/>
        </w:rPr>
        <w:t>Murray State University</w:t>
      </w:r>
    </w:p>
    <w:p w:rsidR="00881171" w:rsidRDefault="00881171" w:rsidP="00881171">
      <w:pPr>
        <w:jc w:val="center"/>
      </w:pPr>
    </w:p>
    <w:p w:rsidR="00881171" w:rsidRDefault="00881171" w:rsidP="00881171">
      <w:r>
        <w:t>“The Rise and Fall of Peabody Coal in Meigs County, Ohio</w:t>
      </w:r>
      <w:r w:rsidR="00F02FC6">
        <w:t xml:space="preserve">, </w:t>
      </w:r>
      <w:r>
        <w:t>1880 to 1934”</w:t>
      </w:r>
    </w:p>
    <w:p w:rsidR="00881171" w:rsidRDefault="00881171" w:rsidP="00881171">
      <w:pPr>
        <w:rPr>
          <w:i/>
        </w:rPr>
      </w:pPr>
      <w:r>
        <w:tab/>
      </w:r>
      <w:r w:rsidRPr="00FC1A69">
        <w:rPr>
          <w:b/>
        </w:rPr>
        <w:t>Tad Greathouse</w:t>
      </w:r>
      <w:r>
        <w:t xml:space="preserve">, </w:t>
      </w:r>
      <w:r w:rsidRPr="00FC1A69">
        <w:rPr>
          <w:i/>
        </w:rPr>
        <w:t>Marshall University</w:t>
      </w:r>
    </w:p>
    <w:p w:rsidR="00881171" w:rsidRDefault="00881171" w:rsidP="00881171">
      <w:pPr>
        <w:rPr>
          <w:i/>
        </w:rPr>
      </w:pPr>
    </w:p>
    <w:p w:rsidR="00881171" w:rsidRPr="00DC2CFA" w:rsidRDefault="00881171" w:rsidP="00881171">
      <w:r>
        <w:rPr>
          <w:i/>
        </w:rPr>
        <w:t xml:space="preserve"> “</w:t>
      </w:r>
      <w:r w:rsidRPr="00DC2CFA">
        <w:t>Ambassadors of Change:  The Tarascon Brothers and the Transformative Effect of the Embargo of 1807 on Louisville’s Economy”</w:t>
      </w:r>
      <w:r w:rsidRPr="00DC2CFA">
        <w:tab/>
      </w:r>
    </w:p>
    <w:p w:rsidR="00881171" w:rsidRDefault="00881171" w:rsidP="00881171">
      <w:pPr>
        <w:rPr>
          <w:i/>
        </w:rPr>
      </w:pPr>
      <w:r>
        <w:rPr>
          <w:i/>
        </w:rPr>
        <w:tab/>
      </w:r>
      <w:r w:rsidRPr="00DC2CFA">
        <w:rPr>
          <w:b/>
        </w:rPr>
        <w:t>William G. Lewis</w:t>
      </w:r>
      <w:r>
        <w:rPr>
          <w:i/>
        </w:rPr>
        <w:t>, University of Missouri-Columbia</w:t>
      </w:r>
    </w:p>
    <w:p w:rsidR="00881171" w:rsidRDefault="00881171" w:rsidP="00881171">
      <w:pPr>
        <w:rPr>
          <w:i/>
        </w:rPr>
      </w:pPr>
    </w:p>
    <w:p w:rsidR="00881171" w:rsidRDefault="00881171" w:rsidP="00881171">
      <w:r w:rsidRPr="00DC2CFA">
        <w:t>“The Eternal Whale:  New England Whalemen Consider Extinction, 1780-1860”</w:t>
      </w:r>
    </w:p>
    <w:p w:rsidR="00881171" w:rsidRPr="00045712" w:rsidRDefault="00881171" w:rsidP="00881171">
      <w:pPr>
        <w:rPr>
          <w:i/>
        </w:rPr>
      </w:pPr>
      <w:r>
        <w:tab/>
      </w:r>
      <w:r w:rsidRPr="00045712">
        <w:rPr>
          <w:b/>
        </w:rPr>
        <w:t>Robert C. Deal</w:t>
      </w:r>
      <w:r>
        <w:t xml:space="preserve">, </w:t>
      </w:r>
      <w:r w:rsidRPr="00045712">
        <w:rPr>
          <w:i/>
        </w:rPr>
        <w:t>Marshall University</w:t>
      </w:r>
    </w:p>
    <w:p w:rsidR="00881171" w:rsidRDefault="00881171" w:rsidP="00881171"/>
    <w:p w:rsidR="00881171" w:rsidRDefault="00881171" w:rsidP="00881171"/>
    <w:p w:rsidR="00881171" w:rsidRDefault="00881171" w:rsidP="00881171"/>
    <w:p w:rsidR="00881171" w:rsidRDefault="00881171" w:rsidP="00881171"/>
    <w:p w:rsidR="00881171" w:rsidRDefault="00881171" w:rsidP="00881171"/>
    <w:p w:rsidR="00881171" w:rsidRDefault="00881171" w:rsidP="00881171"/>
    <w:p w:rsidR="00881171" w:rsidRDefault="00881171" w:rsidP="00881171"/>
    <w:p w:rsidR="00881171" w:rsidRDefault="00881171" w:rsidP="00881171"/>
    <w:p w:rsidR="00881171" w:rsidRDefault="00881171" w:rsidP="00881171"/>
    <w:p w:rsidR="006E3264" w:rsidRDefault="006E3264" w:rsidP="00881171"/>
    <w:p w:rsidR="00847B38" w:rsidRDefault="00847B38" w:rsidP="00881171"/>
    <w:p w:rsidR="00847B38" w:rsidRDefault="00847B38" w:rsidP="00881171"/>
    <w:p w:rsidR="00E368D7" w:rsidRDefault="00E368D7" w:rsidP="00881171"/>
    <w:p w:rsidR="00E368D7" w:rsidRDefault="00E368D7" w:rsidP="00881171"/>
    <w:p w:rsidR="00E368D7" w:rsidRDefault="00E368D7" w:rsidP="00881171"/>
    <w:p w:rsidR="00E368D7" w:rsidRDefault="00E368D7" w:rsidP="00881171"/>
    <w:p w:rsidR="00E368D7" w:rsidRDefault="00E368D7" w:rsidP="00881171"/>
    <w:p w:rsidR="00E368D7" w:rsidRDefault="00E368D7" w:rsidP="00881171"/>
    <w:p w:rsidR="00E368D7" w:rsidRDefault="00E368D7" w:rsidP="00881171"/>
    <w:p w:rsidR="00881171" w:rsidRDefault="00FF6FE8" w:rsidP="00881171">
      <w:r>
        <w:t>Session: 6</w:t>
      </w:r>
      <w:r w:rsidR="00881171">
        <w:t>A</w:t>
      </w:r>
    </w:p>
    <w:p w:rsidR="00881171" w:rsidRDefault="00881171" w:rsidP="00881171">
      <w:r>
        <w:t xml:space="preserve">Time:  10:30 – 11:45 a. m., </w:t>
      </w:r>
      <w:r w:rsidRPr="00CE2EDC">
        <w:rPr>
          <w:b/>
        </w:rPr>
        <w:t>Saturday, October 12, 2013</w:t>
      </w:r>
    </w:p>
    <w:p w:rsidR="00881171" w:rsidRPr="00847B38" w:rsidRDefault="00881171" w:rsidP="00881171">
      <w:r>
        <w:t>Meeting Room 1</w:t>
      </w:r>
    </w:p>
    <w:p w:rsidR="00881171" w:rsidRDefault="00881171" w:rsidP="00881171">
      <w:pPr>
        <w:rPr>
          <w:i/>
        </w:rPr>
      </w:pPr>
    </w:p>
    <w:p w:rsidR="00881171" w:rsidRDefault="00881171" w:rsidP="00881171">
      <w:pPr>
        <w:jc w:val="center"/>
        <w:rPr>
          <w:b/>
        </w:rPr>
      </w:pPr>
      <w:r>
        <w:rPr>
          <w:b/>
        </w:rPr>
        <w:t>New Perspectives on the American Civil War</w:t>
      </w:r>
    </w:p>
    <w:p w:rsidR="00881171" w:rsidRDefault="00881171" w:rsidP="00881171">
      <w:pPr>
        <w:jc w:val="center"/>
        <w:rPr>
          <w:b/>
        </w:rPr>
      </w:pPr>
    </w:p>
    <w:p w:rsidR="00881171" w:rsidRDefault="000036FE" w:rsidP="00881171">
      <w:pPr>
        <w:rPr>
          <w:i/>
        </w:rPr>
      </w:pPr>
      <w:r>
        <w:rPr>
          <w:b/>
        </w:rPr>
        <w:t xml:space="preserve">Chair/Commentator: </w:t>
      </w:r>
      <w:r w:rsidR="00881171" w:rsidRPr="003845CF">
        <w:rPr>
          <w:b/>
        </w:rPr>
        <w:t>Kent T. Dollar</w:t>
      </w:r>
      <w:r w:rsidR="00881171">
        <w:rPr>
          <w:b/>
        </w:rPr>
        <w:t>,</w:t>
      </w:r>
      <w:r w:rsidR="00881171">
        <w:t xml:space="preserve"> </w:t>
      </w:r>
      <w:r w:rsidR="00881171" w:rsidRPr="003845CF">
        <w:rPr>
          <w:i/>
        </w:rPr>
        <w:t>Tennessee Tech University</w:t>
      </w:r>
    </w:p>
    <w:p w:rsidR="00881171" w:rsidRPr="003845CF" w:rsidRDefault="00881171" w:rsidP="00881171"/>
    <w:p w:rsidR="00881171" w:rsidRDefault="00881171" w:rsidP="00881171">
      <w:r w:rsidRPr="003845CF">
        <w:t>“The Inadvertent Confederate</w:t>
      </w:r>
      <w:r w:rsidR="00942757">
        <w:t xml:space="preserve"> Guerrilla</w:t>
      </w:r>
      <w:r w:rsidRPr="003845CF">
        <w:t xml:space="preserve"> Leader Colonel John M. Hughs, Twenty-fifth Tennessee Infantry”</w:t>
      </w:r>
      <w:r>
        <w:t>… a brave, vigilant, and energetic officer.”</w:t>
      </w:r>
    </w:p>
    <w:p w:rsidR="00881171" w:rsidRDefault="00881171" w:rsidP="00881171">
      <w:pPr>
        <w:rPr>
          <w:i/>
        </w:rPr>
      </w:pPr>
      <w:r>
        <w:tab/>
      </w:r>
      <w:r w:rsidRPr="003845CF">
        <w:rPr>
          <w:b/>
        </w:rPr>
        <w:t>James B. Jones, Jr.,</w:t>
      </w:r>
      <w:r>
        <w:t xml:space="preserve"> </w:t>
      </w:r>
      <w:r w:rsidRPr="003845CF">
        <w:rPr>
          <w:i/>
        </w:rPr>
        <w:t>Tennessee Historical Commission</w:t>
      </w:r>
    </w:p>
    <w:p w:rsidR="00881171" w:rsidRDefault="00881171" w:rsidP="00881171">
      <w:pPr>
        <w:rPr>
          <w:i/>
        </w:rPr>
      </w:pPr>
    </w:p>
    <w:p w:rsidR="00881171" w:rsidRPr="003845CF" w:rsidRDefault="00881171" w:rsidP="00881171">
      <w:r w:rsidRPr="003845CF">
        <w:t>“The Brief and Unhappy Story of the Confederate Department of Western North Carolina”</w:t>
      </w:r>
    </w:p>
    <w:p w:rsidR="00881171" w:rsidRDefault="00881171" w:rsidP="00881171">
      <w:pPr>
        <w:rPr>
          <w:i/>
        </w:rPr>
      </w:pPr>
      <w:r>
        <w:rPr>
          <w:i/>
        </w:rPr>
        <w:tab/>
      </w:r>
      <w:r w:rsidRPr="003845CF">
        <w:rPr>
          <w:b/>
        </w:rPr>
        <w:t>Philip Davis, Jr</w:t>
      </w:r>
      <w:r>
        <w:rPr>
          <w:i/>
        </w:rPr>
        <w:t xml:space="preserve">., Tennessee Tech University </w:t>
      </w:r>
    </w:p>
    <w:p w:rsidR="00881171" w:rsidRDefault="00881171" w:rsidP="00881171">
      <w:pPr>
        <w:rPr>
          <w:i/>
        </w:rPr>
      </w:pPr>
    </w:p>
    <w:p w:rsidR="00881171" w:rsidRDefault="00881171" w:rsidP="00881171">
      <w:r w:rsidRPr="003845CF">
        <w:t>“Grant is not a mighty genius, but he is a good soldier”:  An Examination of the Generalship of Ulysses S. Grant</w:t>
      </w:r>
    </w:p>
    <w:p w:rsidR="00881171" w:rsidRDefault="00881171" w:rsidP="00881171">
      <w:pPr>
        <w:rPr>
          <w:b/>
        </w:rPr>
      </w:pPr>
      <w:r w:rsidRPr="003845CF">
        <w:rPr>
          <w:b/>
        </w:rPr>
        <w:tab/>
        <w:t>John D. Fowler,</w:t>
      </w:r>
      <w:r w:rsidRPr="00505479">
        <w:t xml:space="preserve"> </w:t>
      </w:r>
      <w:r w:rsidR="009C6BFA">
        <w:rPr>
          <w:i/>
        </w:rPr>
        <w:t>Dalton State College</w:t>
      </w:r>
    </w:p>
    <w:p w:rsidR="00881171" w:rsidRDefault="00881171" w:rsidP="00881171">
      <w:pPr>
        <w:rPr>
          <w:b/>
        </w:rPr>
      </w:pPr>
    </w:p>
    <w:p w:rsidR="00881171" w:rsidRDefault="00881171" w:rsidP="00881171">
      <w:pPr>
        <w:rPr>
          <w:b/>
        </w:rPr>
      </w:pPr>
    </w:p>
    <w:p w:rsidR="00881171" w:rsidRDefault="00881171" w:rsidP="00881171">
      <w:pPr>
        <w:rPr>
          <w:b/>
        </w:rPr>
      </w:pPr>
    </w:p>
    <w:p w:rsidR="00FF6FE8" w:rsidRDefault="00FF6FE8" w:rsidP="00881171">
      <w:pPr>
        <w:rPr>
          <w:b/>
        </w:rPr>
      </w:pPr>
    </w:p>
    <w:p w:rsidR="00881171" w:rsidRDefault="00881171" w:rsidP="00881171">
      <w:pPr>
        <w:rPr>
          <w:b/>
        </w:rPr>
      </w:pPr>
    </w:p>
    <w:p w:rsidR="00881171" w:rsidRDefault="00881171" w:rsidP="00881171">
      <w:pPr>
        <w:rPr>
          <w:b/>
        </w:rPr>
      </w:pPr>
    </w:p>
    <w:p w:rsidR="00881171" w:rsidRDefault="00881171" w:rsidP="00881171">
      <w:pPr>
        <w:rPr>
          <w:b/>
        </w:rPr>
      </w:pPr>
    </w:p>
    <w:p w:rsidR="00881171" w:rsidRDefault="00881171" w:rsidP="00881171">
      <w:pPr>
        <w:rPr>
          <w:b/>
        </w:rPr>
      </w:pPr>
    </w:p>
    <w:p w:rsidR="00881171" w:rsidRDefault="00881171" w:rsidP="00881171">
      <w:pPr>
        <w:rPr>
          <w:b/>
        </w:rPr>
      </w:pPr>
    </w:p>
    <w:p w:rsidR="00881171" w:rsidRDefault="00881171" w:rsidP="00881171">
      <w:pPr>
        <w:rPr>
          <w:b/>
        </w:rPr>
      </w:pPr>
    </w:p>
    <w:p w:rsidR="00E368D7" w:rsidRDefault="00E368D7" w:rsidP="00881171">
      <w:pPr>
        <w:rPr>
          <w:b/>
        </w:rPr>
      </w:pPr>
    </w:p>
    <w:p w:rsidR="00E368D7" w:rsidRDefault="00E368D7" w:rsidP="00881171">
      <w:pPr>
        <w:rPr>
          <w:b/>
        </w:rPr>
      </w:pPr>
    </w:p>
    <w:p w:rsidR="00E368D7" w:rsidRDefault="00E368D7" w:rsidP="00881171">
      <w:pPr>
        <w:rPr>
          <w:b/>
        </w:rPr>
      </w:pPr>
    </w:p>
    <w:p w:rsidR="00E368D7" w:rsidRDefault="00E368D7" w:rsidP="00881171">
      <w:pPr>
        <w:rPr>
          <w:b/>
        </w:rPr>
      </w:pPr>
    </w:p>
    <w:p w:rsidR="00E368D7" w:rsidRDefault="00E368D7" w:rsidP="00881171">
      <w:pPr>
        <w:rPr>
          <w:b/>
        </w:rPr>
      </w:pPr>
    </w:p>
    <w:p w:rsidR="00881171" w:rsidRDefault="00881171" w:rsidP="00881171">
      <w:pPr>
        <w:rPr>
          <w:b/>
        </w:rPr>
      </w:pPr>
    </w:p>
    <w:p w:rsidR="00715111" w:rsidRDefault="00715111" w:rsidP="00881171"/>
    <w:p w:rsidR="00E368D7" w:rsidRDefault="00E368D7" w:rsidP="00881171"/>
    <w:p w:rsidR="00881171" w:rsidRDefault="00FF6FE8" w:rsidP="00881171">
      <w:r>
        <w:t>Session: 6</w:t>
      </w:r>
      <w:r w:rsidR="00881171">
        <w:t>B</w:t>
      </w:r>
    </w:p>
    <w:p w:rsidR="00881171" w:rsidRDefault="00881171" w:rsidP="00881171">
      <w:r>
        <w:t xml:space="preserve">Time:  10:30 – 11:45 a.m., </w:t>
      </w:r>
      <w:r w:rsidRPr="00CE2EDC">
        <w:rPr>
          <w:b/>
        </w:rPr>
        <w:t>Saturday, October 12, 2013</w:t>
      </w:r>
    </w:p>
    <w:p w:rsidR="00881171" w:rsidRDefault="00881171" w:rsidP="00881171">
      <w:r>
        <w:t>Meeting Room 2</w:t>
      </w:r>
    </w:p>
    <w:p w:rsidR="00881171" w:rsidRDefault="00881171" w:rsidP="00881171">
      <w:pPr>
        <w:jc w:val="both"/>
      </w:pPr>
    </w:p>
    <w:p w:rsidR="00881171" w:rsidRDefault="00881171" w:rsidP="00881171">
      <w:pPr>
        <w:jc w:val="center"/>
        <w:rPr>
          <w:b/>
        </w:rPr>
      </w:pPr>
      <w:r w:rsidRPr="00514CA9">
        <w:rPr>
          <w:b/>
        </w:rPr>
        <w:t>Violence and Race</w:t>
      </w:r>
    </w:p>
    <w:p w:rsidR="00881171" w:rsidRDefault="00881171" w:rsidP="00881171">
      <w:pPr>
        <w:jc w:val="center"/>
        <w:rPr>
          <w:b/>
        </w:rPr>
      </w:pPr>
    </w:p>
    <w:p w:rsidR="006E3264" w:rsidRDefault="006E3264" w:rsidP="00881171">
      <w:pPr>
        <w:jc w:val="center"/>
        <w:rPr>
          <w:b/>
        </w:rPr>
      </w:pPr>
    </w:p>
    <w:p w:rsidR="006E3264" w:rsidRDefault="006E3264" w:rsidP="006E3264">
      <w:pPr>
        <w:rPr>
          <w:b/>
        </w:rPr>
      </w:pPr>
      <w:r>
        <w:rPr>
          <w:b/>
        </w:rPr>
        <w:t xml:space="preserve">Chair/Commentator:  Selena Sanderfer, </w:t>
      </w:r>
      <w:r w:rsidRPr="006E3264">
        <w:rPr>
          <w:i/>
        </w:rPr>
        <w:t>Western Kentucky University</w:t>
      </w:r>
      <w:r>
        <w:rPr>
          <w:b/>
        </w:rPr>
        <w:t xml:space="preserve"> </w:t>
      </w:r>
    </w:p>
    <w:p w:rsidR="00881171" w:rsidRDefault="00881171" w:rsidP="00881171">
      <w:pPr>
        <w:jc w:val="center"/>
        <w:rPr>
          <w:b/>
        </w:rPr>
      </w:pPr>
    </w:p>
    <w:p w:rsidR="00881171" w:rsidRDefault="00881171" w:rsidP="00881171">
      <w:r>
        <w:t>“Revolutionary Legacies:  How the American Revolution Shaped Gerrit Smith’s Abolitionism”</w:t>
      </w:r>
    </w:p>
    <w:p w:rsidR="00881171" w:rsidRDefault="00881171" w:rsidP="00881171">
      <w:pPr>
        <w:rPr>
          <w:i/>
        </w:rPr>
      </w:pPr>
      <w:r>
        <w:tab/>
      </w:r>
      <w:r w:rsidRPr="00514CA9">
        <w:rPr>
          <w:b/>
        </w:rPr>
        <w:t xml:space="preserve"> Kevin Tanner</w:t>
      </w:r>
      <w:r>
        <w:t xml:space="preserve">, </w:t>
      </w:r>
      <w:r w:rsidRPr="00514CA9">
        <w:rPr>
          <w:i/>
        </w:rPr>
        <w:t>Austin Peay State University</w:t>
      </w:r>
    </w:p>
    <w:p w:rsidR="00881171" w:rsidRDefault="00881171" w:rsidP="00881171">
      <w:pPr>
        <w:rPr>
          <w:i/>
        </w:rPr>
      </w:pPr>
    </w:p>
    <w:p w:rsidR="00881171" w:rsidRDefault="00881171" w:rsidP="00B21558">
      <w:r w:rsidRPr="0076442A">
        <w:t>“</w:t>
      </w:r>
      <w:r w:rsidR="00B21558">
        <w:t>Women’s Roles in Antebellum Riots”</w:t>
      </w:r>
    </w:p>
    <w:p w:rsidR="00B21558" w:rsidRDefault="00B21558" w:rsidP="00B21558">
      <w:pPr>
        <w:rPr>
          <w:i/>
        </w:rPr>
      </w:pPr>
      <w:r>
        <w:tab/>
      </w:r>
      <w:r w:rsidRPr="00B21558">
        <w:rPr>
          <w:b/>
        </w:rPr>
        <w:t>Eric</w:t>
      </w:r>
      <w:r w:rsidR="00AD22CF">
        <w:rPr>
          <w:b/>
        </w:rPr>
        <w:t>a</w:t>
      </w:r>
      <w:r w:rsidRPr="00B21558">
        <w:rPr>
          <w:b/>
        </w:rPr>
        <w:t xml:space="preserve"> Rhodes Hayden</w:t>
      </w:r>
      <w:r>
        <w:t xml:space="preserve">, </w:t>
      </w:r>
      <w:r w:rsidRPr="00B21558">
        <w:rPr>
          <w:i/>
        </w:rPr>
        <w:t>Vanderbilt University</w:t>
      </w:r>
      <w:r>
        <w:t xml:space="preserve"> </w:t>
      </w:r>
    </w:p>
    <w:p w:rsidR="00881171" w:rsidRDefault="00881171" w:rsidP="00881171">
      <w:pPr>
        <w:rPr>
          <w:i/>
        </w:rPr>
      </w:pPr>
    </w:p>
    <w:p w:rsidR="00881171" w:rsidRDefault="00881171" w:rsidP="00881171">
      <w:r>
        <w:t>“Above the Law:  Texas Rangers and the El Porvenir Massacre of 1917”</w:t>
      </w:r>
    </w:p>
    <w:p w:rsidR="00881171" w:rsidRDefault="00881171" w:rsidP="00881171">
      <w:r>
        <w:tab/>
      </w:r>
      <w:r w:rsidRPr="0076442A">
        <w:rPr>
          <w:b/>
        </w:rPr>
        <w:t>Nicholas Villanueva, Jr</w:t>
      </w:r>
      <w:r w:rsidR="00AE5464" w:rsidRPr="0076442A">
        <w:rPr>
          <w:b/>
        </w:rPr>
        <w:t>.</w:t>
      </w:r>
      <w:r w:rsidR="00AE5464">
        <w:t xml:space="preserve">, </w:t>
      </w:r>
      <w:r w:rsidR="00AE5464" w:rsidRPr="00E611A5">
        <w:rPr>
          <w:i/>
        </w:rPr>
        <w:t>Vanderbilt</w:t>
      </w:r>
      <w:r w:rsidRPr="0076442A">
        <w:rPr>
          <w:i/>
        </w:rPr>
        <w:t xml:space="preserve"> University</w:t>
      </w:r>
    </w:p>
    <w:p w:rsidR="00881171" w:rsidRDefault="00881171" w:rsidP="00881171"/>
    <w:p w:rsidR="00881171" w:rsidRDefault="00881171" w:rsidP="00881171"/>
    <w:p w:rsidR="00881171" w:rsidRDefault="00881171" w:rsidP="00881171"/>
    <w:p w:rsidR="00881171" w:rsidRDefault="00881171" w:rsidP="00881171"/>
    <w:p w:rsidR="00881171" w:rsidRDefault="00881171" w:rsidP="00881171"/>
    <w:p w:rsidR="00881171" w:rsidRDefault="00881171" w:rsidP="00881171"/>
    <w:p w:rsidR="00881171" w:rsidRDefault="00881171" w:rsidP="00881171"/>
    <w:p w:rsidR="00881171" w:rsidRDefault="00881171" w:rsidP="00881171"/>
    <w:p w:rsidR="00881171" w:rsidRDefault="00881171" w:rsidP="00881171"/>
    <w:p w:rsidR="00881171" w:rsidRDefault="00881171" w:rsidP="00881171"/>
    <w:p w:rsidR="00881171" w:rsidRDefault="00881171" w:rsidP="00881171"/>
    <w:p w:rsidR="00F02FC6" w:rsidRDefault="00F02FC6" w:rsidP="00881171"/>
    <w:p w:rsidR="00F02FC6" w:rsidRDefault="00F02FC6" w:rsidP="00881171"/>
    <w:p w:rsidR="00F02FC6" w:rsidRDefault="00F02FC6" w:rsidP="00881171"/>
    <w:p w:rsidR="00F02FC6" w:rsidRDefault="00F02FC6" w:rsidP="00881171"/>
    <w:p w:rsidR="00F02FC6" w:rsidRDefault="00F02FC6" w:rsidP="00881171"/>
    <w:p w:rsidR="00F02FC6" w:rsidRDefault="00F02FC6" w:rsidP="00881171"/>
    <w:p w:rsidR="00F02FC6" w:rsidRDefault="00F02FC6" w:rsidP="00881171"/>
    <w:p w:rsidR="00F02FC6" w:rsidRDefault="00F02FC6" w:rsidP="00881171"/>
    <w:p w:rsidR="00F02FC6" w:rsidRDefault="00F02FC6" w:rsidP="00881171"/>
    <w:p w:rsidR="00F02FC6" w:rsidRDefault="00F02FC6" w:rsidP="00881171"/>
    <w:p w:rsidR="00881171" w:rsidRDefault="00881171" w:rsidP="00881171"/>
    <w:p w:rsidR="00881171" w:rsidRDefault="00881171" w:rsidP="00881171"/>
    <w:p w:rsidR="00881171" w:rsidRDefault="00881171" w:rsidP="00E368D7">
      <w:pPr>
        <w:jc w:val="center"/>
      </w:pPr>
    </w:p>
    <w:p w:rsidR="0090063B" w:rsidRDefault="0090063B" w:rsidP="00E368D7">
      <w:pPr>
        <w:jc w:val="center"/>
        <w:rPr>
          <w:b/>
        </w:rPr>
      </w:pPr>
      <w:r>
        <w:rPr>
          <w:b/>
        </w:rPr>
        <w:t>Thank you for attending.</w:t>
      </w:r>
    </w:p>
    <w:p w:rsidR="0090063B" w:rsidRDefault="0090063B" w:rsidP="00881171">
      <w:pPr>
        <w:rPr>
          <w:b/>
        </w:rPr>
      </w:pPr>
    </w:p>
    <w:p w:rsidR="0090063B" w:rsidRDefault="0090063B" w:rsidP="00881171">
      <w:pPr>
        <w:rPr>
          <w:b/>
        </w:rPr>
      </w:pPr>
    </w:p>
    <w:p w:rsidR="0090063B" w:rsidRDefault="0090063B" w:rsidP="00881171">
      <w:pPr>
        <w:rPr>
          <w:b/>
        </w:rPr>
      </w:pPr>
    </w:p>
    <w:p w:rsidR="00CC37B0" w:rsidRDefault="00CC37B0" w:rsidP="00881171">
      <w:pPr>
        <w:rPr>
          <w:b/>
        </w:rPr>
      </w:pPr>
    </w:p>
    <w:p w:rsidR="00881171" w:rsidRDefault="00881171" w:rsidP="00881171"/>
    <w:p w:rsidR="00E368D7" w:rsidRDefault="00E368D7" w:rsidP="00881171"/>
    <w:p w:rsidR="00CC37B0" w:rsidRDefault="00871E77" w:rsidP="00E368D7">
      <w:pPr>
        <w:jc w:val="center"/>
        <w:rPr>
          <w:b/>
        </w:rPr>
      </w:pPr>
      <w:r>
        <w:rPr>
          <w:b/>
        </w:rPr>
        <w:t>Corsair Distillery of Bowling Green</w:t>
      </w:r>
    </w:p>
    <w:p w:rsidR="00871E77" w:rsidRDefault="00871E77" w:rsidP="00881171">
      <w:pPr>
        <w:rPr>
          <w:b/>
        </w:rPr>
      </w:pPr>
    </w:p>
    <w:p w:rsidR="00871E77" w:rsidRDefault="00871E77" w:rsidP="00871E77">
      <w:pPr>
        <w:jc w:val="center"/>
      </w:pPr>
      <w:r w:rsidRPr="00871E77">
        <w:t>We welcome conference participants to join us on a tour of the Corsair Distillery in downtown Bowling Green. Corsair Distillery produces a wide range of spirits, is internationally-known for its innovative whiskies, and has won awards in competitions around the world. The Ohio Valley History Conference has made arrangements for several tours of 15 people each.</w:t>
      </w:r>
    </w:p>
    <w:p w:rsidR="00871E77" w:rsidRDefault="00871E77" w:rsidP="00871E77">
      <w:pPr>
        <w:jc w:val="center"/>
      </w:pPr>
    </w:p>
    <w:p w:rsidR="00871E77" w:rsidRDefault="00871E77" w:rsidP="00871E77">
      <w:pPr>
        <w:jc w:val="center"/>
      </w:pPr>
      <w:r w:rsidRPr="00871E77">
        <w:t xml:space="preserve">Tours are free. Please contact </w:t>
      </w:r>
      <w:r w:rsidRPr="00871E77">
        <w:rPr>
          <w:b/>
        </w:rPr>
        <w:t>andrew.mcmichael@wku.edu</w:t>
      </w:r>
      <w:r w:rsidRPr="00871E77">
        <w:t xml:space="preserve"> to register.</w:t>
      </w:r>
      <w:r w:rsidRPr="00871E77">
        <w:br/>
      </w:r>
    </w:p>
    <w:p w:rsidR="00871E77" w:rsidRPr="00871E77" w:rsidRDefault="00871E77" w:rsidP="00871E77">
      <w:pPr>
        <w:jc w:val="center"/>
        <w:rPr>
          <w:b/>
        </w:rPr>
      </w:pPr>
      <w:r w:rsidRPr="00871E77">
        <w:t>Avai</w:t>
      </w:r>
      <w:r>
        <w:t>lable times are: 1:00</w:t>
      </w:r>
      <w:r w:rsidR="00F67216">
        <w:t xml:space="preserve"> </w:t>
      </w:r>
      <w:r>
        <w:t>pm, 1:30</w:t>
      </w:r>
      <w:r w:rsidR="00F67216">
        <w:t xml:space="preserve"> </w:t>
      </w:r>
      <w:r>
        <w:t>p</w:t>
      </w:r>
      <w:r w:rsidR="00F67216">
        <w:t>m</w:t>
      </w:r>
      <w:r>
        <w:t>,</w:t>
      </w:r>
      <w:r w:rsidRPr="00871E77">
        <w:t xml:space="preserve"> 2:00</w:t>
      </w:r>
      <w:r w:rsidR="00F67216">
        <w:t xml:space="preserve"> </w:t>
      </w:r>
      <w:r w:rsidRPr="00871E77">
        <w:t>pm, and 2:30</w:t>
      </w:r>
      <w:r w:rsidR="00F67216">
        <w:t xml:space="preserve"> </w:t>
      </w:r>
      <w:r w:rsidRPr="00871E77">
        <w:t>pm</w:t>
      </w:r>
    </w:p>
    <w:sectPr w:rsidR="00871E77" w:rsidRPr="00871E77" w:rsidSect="005A1551">
      <w:footerReference w:type="default" r:id="rId12"/>
      <w:pgSz w:w="7920" w:h="12240" w:orient="landscape" w:code="1"/>
      <w:pgMar w:top="720" w:right="720" w:bottom="720" w:left="720" w:header="720" w:footer="720" w:gutter="0"/>
      <w:pgBorders w:display="notFirstPage" w:offsetFrom="page">
        <w:top w:val="celticKnotwork" w:sz="12" w:space="24" w:color="DDD9C3" w:themeColor="background2" w:themeShade="E6"/>
        <w:bottom w:val="celticKnotwork" w:sz="12" w:space="24" w:color="DDD9C3" w:themeColor="background2" w:themeShade="E6"/>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489" w:rsidRDefault="006B6489" w:rsidP="00D6088C">
      <w:r>
        <w:separator/>
      </w:r>
    </w:p>
  </w:endnote>
  <w:endnote w:type="continuationSeparator" w:id="0">
    <w:p w:rsidR="006B6489" w:rsidRDefault="006B6489" w:rsidP="00D6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ckwell">
    <w:altName w:val="Nyala"/>
    <w:charset w:val="00"/>
    <w:family w:val="roman"/>
    <w:pitch w:val="variable"/>
    <w:sig w:usb0="00000007" w:usb1="00000000" w:usb2="00000000" w:usb3="00000000" w:csb0="00000003" w:csb1="00000000"/>
  </w:font>
  <w:font w:name="Elephant">
    <w:altName w:val="Nyal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346541"/>
      <w:docPartObj>
        <w:docPartGallery w:val="Page Numbers (Bottom of Page)"/>
        <w:docPartUnique/>
      </w:docPartObj>
    </w:sdtPr>
    <w:sdtEndPr>
      <w:rPr>
        <w:noProof/>
      </w:rPr>
    </w:sdtEndPr>
    <w:sdtContent>
      <w:p w:rsidR="005A1551" w:rsidRDefault="005A1551">
        <w:pPr>
          <w:pStyle w:val="Footer"/>
          <w:jc w:val="center"/>
        </w:pPr>
        <w:r>
          <w:fldChar w:fldCharType="begin"/>
        </w:r>
        <w:r>
          <w:instrText xml:space="preserve"> PAGE   \* MERGEFORMAT </w:instrText>
        </w:r>
        <w:r>
          <w:fldChar w:fldCharType="separate"/>
        </w:r>
        <w:r w:rsidR="003347FE">
          <w:rPr>
            <w:noProof/>
          </w:rPr>
          <w:t>2</w:t>
        </w:r>
        <w:r>
          <w:rPr>
            <w:noProof/>
          </w:rPr>
          <w:fldChar w:fldCharType="end"/>
        </w:r>
      </w:p>
    </w:sdtContent>
  </w:sdt>
  <w:p w:rsidR="004304EC" w:rsidRDefault="00430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489" w:rsidRDefault="006B6489" w:rsidP="00D6088C">
      <w:r>
        <w:separator/>
      </w:r>
    </w:p>
  </w:footnote>
  <w:footnote w:type="continuationSeparator" w:id="0">
    <w:p w:rsidR="006B6489" w:rsidRDefault="006B6489" w:rsidP="00D60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F80"/>
    <w:rsid w:val="000036FE"/>
    <w:rsid w:val="000052FE"/>
    <w:rsid w:val="000772A7"/>
    <w:rsid w:val="000B6D1D"/>
    <w:rsid w:val="000D5033"/>
    <w:rsid w:val="001026DB"/>
    <w:rsid w:val="00127A82"/>
    <w:rsid w:val="00153F65"/>
    <w:rsid w:val="001620F9"/>
    <w:rsid w:val="0016433E"/>
    <w:rsid w:val="001A7C6D"/>
    <w:rsid w:val="001C6E9F"/>
    <w:rsid w:val="00206CE7"/>
    <w:rsid w:val="00241848"/>
    <w:rsid w:val="00261FC6"/>
    <w:rsid w:val="00283559"/>
    <w:rsid w:val="002C1701"/>
    <w:rsid w:val="003039C2"/>
    <w:rsid w:val="003347FE"/>
    <w:rsid w:val="003459BC"/>
    <w:rsid w:val="00346932"/>
    <w:rsid w:val="00347F55"/>
    <w:rsid w:val="00356423"/>
    <w:rsid w:val="00356528"/>
    <w:rsid w:val="00366E35"/>
    <w:rsid w:val="003801B9"/>
    <w:rsid w:val="003901F3"/>
    <w:rsid w:val="00390537"/>
    <w:rsid w:val="00395D20"/>
    <w:rsid w:val="003B6F7E"/>
    <w:rsid w:val="003F46E0"/>
    <w:rsid w:val="00406166"/>
    <w:rsid w:val="0041158C"/>
    <w:rsid w:val="00421D29"/>
    <w:rsid w:val="004304EC"/>
    <w:rsid w:val="00434D07"/>
    <w:rsid w:val="0043589F"/>
    <w:rsid w:val="00477C22"/>
    <w:rsid w:val="00486E9A"/>
    <w:rsid w:val="004871C3"/>
    <w:rsid w:val="004A7C72"/>
    <w:rsid w:val="004E038C"/>
    <w:rsid w:val="00513876"/>
    <w:rsid w:val="005418FF"/>
    <w:rsid w:val="00546BD6"/>
    <w:rsid w:val="00546CAF"/>
    <w:rsid w:val="005710C0"/>
    <w:rsid w:val="00571FC7"/>
    <w:rsid w:val="00574F80"/>
    <w:rsid w:val="005A1551"/>
    <w:rsid w:val="005C461F"/>
    <w:rsid w:val="005C607E"/>
    <w:rsid w:val="005C7D55"/>
    <w:rsid w:val="005F5F30"/>
    <w:rsid w:val="006250CA"/>
    <w:rsid w:val="00652CF9"/>
    <w:rsid w:val="006705FE"/>
    <w:rsid w:val="0068517F"/>
    <w:rsid w:val="006A714D"/>
    <w:rsid w:val="006B6489"/>
    <w:rsid w:val="006D3436"/>
    <w:rsid w:val="006E3264"/>
    <w:rsid w:val="006E725A"/>
    <w:rsid w:val="006F1F62"/>
    <w:rsid w:val="006F4489"/>
    <w:rsid w:val="00713978"/>
    <w:rsid w:val="00715111"/>
    <w:rsid w:val="007774A6"/>
    <w:rsid w:val="00792A1C"/>
    <w:rsid w:val="007A4277"/>
    <w:rsid w:val="007A6296"/>
    <w:rsid w:val="00801F07"/>
    <w:rsid w:val="00812C9D"/>
    <w:rsid w:val="0082740B"/>
    <w:rsid w:val="008353E8"/>
    <w:rsid w:val="00844E13"/>
    <w:rsid w:val="00847B38"/>
    <w:rsid w:val="00853FED"/>
    <w:rsid w:val="00871E77"/>
    <w:rsid w:val="00881171"/>
    <w:rsid w:val="008A2C30"/>
    <w:rsid w:val="008A2F85"/>
    <w:rsid w:val="008B385E"/>
    <w:rsid w:val="008B5249"/>
    <w:rsid w:val="0090063B"/>
    <w:rsid w:val="00942757"/>
    <w:rsid w:val="00960699"/>
    <w:rsid w:val="009623BE"/>
    <w:rsid w:val="00963117"/>
    <w:rsid w:val="009807A8"/>
    <w:rsid w:val="009A591B"/>
    <w:rsid w:val="009C6BFA"/>
    <w:rsid w:val="00A0542F"/>
    <w:rsid w:val="00A61438"/>
    <w:rsid w:val="00AD1FD9"/>
    <w:rsid w:val="00AD22CF"/>
    <w:rsid w:val="00AE5464"/>
    <w:rsid w:val="00AF40BF"/>
    <w:rsid w:val="00B21558"/>
    <w:rsid w:val="00B25C47"/>
    <w:rsid w:val="00B62765"/>
    <w:rsid w:val="00B82938"/>
    <w:rsid w:val="00BA7947"/>
    <w:rsid w:val="00BB19CC"/>
    <w:rsid w:val="00C140CA"/>
    <w:rsid w:val="00C3415A"/>
    <w:rsid w:val="00C349F0"/>
    <w:rsid w:val="00C67839"/>
    <w:rsid w:val="00C91562"/>
    <w:rsid w:val="00CC1915"/>
    <w:rsid w:val="00CC37B0"/>
    <w:rsid w:val="00CD4664"/>
    <w:rsid w:val="00D16F97"/>
    <w:rsid w:val="00D6088C"/>
    <w:rsid w:val="00E103F3"/>
    <w:rsid w:val="00E368D7"/>
    <w:rsid w:val="00E41F35"/>
    <w:rsid w:val="00E611A5"/>
    <w:rsid w:val="00EA1157"/>
    <w:rsid w:val="00EC5668"/>
    <w:rsid w:val="00EE7759"/>
    <w:rsid w:val="00EF166F"/>
    <w:rsid w:val="00F02FC6"/>
    <w:rsid w:val="00F07610"/>
    <w:rsid w:val="00F2377C"/>
    <w:rsid w:val="00F5450C"/>
    <w:rsid w:val="00F67216"/>
    <w:rsid w:val="00FA14FB"/>
    <w:rsid w:val="00FC19C0"/>
    <w:rsid w:val="00F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D4C50E-926E-4A32-AC41-4FA17171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F80"/>
    <w:rPr>
      <w:color w:val="0000FF" w:themeColor="hyperlink"/>
      <w:u w:val="single"/>
    </w:rPr>
  </w:style>
  <w:style w:type="paragraph" w:styleId="BalloonText">
    <w:name w:val="Balloon Text"/>
    <w:basedOn w:val="Normal"/>
    <w:link w:val="BalloonTextChar"/>
    <w:uiPriority w:val="99"/>
    <w:semiHidden/>
    <w:unhideWhenUsed/>
    <w:rsid w:val="00574F80"/>
    <w:rPr>
      <w:rFonts w:ascii="Tahoma" w:hAnsi="Tahoma" w:cs="Tahoma"/>
      <w:sz w:val="16"/>
      <w:szCs w:val="16"/>
    </w:rPr>
  </w:style>
  <w:style w:type="character" w:customStyle="1" w:styleId="BalloonTextChar">
    <w:name w:val="Balloon Text Char"/>
    <w:basedOn w:val="DefaultParagraphFont"/>
    <w:link w:val="BalloonText"/>
    <w:uiPriority w:val="99"/>
    <w:semiHidden/>
    <w:rsid w:val="00574F80"/>
    <w:rPr>
      <w:rFonts w:ascii="Tahoma" w:hAnsi="Tahoma" w:cs="Tahoma"/>
      <w:sz w:val="16"/>
      <w:szCs w:val="16"/>
    </w:rPr>
  </w:style>
  <w:style w:type="paragraph" w:styleId="Header">
    <w:name w:val="header"/>
    <w:basedOn w:val="Normal"/>
    <w:link w:val="HeaderChar"/>
    <w:uiPriority w:val="99"/>
    <w:unhideWhenUsed/>
    <w:rsid w:val="00D6088C"/>
    <w:pPr>
      <w:tabs>
        <w:tab w:val="center" w:pos="4680"/>
        <w:tab w:val="right" w:pos="9360"/>
      </w:tabs>
    </w:pPr>
  </w:style>
  <w:style w:type="character" w:customStyle="1" w:styleId="HeaderChar">
    <w:name w:val="Header Char"/>
    <w:basedOn w:val="DefaultParagraphFont"/>
    <w:link w:val="Header"/>
    <w:uiPriority w:val="99"/>
    <w:rsid w:val="00D6088C"/>
  </w:style>
  <w:style w:type="paragraph" w:styleId="Footer">
    <w:name w:val="footer"/>
    <w:basedOn w:val="Normal"/>
    <w:link w:val="FooterChar"/>
    <w:uiPriority w:val="99"/>
    <w:unhideWhenUsed/>
    <w:rsid w:val="00D6088C"/>
    <w:pPr>
      <w:tabs>
        <w:tab w:val="center" w:pos="4680"/>
        <w:tab w:val="right" w:pos="9360"/>
      </w:tabs>
    </w:pPr>
  </w:style>
  <w:style w:type="character" w:customStyle="1" w:styleId="FooterChar">
    <w:name w:val="Footer Char"/>
    <w:basedOn w:val="DefaultParagraphFont"/>
    <w:link w:val="Footer"/>
    <w:uiPriority w:val="99"/>
    <w:rsid w:val="00D6088C"/>
  </w:style>
  <w:style w:type="paragraph" w:styleId="NormalWeb">
    <w:name w:val="Normal (Web)"/>
    <w:basedOn w:val="Normal"/>
    <w:uiPriority w:val="99"/>
    <w:semiHidden/>
    <w:unhideWhenUsed/>
    <w:rsid w:val="009C6BFA"/>
    <w:pPr>
      <w:spacing w:before="100" w:beforeAutospacing="1" w:after="100" w:afterAutospacing="1"/>
    </w:pPr>
    <w:rPr>
      <w:rFonts w:ascii="Times New Roman" w:eastAsia="Calibri" w:hAnsi="Times New Roman" w:cs="Times New Roman"/>
      <w:sz w:val="24"/>
      <w:szCs w:val="24"/>
    </w:rPr>
  </w:style>
  <w:style w:type="paragraph" w:styleId="PlainText">
    <w:name w:val="Plain Text"/>
    <w:basedOn w:val="Normal"/>
    <w:link w:val="PlainTextChar"/>
    <w:uiPriority w:val="99"/>
    <w:semiHidden/>
    <w:unhideWhenUsed/>
    <w:rsid w:val="009C6BFA"/>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C6BF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9065">
      <w:bodyDiv w:val="1"/>
      <w:marLeft w:val="0"/>
      <w:marRight w:val="0"/>
      <w:marTop w:val="0"/>
      <w:marBottom w:val="0"/>
      <w:divBdr>
        <w:top w:val="none" w:sz="0" w:space="0" w:color="auto"/>
        <w:left w:val="none" w:sz="0" w:space="0" w:color="auto"/>
        <w:bottom w:val="none" w:sz="0" w:space="0" w:color="auto"/>
        <w:right w:val="none" w:sz="0" w:space="0" w:color="auto"/>
      </w:divBdr>
    </w:div>
    <w:div w:id="160589373">
      <w:bodyDiv w:val="1"/>
      <w:marLeft w:val="0"/>
      <w:marRight w:val="0"/>
      <w:marTop w:val="0"/>
      <w:marBottom w:val="0"/>
      <w:divBdr>
        <w:top w:val="none" w:sz="0" w:space="0" w:color="auto"/>
        <w:left w:val="none" w:sz="0" w:space="0" w:color="auto"/>
        <w:bottom w:val="none" w:sz="0" w:space="0" w:color="auto"/>
        <w:right w:val="none" w:sz="0" w:space="0" w:color="auto"/>
      </w:divBdr>
    </w:div>
    <w:div w:id="282538431">
      <w:bodyDiv w:val="1"/>
      <w:marLeft w:val="0"/>
      <w:marRight w:val="0"/>
      <w:marTop w:val="0"/>
      <w:marBottom w:val="0"/>
      <w:divBdr>
        <w:top w:val="none" w:sz="0" w:space="0" w:color="auto"/>
        <w:left w:val="none" w:sz="0" w:space="0" w:color="auto"/>
        <w:bottom w:val="none" w:sz="0" w:space="0" w:color="auto"/>
        <w:right w:val="none" w:sz="0" w:space="0" w:color="auto"/>
      </w:divBdr>
    </w:div>
    <w:div w:id="286619828">
      <w:bodyDiv w:val="1"/>
      <w:marLeft w:val="0"/>
      <w:marRight w:val="0"/>
      <w:marTop w:val="0"/>
      <w:marBottom w:val="0"/>
      <w:divBdr>
        <w:top w:val="none" w:sz="0" w:space="0" w:color="auto"/>
        <w:left w:val="none" w:sz="0" w:space="0" w:color="auto"/>
        <w:bottom w:val="none" w:sz="0" w:space="0" w:color="auto"/>
        <w:right w:val="none" w:sz="0" w:space="0" w:color="auto"/>
      </w:divBdr>
    </w:div>
    <w:div w:id="560478782">
      <w:bodyDiv w:val="1"/>
      <w:marLeft w:val="0"/>
      <w:marRight w:val="0"/>
      <w:marTop w:val="0"/>
      <w:marBottom w:val="0"/>
      <w:divBdr>
        <w:top w:val="none" w:sz="0" w:space="0" w:color="auto"/>
        <w:left w:val="none" w:sz="0" w:space="0" w:color="auto"/>
        <w:bottom w:val="none" w:sz="0" w:space="0" w:color="auto"/>
        <w:right w:val="none" w:sz="0" w:space="0" w:color="auto"/>
      </w:divBdr>
    </w:div>
    <w:div w:id="1280529577">
      <w:bodyDiv w:val="1"/>
      <w:marLeft w:val="0"/>
      <w:marRight w:val="0"/>
      <w:marTop w:val="0"/>
      <w:marBottom w:val="0"/>
      <w:divBdr>
        <w:top w:val="none" w:sz="0" w:space="0" w:color="auto"/>
        <w:left w:val="none" w:sz="0" w:space="0" w:color="auto"/>
        <w:bottom w:val="none" w:sz="0" w:space="0" w:color="auto"/>
        <w:right w:val="none" w:sz="0" w:space="0" w:color="auto"/>
      </w:divBdr>
    </w:div>
    <w:div w:id="1523206461">
      <w:bodyDiv w:val="1"/>
      <w:marLeft w:val="0"/>
      <w:marRight w:val="0"/>
      <w:marTop w:val="0"/>
      <w:marBottom w:val="0"/>
      <w:divBdr>
        <w:top w:val="none" w:sz="0" w:space="0" w:color="auto"/>
        <w:left w:val="none" w:sz="0" w:space="0" w:color="auto"/>
        <w:bottom w:val="none" w:sz="0" w:space="0" w:color="auto"/>
        <w:right w:val="none" w:sz="0" w:space="0" w:color="auto"/>
      </w:divBdr>
    </w:div>
    <w:div w:id="171785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facebook.com/wku.history" TargetMode="External"/><Relationship Id="rId4" Type="http://schemas.openxmlformats.org/officeDocument/2006/relationships/webSettings" Target="webSettings.xml"/><Relationship Id="rId9" Type="http://schemas.openxmlformats.org/officeDocument/2006/relationships/hyperlink" Target="http://www.wku.edu/history/ohio_valley_history_conference.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026C8-DA3C-4A8B-A28C-2ACE4DBA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Janet</dc:creator>
  <cp:lastModifiedBy>Sarah Jameson</cp:lastModifiedBy>
  <cp:revision>2</cp:revision>
  <cp:lastPrinted>2013-10-02T19:06:00Z</cp:lastPrinted>
  <dcterms:created xsi:type="dcterms:W3CDTF">2013-10-07T21:36:00Z</dcterms:created>
  <dcterms:modified xsi:type="dcterms:W3CDTF">2013-10-07T21:36:00Z</dcterms:modified>
</cp:coreProperties>
</file>