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0961" w14:textId="553D1FC2" w:rsidR="00150326" w:rsidRPr="00FD4FF6" w:rsidRDefault="00A264A4" w:rsidP="00093701">
      <w:pPr>
        <w:pStyle w:val="Heading1"/>
        <w:spacing w:before="59"/>
        <w:ind w:left="1274" w:right="1279"/>
      </w:pPr>
      <w:r w:rsidRPr="00FD4FF6">
        <w:t>Graduate Cou</w:t>
      </w:r>
      <w:bookmarkStart w:id="0" w:name="_GoBack"/>
      <w:bookmarkEnd w:id="0"/>
      <w:r w:rsidRPr="00FD4FF6">
        <w:t xml:space="preserve">ncil Curriculum Committee Meeting Thursday, </w:t>
      </w:r>
      <w:r w:rsidR="0094492D" w:rsidRPr="00FD4FF6">
        <w:t>November 5</w:t>
      </w:r>
      <w:r w:rsidRPr="00FD4FF6">
        <w:t>, 2020</w:t>
      </w:r>
      <w:r w:rsidR="00755010" w:rsidRPr="00FD4FF6">
        <w:t xml:space="preserve"> – 2pm – ZOOM</w:t>
      </w:r>
    </w:p>
    <w:p w14:paraId="65E88A22" w14:textId="77777777" w:rsidR="00755010" w:rsidRPr="00FD4FF6" w:rsidRDefault="00755010" w:rsidP="00755010">
      <w:pPr>
        <w:pStyle w:val="Heading1"/>
        <w:spacing w:before="59"/>
        <w:ind w:left="1274" w:right="1279"/>
        <w:rPr>
          <w:sz w:val="28"/>
        </w:rPr>
      </w:pPr>
      <w:r w:rsidRPr="00FD4FF6">
        <w:rPr>
          <w:sz w:val="28"/>
        </w:rPr>
        <w:t>Register in advance for this meeting:</w:t>
      </w:r>
    </w:p>
    <w:p w14:paraId="2508360F" w14:textId="77777777" w:rsidR="00755010" w:rsidRPr="00FD4FF6" w:rsidRDefault="00AD688D" w:rsidP="00755010">
      <w:pPr>
        <w:pStyle w:val="Heading1"/>
        <w:spacing w:before="59"/>
        <w:ind w:left="1274" w:right="1279"/>
        <w:rPr>
          <w:sz w:val="28"/>
        </w:rPr>
      </w:pPr>
      <w:hyperlink r:id="rId5" w:history="1">
        <w:r w:rsidR="00755010" w:rsidRPr="00FD4FF6">
          <w:rPr>
            <w:rStyle w:val="Hyperlink"/>
            <w:sz w:val="28"/>
          </w:rPr>
          <w:t>https://wku.zoom.us/meeting/register/tJAsd-2uqDgtHtxawAgF4pTL2OfcXyYpypSv</w:t>
        </w:r>
      </w:hyperlink>
      <w:r w:rsidR="00755010" w:rsidRPr="00FD4FF6">
        <w:rPr>
          <w:sz w:val="28"/>
        </w:rPr>
        <w:t xml:space="preserve">  </w:t>
      </w:r>
    </w:p>
    <w:p w14:paraId="0C750157" w14:textId="77777777" w:rsidR="00755010" w:rsidRPr="00FD4FF6" w:rsidRDefault="00755010" w:rsidP="00755010">
      <w:pPr>
        <w:pStyle w:val="Heading1"/>
        <w:tabs>
          <w:tab w:val="left" w:pos="8280"/>
        </w:tabs>
        <w:spacing w:before="59"/>
        <w:ind w:left="1274" w:right="1279"/>
        <w:rPr>
          <w:sz w:val="24"/>
        </w:rPr>
      </w:pPr>
      <w:r w:rsidRPr="00FD4FF6">
        <w:rPr>
          <w:sz w:val="24"/>
        </w:rPr>
        <w:t>After registering, you will receive a confirmation email containing information about joining the meeting.</w:t>
      </w:r>
    </w:p>
    <w:p w14:paraId="476816FC" w14:textId="77777777" w:rsidR="00755010" w:rsidRDefault="00755010" w:rsidP="00755010">
      <w:pPr>
        <w:rPr>
          <w:b/>
          <w:sz w:val="24"/>
          <w:szCs w:val="24"/>
        </w:rPr>
      </w:pPr>
    </w:p>
    <w:p w14:paraId="3B821F95" w14:textId="12FE9F28" w:rsidR="00755010" w:rsidRPr="00EE0B06" w:rsidRDefault="00755010" w:rsidP="0075501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Minutes:  October 1</w:t>
      </w:r>
      <w:r w:rsidRPr="00EE0B06">
        <w:rPr>
          <w:b/>
          <w:sz w:val="24"/>
          <w:szCs w:val="24"/>
        </w:rPr>
        <w:t>, 2020</w:t>
      </w:r>
    </w:p>
    <w:p w14:paraId="0A025FD0" w14:textId="45027313" w:rsidR="00755010" w:rsidRPr="00EE0B06" w:rsidRDefault="00755010" w:rsidP="00755010">
      <w:pPr>
        <w:rPr>
          <w:sz w:val="24"/>
          <w:szCs w:val="24"/>
        </w:rPr>
      </w:pPr>
      <w:r w:rsidRPr="00175EE6">
        <w:rPr>
          <w:b/>
          <w:sz w:val="24"/>
          <w:szCs w:val="24"/>
        </w:rPr>
        <w:t>1</w:t>
      </w:r>
      <w:r w:rsidRPr="00175EE6">
        <w:rPr>
          <w:b/>
          <w:sz w:val="24"/>
          <w:szCs w:val="24"/>
          <w:vertAlign w:val="superscript"/>
        </w:rPr>
        <w:t>st</w:t>
      </w:r>
      <w:r w:rsidRPr="00175EE6">
        <w:rPr>
          <w:b/>
          <w:sz w:val="24"/>
          <w:szCs w:val="24"/>
        </w:rPr>
        <w:t>/2</w:t>
      </w:r>
      <w:r w:rsidRPr="00175EE6">
        <w:rPr>
          <w:b/>
          <w:sz w:val="24"/>
          <w:szCs w:val="24"/>
          <w:vertAlign w:val="superscript"/>
        </w:rPr>
        <w:t>nd</w:t>
      </w:r>
      <w:r w:rsidRPr="00175EE6">
        <w:rPr>
          <w:b/>
          <w:sz w:val="24"/>
          <w:szCs w:val="24"/>
        </w:rPr>
        <w:t xml:space="preserve">:  </w:t>
      </w:r>
      <w:r w:rsidRPr="00175EE6">
        <w:rPr>
          <w:sz w:val="24"/>
          <w:szCs w:val="24"/>
        </w:rPr>
        <w:t>Arnett/</w:t>
      </w:r>
      <w:proofErr w:type="spellStart"/>
      <w:r w:rsidR="00175EE6" w:rsidRPr="00175EE6">
        <w:rPr>
          <w:sz w:val="24"/>
          <w:szCs w:val="24"/>
        </w:rPr>
        <w:t>Schugart</w:t>
      </w:r>
      <w:proofErr w:type="spellEnd"/>
      <w:r w:rsidRPr="00175EE6">
        <w:rPr>
          <w:sz w:val="24"/>
          <w:szCs w:val="24"/>
        </w:rPr>
        <w:t xml:space="preserve"> –</w:t>
      </w:r>
      <w:r w:rsidRPr="00175EE6">
        <w:rPr>
          <w:b/>
          <w:sz w:val="24"/>
          <w:szCs w:val="24"/>
        </w:rPr>
        <w:t xml:space="preserve"> Vote:  </w:t>
      </w:r>
      <w:r w:rsidRPr="00175EE6">
        <w:rPr>
          <w:sz w:val="24"/>
          <w:szCs w:val="24"/>
        </w:rPr>
        <w:t>Approved</w:t>
      </w:r>
    </w:p>
    <w:p w14:paraId="18226962" w14:textId="77777777" w:rsidR="00755010" w:rsidRPr="00316418" w:rsidRDefault="00755010" w:rsidP="00755010">
      <w:pPr>
        <w:rPr>
          <w:sz w:val="20"/>
          <w:szCs w:val="24"/>
        </w:rPr>
      </w:pPr>
    </w:p>
    <w:p w14:paraId="5FA6CFA5" w14:textId="6B0888F3" w:rsidR="00755010" w:rsidRDefault="00755010" w:rsidP="00755010">
      <w:pPr>
        <w:rPr>
          <w:sz w:val="24"/>
          <w:szCs w:val="24"/>
        </w:rPr>
      </w:pPr>
      <w:r w:rsidRPr="00EE0B06">
        <w:rPr>
          <w:b/>
          <w:sz w:val="24"/>
          <w:szCs w:val="24"/>
        </w:rPr>
        <w:t>Voting Members</w:t>
      </w:r>
      <w:r w:rsidRPr="00CA6E3C">
        <w:rPr>
          <w:b/>
          <w:sz w:val="24"/>
          <w:szCs w:val="24"/>
        </w:rPr>
        <w:t xml:space="preserve">:  </w:t>
      </w:r>
      <w:r w:rsidRPr="00CA6E3C">
        <w:rPr>
          <w:sz w:val="24"/>
          <w:szCs w:val="24"/>
        </w:rPr>
        <w:t xml:space="preserve">Martha </w:t>
      </w:r>
      <w:r w:rsidRPr="00175EE6">
        <w:rPr>
          <w:sz w:val="24"/>
          <w:szCs w:val="24"/>
        </w:rPr>
        <w:t>Day, Scott Arnett, Helen Liang, Marla</w:t>
      </w:r>
      <w:r w:rsidRPr="009A7A69">
        <w:rPr>
          <w:sz w:val="24"/>
          <w:szCs w:val="24"/>
        </w:rPr>
        <w:t xml:space="preserve"> </w:t>
      </w:r>
      <w:proofErr w:type="spellStart"/>
      <w:r w:rsidRPr="00175EE6">
        <w:rPr>
          <w:sz w:val="24"/>
          <w:szCs w:val="24"/>
        </w:rPr>
        <w:t>Zubel</w:t>
      </w:r>
      <w:proofErr w:type="spellEnd"/>
      <w:r w:rsidRPr="00175EE6">
        <w:rPr>
          <w:sz w:val="24"/>
          <w:szCs w:val="24"/>
        </w:rPr>
        <w:t>, Dawn Wright, and</w:t>
      </w:r>
      <w:r w:rsidRPr="009A7A69">
        <w:rPr>
          <w:sz w:val="24"/>
          <w:szCs w:val="24"/>
        </w:rPr>
        <w:t xml:space="preserve"> Richard </w:t>
      </w:r>
      <w:proofErr w:type="spellStart"/>
      <w:r w:rsidRPr="009A7A69">
        <w:rPr>
          <w:sz w:val="24"/>
          <w:szCs w:val="24"/>
        </w:rPr>
        <w:t>Schugart</w:t>
      </w:r>
      <w:proofErr w:type="spellEnd"/>
      <w:r w:rsidRPr="00EE0B06">
        <w:rPr>
          <w:sz w:val="24"/>
          <w:szCs w:val="24"/>
        </w:rPr>
        <w:br/>
      </w:r>
      <w:r w:rsidRPr="00EE0B06">
        <w:rPr>
          <w:sz w:val="24"/>
          <w:szCs w:val="24"/>
        </w:rPr>
        <w:br/>
      </w:r>
      <w:r w:rsidRPr="00A142BA">
        <w:rPr>
          <w:b/>
          <w:sz w:val="24"/>
          <w:szCs w:val="24"/>
        </w:rPr>
        <w:t xml:space="preserve">Guest:  </w:t>
      </w:r>
      <w:r w:rsidRPr="009A7A69">
        <w:rPr>
          <w:sz w:val="24"/>
          <w:szCs w:val="24"/>
        </w:rPr>
        <w:t>Jennifer Hammonds, Rheanna</w:t>
      </w:r>
      <w:r w:rsidRPr="00CA6E3C">
        <w:rPr>
          <w:sz w:val="24"/>
          <w:szCs w:val="24"/>
        </w:rPr>
        <w:t xml:space="preserve"> Plemons</w:t>
      </w:r>
      <w:r w:rsidR="00071D1A">
        <w:rPr>
          <w:sz w:val="24"/>
          <w:szCs w:val="24"/>
        </w:rPr>
        <w:t xml:space="preserve">, Colette Chelf, Cathleen Webb, </w:t>
      </w:r>
      <w:r w:rsidRPr="00CA6E3C">
        <w:rPr>
          <w:sz w:val="24"/>
          <w:szCs w:val="24"/>
        </w:rPr>
        <w:t xml:space="preserve">Danita </w:t>
      </w:r>
      <w:r w:rsidRPr="00071D1A">
        <w:rPr>
          <w:sz w:val="24"/>
          <w:szCs w:val="24"/>
        </w:rPr>
        <w:t>Kelley</w:t>
      </w:r>
      <w:r w:rsidR="00071D1A" w:rsidRPr="00071D1A">
        <w:rPr>
          <w:sz w:val="24"/>
          <w:szCs w:val="24"/>
        </w:rPr>
        <w:t xml:space="preserve">, </w:t>
      </w:r>
      <w:r w:rsidR="00071D1A">
        <w:rPr>
          <w:sz w:val="24"/>
          <w:szCs w:val="24"/>
        </w:rPr>
        <w:t xml:space="preserve">Merrall Price, </w:t>
      </w:r>
      <w:r w:rsidR="009A7A69" w:rsidRPr="00071D1A">
        <w:rPr>
          <w:sz w:val="24"/>
          <w:szCs w:val="24"/>
        </w:rPr>
        <w:t>Jill</w:t>
      </w:r>
      <w:r w:rsidR="009A7A69">
        <w:rPr>
          <w:sz w:val="24"/>
          <w:szCs w:val="24"/>
        </w:rPr>
        <w:t xml:space="preserve"> Sauerheber, </w:t>
      </w:r>
      <w:r w:rsidR="00175EE6">
        <w:rPr>
          <w:sz w:val="24"/>
          <w:szCs w:val="24"/>
        </w:rPr>
        <w:t xml:space="preserve">Steve Wells, </w:t>
      </w:r>
      <w:proofErr w:type="spellStart"/>
      <w:r w:rsidRPr="00CA6E3C">
        <w:rPr>
          <w:sz w:val="24"/>
          <w:szCs w:val="24"/>
        </w:rPr>
        <w:t>Mahtab</w:t>
      </w:r>
      <w:proofErr w:type="spellEnd"/>
      <w:r w:rsidRPr="00CA6E3C">
        <w:rPr>
          <w:sz w:val="24"/>
          <w:szCs w:val="24"/>
        </w:rPr>
        <w:t xml:space="preserve"> </w:t>
      </w:r>
      <w:proofErr w:type="spellStart"/>
      <w:r w:rsidRPr="0045085D">
        <w:rPr>
          <w:sz w:val="24"/>
          <w:szCs w:val="24"/>
        </w:rPr>
        <w:t>Orooji</w:t>
      </w:r>
      <w:proofErr w:type="spellEnd"/>
      <w:r w:rsidRPr="0045085D">
        <w:rPr>
          <w:sz w:val="24"/>
          <w:szCs w:val="24"/>
        </w:rPr>
        <w:t>, Nicholas</w:t>
      </w:r>
      <w:r w:rsidRPr="00175EE6">
        <w:rPr>
          <w:sz w:val="24"/>
          <w:szCs w:val="24"/>
        </w:rPr>
        <w:t xml:space="preserve"> Fortune, </w:t>
      </w:r>
      <w:r w:rsidR="00071D1A">
        <w:rPr>
          <w:sz w:val="24"/>
          <w:szCs w:val="24"/>
        </w:rPr>
        <w:t xml:space="preserve">Alex Olson, </w:t>
      </w:r>
      <w:r w:rsidRPr="00175EE6">
        <w:rPr>
          <w:sz w:val="24"/>
          <w:szCs w:val="24"/>
        </w:rPr>
        <w:t>Dana</w:t>
      </w:r>
      <w:r w:rsidRPr="00CA6E3C">
        <w:rPr>
          <w:sz w:val="24"/>
          <w:szCs w:val="24"/>
        </w:rPr>
        <w:t xml:space="preserve"> Cosby</w:t>
      </w:r>
      <w:r w:rsidRPr="009A7A69">
        <w:rPr>
          <w:sz w:val="24"/>
          <w:szCs w:val="24"/>
        </w:rPr>
        <w:t xml:space="preserve">, </w:t>
      </w:r>
      <w:r w:rsidR="00175EE6">
        <w:rPr>
          <w:sz w:val="24"/>
          <w:szCs w:val="24"/>
        </w:rPr>
        <w:t xml:space="preserve">Evelyn Thrasher, </w:t>
      </w:r>
      <w:proofErr w:type="spellStart"/>
      <w:r w:rsidR="00175EE6">
        <w:rPr>
          <w:sz w:val="24"/>
          <w:szCs w:val="24"/>
        </w:rPr>
        <w:t>Ranjit</w:t>
      </w:r>
      <w:proofErr w:type="spellEnd"/>
      <w:r w:rsidR="00175EE6">
        <w:rPr>
          <w:sz w:val="24"/>
          <w:szCs w:val="24"/>
        </w:rPr>
        <w:t xml:space="preserve"> </w:t>
      </w:r>
      <w:proofErr w:type="spellStart"/>
      <w:r w:rsidR="00175EE6">
        <w:rPr>
          <w:sz w:val="24"/>
          <w:szCs w:val="24"/>
        </w:rPr>
        <w:t>Koodali</w:t>
      </w:r>
      <w:proofErr w:type="spellEnd"/>
      <w:r w:rsidR="00175EE6">
        <w:rPr>
          <w:sz w:val="24"/>
          <w:szCs w:val="24"/>
        </w:rPr>
        <w:t xml:space="preserve">, </w:t>
      </w:r>
      <w:r w:rsidRPr="009A7A69">
        <w:rPr>
          <w:sz w:val="24"/>
          <w:szCs w:val="24"/>
        </w:rPr>
        <w:t>and Dennis George</w:t>
      </w:r>
      <w:r w:rsidRPr="00EE0B06">
        <w:rPr>
          <w:sz w:val="24"/>
          <w:szCs w:val="24"/>
        </w:rPr>
        <w:br/>
      </w:r>
      <w:r w:rsidRPr="00EE0B06">
        <w:rPr>
          <w:sz w:val="24"/>
          <w:szCs w:val="24"/>
        </w:rPr>
        <w:br/>
      </w:r>
      <w:r w:rsidRPr="00D908DB">
        <w:rPr>
          <w:b/>
          <w:sz w:val="24"/>
          <w:szCs w:val="24"/>
        </w:rPr>
        <w:t>Announcements</w:t>
      </w:r>
      <w:r w:rsidRPr="00606DD7">
        <w:rPr>
          <w:b/>
          <w:sz w:val="24"/>
          <w:szCs w:val="24"/>
        </w:rPr>
        <w:t xml:space="preserve">:  </w:t>
      </w:r>
      <w:r w:rsidRPr="00606DD7">
        <w:rPr>
          <w:sz w:val="24"/>
          <w:szCs w:val="24"/>
        </w:rPr>
        <w:t>None</w:t>
      </w:r>
    </w:p>
    <w:p w14:paraId="4EC72EBB" w14:textId="7AEC8B3E" w:rsidR="00170323" w:rsidRPr="00755010" w:rsidRDefault="00AD688D" w:rsidP="00755010">
      <w:pPr>
        <w:rPr>
          <w:sz w:val="24"/>
          <w:szCs w:val="24"/>
        </w:rPr>
      </w:pPr>
      <w:hyperlink r:id="rId6" w:history="1"/>
    </w:p>
    <w:p w14:paraId="737CC614" w14:textId="287598AA" w:rsidR="00141C90" w:rsidRPr="00755010" w:rsidRDefault="00A264A4" w:rsidP="00755010">
      <w:pPr>
        <w:pStyle w:val="BodyText"/>
        <w:rPr>
          <w:b/>
        </w:rPr>
      </w:pPr>
      <w:r w:rsidRPr="00755010">
        <w:rPr>
          <w:b/>
        </w:rPr>
        <w:t>Course Administration: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6390"/>
        <w:gridCol w:w="1260"/>
      </w:tblGrid>
      <w:tr w:rsidR="00610687" w14:paraId="32592E3D" w14:textId="77777777" w:rsidTr="00610687">
        <w:trPr>
          <w:tblHeader/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CB14" w14:textId="77777777" w:rsidR="00610687" w:rsidRPr="00610687" w:rsidRDefault="00610687" w:rsidP="00144182">
            <w:pPr>
              <w:jc w:val="center"/>
              <w:rPr>
                <w:b/>
                <w:bCs/>
                <w:sz w:val="24"/>
                <w:szCs w:val="24"/>
              </w:rPr>
            </w:pPr>
            <w:r w:rsidRPr="00610687">
              <w:rPr>
                <w:rStyle w:val="colsorter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BEC4" w14:textId="77777777" w:rsidR="00610687" w:rsidRPr="00610687" w:rsidRDefault="00610687" w:rsidP="00144182">
            <w:pPr>
              <w:jc w:val="center"/>
              <w:rPr>
                <w:b/>
                <w:bCs/>
                <w:sz w:val="24"/>
                <w:szCs w:val="24"/>
              </w:rPr>
            </w:pPr>
            <w:r w:rsidRPr="00610687">
              <w:rPr>
                <w:rStyle w:val="colsorter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389B" w14:textId="77777777" w:rsidR="00610687" w:rsidRPr="00610687" w:rsidRDefault="00610687" w:rsidP="00144182">
            <w:pPr>
              <w:jc w:val="center"/>
              <w:rPr>
                <w:b/>
                <w:bCs/>
                <w:sz w:val="24"/>
                <w:szCs w:val="24"/>
              </w:rPr>
            </w:pPr>
            <w:r w:rsidRPr="00610687">
              <w:rPr>
                <w:rStyle w:val="colsorter"/>
                <w:b/>
                <w:bCs/>
                <w:sz w:val="24"/>
                <w:szCs w:val="24"/>
              </w:rPr>
              <w:t>Initiator</w:t>
            </w:r>
          </w:p>
        </w:tc>
      </w:tr>
      <w:tr w:rsidR="00610687" w14:paraId="504C685A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9D4C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7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AMS 580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3CDB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8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AMS 580: Six Sigma Quality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D22A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ant35684</w:t>
            </w:r>
          </w:p>
        </w:tc>
      </w:tr>
      <w:tr w:rsidR="00610687" w14:paraId="745E57CC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208F5" w14:textId="3830EF04" w:rsidR="00610687" w:rsidRPr="009A7A69" w:rsidRDefault="009A7A69" w:rsidP="00610687">
            <w:pPr>
              <w:rPr>
                <w:b/>
                <w:sz w:val="24"/>
                <w:szCs w:val="24"/>
                <w:highlight w:val="yellow"/>
              </w:rPr>
            </w:pPr>
            <w:r w:rsidRPr="009A7A69">
              <w:rPr>
                <w:b/>
                <w:sz w:val="24"/>
                <w:szCs w:val="24"/>
                <w:highlight w:val="yellow"/>
              </w:rPr>
              <w:t>Proponent asked to ro</w:t>
            </w:r>
            <w:r>
              <w:rPr>
                <w:b/>
                <w:sz w:val="24"/>
                <w:szCs w:val="24"/>
                <w:highlight w:val="yellow"/>
              </w:rPr>
              <w:t>ll this back to the department</w:t>
            </w:r>
          </w:p>
        </w:tc>
      </w:tr>
      <w:tr w:rsidR="00610687" w14:paraId="21DCE5E0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2D73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9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MATH 515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45B4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0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 xml:space="preserve">MATH 515: Introduction to Number Theory 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34A1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hpl39736</w:t>
            </w:r>
          </w:p>
        </w:tc>
      </w:tr>
      <w:tr w:rsidR="00610687" w14:paraId="2012CE0D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3AD1" w14:textId="0EECD2DC" w:rsidR="00610687" w:rsidRPr="0061068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Motion to Discuss – 1</w:t>
            </w:r>
            <w:r w:rsidRPr="00610687">
              <w:rPr>
                <w:b/>
                <w:sz w:val="24"/>
                <w:szCs w:val="24"/>
                <w:vertAlign w:val="superscript"/>
              </w:rPr>
              <w:t>st</w:t>
            </w:r>
            <w:r w:rsidRPr="00610687">
              <w:rPr>
                <w:b/>
                <w:sz w:val="24"/>
                <w:szCs w:val="24"/>
              </w:rPr>
              <w:t>/2</w:t>
            </w:r>
            <w:r w:rsidRPr="00610687">
              <w:rPr>
                <w:b/>
                <w:sz w:val="24"/>
                <w:szCs w:val="24"/>
                <w:vertAlign w:val="superscript"/>
              </w:rPr>
              <w:t>nd</w:t>
            </w:r>
            <w:r w:rsidRPr="00610687">
              <w:rPr>
                <w:b/>
                <w:sz w:val="24"/>
                <w:szCs w:val="24"/>
              </w:rPr>
              <w:t>:</w:t>
            </w:r>
            <w:r w:rsidRPr="00610687">
              <w:rPr>
                <w:sz w:val="24"/>
                <w:szCs w:val="24"/>
              </w:rPr>
              <w:t xml:space="preserve"> </w:t>
            </w:r>
            <w:proofErr w:type="spellStart"/>
            <w:r w:rsidRPr="00606DD7">
              <w:rPr>
                <w:sz w:val="24"/>
                <w:szCs w:val="24"/>
              </w:rPr>
              <w:t>Schugart</w:t>
            </w:r>
            <w:proofErr w:type="spellEnd"/>
            <w:r w:rsidR="00606DD7" w:rsidRPr="00606DD7">
              <w:rPr>
                <w:sz w:val="24"/>
                <w:szCs w:val="24"/>
              </w:rPr>
              <w:t>/</w:t>
            </w:r>
            <w:r w:rsidR="00606DD7">
              <w:rPr>
                <w:sz w:val="24"/>
                <w:szCs w:val="24"/>
              </w:rPr>
              <w:t>Arnett</w:t>
            </w:r>
            <w:r w:rsidRPr="00610687">
              <w:rPr>
                <w:sz w:val="24"/>
                <w:szCs w:val="24"/>
              </w:rPr>
              <w:t xml:space="preserve"> </w:t>
            </w:r>
          </w:p>
          <w:p w14:paraId="2C96D14F" w14:textId="308722B1" w:rsidR="00606DD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Discussion:</w:t>
            </w:r>
            <w:r w:rsidRPr="00610687">
              <w:rPr>
                <w:sz w:val="24"/>
                <w:szCs w:val="24"/>
              </w:rPr>
              <w:t xml:space="preserve"> </w:t>
            </w:r>
            <w:r w:rsidR="00606DD7">
              <w:rPr>
                <w:sz w:val="24"/>
                <w:szCs w:val="24"/>
              </w:rPr>
              <w:t xml:space="preserve">Question from Nicholas Fortune to the committee; program revision is not listed on this agenda and they all kind of go together. It’s currently in PCC awaiting their approval. </w:t>
            </w:r>
          </w:p>
          <w:p w14:paraId="5F8A539C" w14:textId="4B8CBA23" w:rsidR="00610687" w:rsidRDefault="00606DD7" w:rsidP="0061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Nicholas went on to discuss this course, evolving the course to meet student needs</w:t>
            </w:r>
            <w:r w:rsidR="0049715D">
              <w:rPr>
                <w:sz w:val="24"/>
                <w:szCs w:val="24"/>
              </w:rPr>
              <w:t>. Helps students with dual enrollment as well.</w:t>
            </w:r>
          </w:p>
          <w:p w14:paraId="70CD9F63" w14:textId="59429DCD" w:rsidR="0049715D" w:rsidRPr="0049715D" w:rsidRDefault="0049715D" w:rsidP="0061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Colette – Introduction in a graduate level course? A</w:t>
            </w:r>
            <w:r w:rsidR="000F1E1C">
              <w:rPr>
                <w:sz w:val="24"/>
                <w:szCs w:val="24"/>
              </w:rPr>
              <w:t>nswer</w:t>
            </w:r>
            <w:r>
              <w:rPr>
                <w:sz w:val="24"/>
                <w:szCs w:val="24"/>
              </w:rPr>
              <w:t xml:space="preserve"> – It is an introduction for number theory for these set of </w:t>
            </w:r>
            <w:r w:rsidRPr="0049715D">
              <w:rPr>
                <w:sz w:val="24"/>
                <w:szCs w:val="24"/>
              </w:rPr>
              <w:t>students.</w:t>
            </w:r>
          </w:p>
          <w:p w14:paraId="28E2CE58" w14:textId="58B66F99" w:rsidR="00610687" w:rsidRPr="00610687" w:rsidRDefault="00610687" w:rsidP="00610687">
            <w:pPr>
              <w:rPr>
                <w:sz w:val="24"/>
                <w:szCs w:val="24"/>
              </w:rPr>
            </w:pPr>
            <w:r w:rsidRPr="0049715D">
              <w:rPr>
                <w:b/>
                <w:color w:val="000000" w:themeColor="text1"/>
                <w:sz w:val="24"/>
                <w:szCs w:val="24"/>
              </w:rPr>
              <w:t>Vote:</w:t>
            </w:r>
            <w:r w:rsidRPr="0049715D">
              <w:rPr>
                <w:color w:val="000000" w:themeColor="text1"/>
                <w:sz w:val="24"/>
                <w:szCs w:val="24"/>
              </w:rPr>
              <w:t xml:space="preserve">  Approved</w:t>
            </w:r>
          </w:p>
        </w:tc>
      </w:tr>
      <w:tr w:rsidR="00610687" w14:paraId="24326499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92CB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1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MATH 585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43E5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2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MATH 585: Advanced Mathematical Thinking I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40B5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hpl39736</w:t>
            </w:r>
          </w:p>
        </w:tc>
      </w:tr>
      <w:tr w:rsidR="00610687" w14:paraId="33470196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AA44" w14:textId="77777777" w:rsidR="00610687" w:rsidRPr="0061068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Motion to Discuss – 1</w:t>
            </w:r>
            <w:r w:rsidRPr="00610687">
              <w:rPr>
                <w:b/>
                <w:sz w:val="24"/>
                <w:szCs w:val="24"/>
                <w:vertAlign w:val="superscript"/>
              </w:rPr>
              <w:t>st</w:t>
            </w:r>
            <w:r w:rsidRPr="00610687">
              <w:rPr>
                <w:b/>
                <w:sz w:val="24"/>
                <w:szCs w:val="24"/>
              </w:rPr>
              <w:t>/2</w:t>
            </w:r>
            <w:r w:rsidRPr="00610687">
              <w:rPr>
                <w:b/>
                <w:sz w:val="24"/>
                <w:szCs w:val="24"/>
                <w:vertAlign w:val="superscript"/>
              </w:rPr>
              <w:t>nd</w:t>
            </w:r>
            <w:r w:rsidRPr="00610687">
              <w:rPr>
                <w:b/>
                <w:sz w:val="24"/>
                <w:szCs w:val="24"/>
              </w:rPr>
              <w:t>:</w:t>
            </w:r>
            <w:r w:rsidRPr="00610687">
              <w:rPr>
                <w:sz w:val="24"/>
                <w:szCs w:val="24"/>
              </w:rPr>
              <w:t xml:space="preserve"> </w:t>
            </w:r>
            <w:proofErr w:type="spellStart"/>
            <w:r w:rsidRPr="0049715D">
              <w:rPr>
                <w:sz w:val="24"/>
                <w:szCs w:val="24"/>
              </w:rPr>
              <w:t>Zubal</w:t>
            </w:r>
            <w:proofErr w:type="spellEnd"/>
            <w:r w:rsidRPr="0049715D">
              <w:rPr>
                <w:sz w:val="24"/>
                <w:szCs w:val="24"/>
              </w:rPr>
              <w:t>/</w:t>
            </w:r>
            <w:proofErr w:type="spellStart"/>
            <w:r w:rsidRPr="0049715D">
              <w:rPr>
                <w:sz w:val="24"/>
                <w:szCs w:val="24"/>
              </w:rPr>
              <w:t>Schugart</w:t>
            </w:r>
            <w:proofErr w:type="spellEnd"/>
            <w:r w:rsidRPr="00610687">
              <w:rPr>
                <w:sz w:val="24"/>
                <w:szCs w:val="24"/>
              </w:rPr>
              <w:t xml:space="preserve"> </w:t>
            </w:r>
          </w:p>
          <w:p w14:paraId="665305D5" w14:textId="712023BD" w:rsidR="0049715D" w:rsidRDefault="00610687" w:rsidP="0049715D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Discussion:</w:t>
            </w:r>
            <w:r w:rsidRPr="00610687">
              <w:rPr>
                <w:sz w:val="24"/>
                <w:szCs w:val="24"/>
              </w:rPr>
              <w:t xml:space="preserve"> </w:t>
            </w:r>
            <w:r w:rsidR="0049715D">
              <w:rPr>
                <w:sz w:val="24"/>
                <w:szCs w:val="24"/>
              </w:rPr>
              <w:t>Nicholas Fortune explained. Same as above – Course is being created to fill the student need.</w:t>
            </w:r>
          </w:p>
          <w:p w14:paraId="7907FD45" w14:textId="71BD6B15" w:rsidR="00525518" w:rsidRDefault="00525518" w:rsidP="00497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Colette – Course description issue – </w:t>
            </w:r>
            <w:r>
              <w:rPr>
                <w:sz w:val="24"/>
                <w:szCs w:val="24"/>
              </w:rPr>
              <w:t>Pre-</w:t>
            </w: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– concurrence – 5 courses taken as pre-</w:t>
            </w: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or can they be taken at the</w:t>
            </w:r>
            <w:r>
              <w:rPr>
                <w:sz w:val="24"/>
                <w:szCs w:val="24"/>
              </w:rPr>
              <w:t xml:space="preserve"> same time? 515 can be taken </w:t>
            </w:r>
            <w:r>
              <w:rPr>
                <w:sz w:val="24"/>
                <w:szCs w:val="24"/>
              </w:rPr>
              <w:t>concurrently all others need to be taken before.</w:t>
            </w:r>
          </w:p>
          <w:p w14:paraId="6613A83D" w14:textId="7B86C9E5" w:rsidR="00525518" w:rsidRPr="00525518" w:rsidRDefault="00525518" w:rsidP="0049715D">
            <w:pPr>
              <w:rPr>
                <w:i/>
                <w:sz w:val="24"/>
                <w:szCs w:val="24"/>
              </w:rPr>
            </w:pPr>
            <w:r w:rsidRPr="00525518">
              <w:rPr>
                <w:i/>
                <w:sz w:val="24"/>
                <w:szCs w:val="24"/>
              </w:rPr>
              <w:t>Friendly Amendment – In the course description</w:t>
            </w:r>
            <w:r>
              <w:rPr>
                <w:i/>
                <w:sz w:val="24"/>
                <w:szCs w:val="24"/>
              </w:rPr>
              <w:t xml:space="preserve"> just remove the first few words,</w:t>
            </w:r>
            <w:r w:rsidRPr="00525518">
              <w:rPr>
                <w:i/>
                <w:sz w:val="24"/>
                <w:szCs w:val="24"/>
              </w:rPr>
              <w:t xml:space="preserve"> “In this course”</w:t>
            </w:r>
            <w:r>
              <w:rPr>
                <w:i/>
                <w:sz w:val="24"/>
                <w:szCs w:val="24"/>
              </w:rPr>
              <w:t>.</w:t>
            </w:r>
          </w:p>
          <w:p w14:paraId="75496C81" w14:textId="77777777" w:rsidR="00610687" w:rsidRDefault="00610687" w:rsidP="0049715D">
            <w:pPr>
              <w:rPr>
                <w:color w:val="000000" w:themeColor="text1"/>
                <w:sz w:val="24"/>
                <w:szCs w:val="24"/>
              </w:rPr>
            </w:pPr>
            <w:r w:rsidRPr="00525518">
              <w:rPr>
                <w:b/>
                <w:color w:val="000000" w:themeColor="text1"/>
                <w:sz w:val="24"/>
                <w:szCs w:val="24"/>
              </w:rPr>
              <w:t>Vote:</w:t>
            </w:r>
            <w:r w:rsidRPr="00525518">
              <w:rPr>
                <w:color w:val="000000" w:themeColor="text1"/>
                <w:sz w:val="24"/>
                <w:szCs w:val="24"/>
              </w:rPr>
              <w:t xml:space="preserve">  Approved</w:t>
            </w:r>
          </w:p>
          <w:p w14:paraId="217D8E8C" w14:textId="77777777" w:rsidR="00525518" w:rsidRDefault="00525518" w:rsidP="0049715D">
            <w:pPr>
              <w:rPr>
                <w:color w:val="000000" w:themeColor="text1"/>
                <w:sz w:val="24"/>
                <w:szCs w:val="24"/>
              </w:rPr>
            </w:pPr>
          </w:p>
          <w:p w14:paraId="6699FD25" w14:textId="417AB568" w:rsidR="00525518" w:rsidRDefault="00525518" w:rsidP="0049715D">
            <w:pPr>
              <w:rPr>
                <w:color w:val="000000" w:themeColor="text1"/>
                <w:sz w:val="24"/>
                <w:szCs w:val="24"/>
              </w:rPr>
            </w:pPr>
          </w:p>
          <w:p w14:paraId="1B8E3C9D" w14:textId="77777777" w:rsidR="0045085D" w:rsidRDefault="0045085D" w:rsidP="0049715D">
            <w:pPr>
              <w:rPr>
                <w:color w:val="000000" w:themeColor="text1"/>
                <w:sz w:val="24"/>
                <w:szCs w:val="24"/>
              </w:rPr>
            </w:pPr>
          </w:p>
          <w:p w14:paraId="752BFAF2" w14:textId="68D24B27" w:rsidR="00525518" w:rsidRPr="00610687" w:rsidRDefault="00525518" w:rsidP="0049715D">
            <w:pPr>
              <w:rPr>
                <w:sz w:val="24"/>
                <w:szCs w:val="24"/>
              </w:rPr>
            </w:pPr>
          </w:p>
        </w:tc>
      </w:tr>
      <w:tr w:rsidR="00610687" w14:paraId="4C781467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0578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3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MATH 595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95CC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4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MATH 595: Advanced Mathematical Thinking II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594C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hpl39736</w:t>
            </w:r>
          </w:p>
        </w:tc>
      </w:tr>
      <w:tr w:rsidR="00610687" w14:paraId="317A038B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9ACD" w14:textId="41325310" w:rsidR="00610687" w:rsidRPr="0061068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Motion to Discuss – 1</w:t>
            </w:r>
            <w:r w:rsidRPr="00610687">
              <w:rPr>
                <w:b/>
                <w:sz w:val="24"/>
                <w:szCs w:val="24"/>
                <w:vertAlign w:val="superscript"/>
              </w:rPr>
              <w:t>st</w:t>
            </w:r>
            <w:r w:rsidRPr="00610687">
              <w:rPr>
                <w:b/>
                <w:sz w:val="24"/>
                <w:szCs w:val="24"/>
              </w:rPr>
              <w:t>/2</w:t>
            </w:r>
            <w:r w:rsidRPr="00610687">
              <w:rPr>
                <w:b/>
                <w:sz w:val="24"/>
                <w:szCs w:val="24"/>
                <w:vertAlign w:val="superscript"/>
              </w:rPr>
              <w:t>nd</w:t>
            </w:r>
            <w:r w:rsidRPr="00610687">
              <w:rPr>
                <w:b/>
                <w:sz w:val="24"/>
                <w:szCs w:val="24"/>
              </w:rPr>
              <w:t>:</w:t>
            </w:r>
            <w:r w:rsidRPr="00610687">
              <w:rPr>
                <w:sz w:val="24"/>
                <w:szCs w:val="24"/>
              </w:rPr>
              <w:t xml:space="preserve"> </w:t>
            </w:r>
            <w:r w:rsidR="00525518" w:rsidRPr="00525518">
              <w:rPr>
                <w:sz w:val="24"/>
                <w:szCs w:val="24"/>
              </w:rPr>
              <w:t>Arnett</w:t>
            </w:r>
            <w:r w:rsidRPr="00525518">
              <w:rPr>
                <w:sz w:val="24"/>
                <w:szCs w:val="24"/>
              </w:rPr>
              <w:t>/</w:t>
            </w:r>
            <w:proofErr w:type="spellStart"/>
            <w:r w:rsidRPr="00525518">
              <w:rPr>
                <w:sz w:val="24"/>
                <w:szCs w:val="24"/>
              </w:rPr>
              <w:t>Schugart</w:t>
            </w:r>
            <w:proofErr w:type="spellEnd"/>
            <w:r w:rsidRPr="00610687">
              <w:rPr>
                <w:sz w:val="24"/>
                <w:szCs w:val="24"/>
              </w:rPr>
              <w:t xml:space="preserve"> </w:t>
            </w:r>
          </w:p>
          <w:p w14:paraId="42FF0085" w14:textId="5B0F005D" w:rsidR="00525518" w:rsidRPr="00071D1A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Discussion:</w:t>
            </w:r>
            <w:r w:rsidRPr="00610687">
              <w:rPr>
                <w:sz w:val="24"/>
                <w:szCs w:val="24"/>
              </w:rPr>
              <w:t xml:space="preserve"> </w:t>
            </w:r>
            <w:r w:rsidR="00525518" w:rsidRPr="00071D1A">
              <w:rPr>
                <w:sz w:val="24"/>
                <w:szCs w:val="24"/>
              </w:rPr>
              <w:t>Nicholas Fortune explained. Same as above.</w:t>
            </w:r>
            <w:r w:rsidR="00071D1A" w:rsidRPr="00525518">
              <w:rPr>
                <w:sz w:val="24"/>
                <w:szCs w:val="24"/>
              </w:rPr>
              <w:t xml:space="preserve"> </w:t>
            </w:r>
            <w:r w:rsidR="00071D1A" w:rsidRPr="00525518">
              <w:rPr>
                <w:sz w:val="24"/>
                <w:szCs w:val="24"/>
              </w:rPr>
              <w:t>Arnett – SLO – These are different but the content</w:t>
            </w:r>
            <w:r w:rsidR="00071D1A">
              <w:rPr>
                <w:sz w:val="24"/>
                <w:szCs w:val="24"/>
              </w:rPr>
              <w:t xml:space="preserve"> outline</w:t>
            </w:r>
            <w:r w:rsidR="00071D1A" w:rsidRPr="00525518">
              <w:rPr>
                <w:sz w:val="24"/>
                <w:szCs w:val="24"/>
              </w:rPr>
              <w:t xml:space="preserve"> is the same</w:t>
            </w:r>
            <w:r w:rsidR="00071D1A">
              <w:rPr>
                <w:sz w:val="24"/>
                <w:szCs w:val="24"/>
              </w:rPr>
              <w:t>? A</w:t>
            </w:r>
            <w:r w:rsidR="00AD688D">
              <w:rPr>
                <w:sz w:val="24"/>
                <w:szCs w:val="24"/>
              </w:rPr>
              <w:t>nswer</w:t>
            </w:r>
            <w:r w:rsidR="00071D1A">
              <w:rPr>
                <w:sz w:val="24"/>
                <w:szCs w:val="24"/>
              </w:rPr>
              <w:t xml:space="preserve"> – They can be carried over from MATH-585.</w:t>
            </w:r>
          </w:p>
          <w:p w14:paraId="27EE0722" w14:textId="6A016E7E" w:rsidR="00610687" w:rsidRPr="00071D1A" w:rsidRDefault="00525518" w:rsidP="00610687">
            <w:pPr>
              <w:rPr>
                <w:i/>
                <w:sz w:val="24"/>
                <w:szCs w:val="24"/>
              </w:rPr>
            </w:pPr>
            <w:r w:rsidRPr="00525518">
              <w:rPr>
                <w:i/>
                <w:sz w:val="24"/>
                <w:szCs w:val="24"/>
              </w:rPr>
              <w:t xml:space="preserve">Friendly </w:t>
            </w:r>
            <w:r w:rsidRPr="00071D1A">
              <w:rPr>
                <w:i/>
                <w:sz w:val="24"/>
                <w:szCs w:val="24"/>
              </w:rPr>
              <w:t>Amendment – In the course description just remove the first few words, “In this course”.</w:t>
            </w:r>
            <w:r w:rsidRPr="00071D1A">
              <w:rPr>
                <w:i/>
                <w:sz w:val="24"/>
                <w:szCs w:val="24"/>
              </w:rPr>
              <w:t xml:space="preserve"> Make all caps to “THINKING” in the </w:t>
            </w:r>
            <w:proofErr w:type="spellStart"/>
            <w:r w:rsidRPr="00071D1A">
              <w:rPr>
                <w:i/>
                <w:sz w:val="24"/>
                <w:szCs w:val="24"/>
              </w:rPr>
              <w:t>abbr</w:t>
            </w:r>
            <w:proofErr w:type="spellEnd"/>
            <w:r w:rsidRPr="00071D1A">
              <w:rPr>
                <w:i/>
                <w:sz w:val="24"/>
                <w:szCs w:val="24"/>
              </w:rPr>
              <w:t xml:space="preserve"> course title.</w:t>
            </w:r>
          </w:p>
          <w:p w14:paraId="21861FAD" w14:textId="71946F67" w:rsidR="00610687" w:rsidRPr="00610687" w:rsidRDefault="00610687" w:rsidP="00610687">
            <w:pPr>
              <w:rPr>
                <w:sz w:val="24"/>
                <w:szCs w:val="24"/>
              </w:rPr>
            </w:pPr>
            <w:r w:rsidRPr="00071D1A">
              <w:rPr>
                <w:b/>
                <w:color w:val="000000" w:themeColor="text1"/>
                <w:sz w:val="24"/>
                <w:szCs w:val="24"/>
              </w:rPr>
              <w:t>Vote:</w:t>
            </w:r>
            <w:r w:rsidRPr="00071D1A">
              <w:rPr>
                <w:color w:val="000000" w:themeColor="text1"/>
                <w:sz w:val="24"/>
                <w:szCs w:val="24"/>
              </w:rPr>
              <w:t xml:space="preserve">  Approved</w:t>
            </w:r>
          </w:p>
        </w:tc>
      </w:tr>
      <w:tr w:rsidR="00610687" w14:paraId="6403BC00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888A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5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HIST 536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D6CC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6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HIST 536: Sources and Methods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D11D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alx81987</w:t>
            </w:r>
          </w:p>
        </w:tc>
      </w:tr>
      <w:tr w:rsidR="00610687" w14:paraId="31A2BDC6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5456D" w14:textId="1C291FCF" w:rsidR="00610687" w:rsidRPr="0061068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Motion to Discuss – 1</w:t>
            </w:r>
            <w:r w:rsidRPr="00610687">
              <w:rPr>
                <w:b/>
                <w:sz w:val="24"/>
                <w:szCs w:val="24"/>
                <w:vertAlign w:val="superscript"/>
              </w:rPr>
              <w:t>st</w:t>
            </w:r>
            <w:r w:rsidRPr="00610687">
              <w:rPr>
                <w:b/>
                <w:sz w:val="24"/>
                <w:szCs w:val="24"/>
              </w:rPr>
              <w:t>/2</w:t>
            </w:r>
            <w:r w:rsidRPr="00610687">
              <w:rPr>
                <w:b/>
                <w:sz w:val="24"/>
                <w:szCs w:val="24"/>
                <w:vertAlign w:val="superscript"/>
              </w:rPr>
              <w:t>nd</w:t>
            </w:r>
            <w:r w:rsidRPr="00610687">
              <w:rPr>
                <w:b/>
                <w:sz w:val="24"/>
                <w:szCs w:val="24"/>
              </w:rPr>
              <w:t>:</w:t>
            </w:r>
            <w:r w:rsidRPr="00610687">
              <w:rPr>
                <w:sz w:val="24"/>
                <w:szCs w:val="24"/>
              </w:rPr>
              <w:t xml:space="preserve"> </w:t>
            </w:r>
            <w:proofErr w:type="spellStart"/>
            <w:r w:rsidR="00071D1A">
              <w:rPr>
                <w:sz w:val="24"/>
                <w:szCs w:val="24"/>
              </w:rPr>
              <w:t>Zubal</w:t>
            </w:r>
            <w:proofErr w:type="spellEnd"/>
            <w:r w:rsidR="00071D1A">
              <w:rPr>
                <w:sz w:val="24"/>
                <w:szCs w:val="24"/>
              </w:rPr>
              <w:t>/Arnett</w:t>
            </w:r>
          </w:p>
          <w:p w14:paraId="27951009" w14:textId="3231D870" w:rsidR="00610687" w:rsidRPr="0045085D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Discussion</w:t>
            </w:r>
            <w:r w:rsidRPr="0045085D">
              <w:rPr>
                <w:b/>
                <w:sz w:val="24"/>
                <w:szCs w:val="24"/>
              </w:rPr>
              <w:t>:</w:t>
            </w:r>
            <w:r w:rsidRPr="0045085D">
              <w:rPr>
                <w:sz w:val="24"/>
                <w:szCs w:val="24"/>
              </w:rPr>
              <w:t xml:space="preserve"> </w:t>
            </w:r>
            <w:r w:rsidR="00071D1A" w:rsidRPr="0045085D">
              <w:rPr>
                <w:sz w:val="24"/>
                <w:szCs w:val="24"/>
              </w:rPr>
              <w:t xml:space="preserve">Dr. Olson explained, Will be teaching in alternating fall semesters. Merrall Price stated this is assessment working the way it should work; people should be happy about this. Colette – Title Sources and Methods? Seems </w:t>
            </w:r>
            <w:r w:rsidR="0045085D" w:rsidRPr="0045085D">
              <w:rPr>
                <w:sz w:val="24"/>
                <w:szCs w:val="24"/>
              </w:rPr>
              <w:t>kind of generic.</w:t>
            </w:r>
            <w:r w:rsidR="00071D1A" w:rsidRPr="0045085D">
              <w:rPr>
                <w:sz w:val="24"/>
                <w:szCs w:val="24"/>
              </w:rPr>
              <w:t xml:space="preserve"> </w:t>
            </w:r>
            <w:r w:rsidR="0045085D" w:rsidRPr="0045085D">
              <w:rPr>
                <w:sz w:val="24"/>
                <w:szCs w:val="24"/>
              </w:rPr>
              <w:t>A</w:t>
            </w:r>
            <w:r w:rsidR="00AD688D">
              <w:rPr>
                <w:sz w:val="24"/>
                <w:szCs w:val="24"/>
              </w:rPr>
              <w:t>nswer</w:t>
            </w:r>
            <w:r w:rsidR="0045085D" w:rsidRPr="0045085D">
              <w:rPr>
                <w:sz w:val="24"/>
                <w:szCs w:val="24"/>
              </w:rPr>
              <w:t xml:space="preserve"> – </w:t>
            </w:r>
            <w:r w:rsidR="00071D1A" w:rsidRPr="0045085D">
              <w:rPr>
                <w:sz w:val="24"/>
                <w:szCs w:val="24"/>
              </w:rPr>
              <w:t>At Graduate level should be fine.</w:t>
            </w:r>
          </w:p>
          <w:p w14:paraId="1C94EDE8" w14:textId="51CF1D93" w:rsidR="00610687" w:rsidRPr="0045085D" w:rsidRDefault="00610687" w:rsidP="00610687">
            <w:pPr>
              <w:rPr>
                <w:sz w:val="24"/>
                <w:szCs w:val="24"/>
              </w:rPr>
            </w:pPr>
            <w:r w:rsidRPr="0045085D">
              <w:rPr>
                <w:i/>
                <w:sz w:val="24"/>
                <w:szCs w:val="24"/>
              </w:rPr>
              <w:t xml:space="preserve">Friendly Amendment </w:t>
            </w:r>
            <w:r w:rsidR="0045085D">
              <w:rPr>
                <w:i/>
                <w:sz w:val="24"/>
                <w:szCs w:val="24"/>
              </w:rPr>
              <w:t>“</w:t>
            </w:r>
            <w:r w:rsidR="0045085D" w:rsidRPr="0045085D">
              <w:rPr>
                <w:i/>
                <w:sz w:val="24"/>
                <w:szCs w:val="24"/>
              </w:rPr>
              <w:t>Remove classifi</w:t>
            </w:r>
            <w:r w:rsidR="008009BC">
              <w:rPr>
                <w:i/>
                <w:sz w:val="24"/>
                <w:szCs w:val="24"/>
              </w:rPr>
              <w:t>ca</w:t>
            </w:r>
            <w:r w:rsidR="0045085D" w:rsidRPr="0045085D">
              <w:rPr>
                <w:i/>
                <w:sz w:val="24"/>
                <w:szCs w:val="24"/>
              </w:rPr>
              <w:t>tion restriction on the course.</w:t>
            </w:r>
            <w:r w:rsidR="0045085D">
              <w:rPr>
                <w:i/>
                <w:sz w:val="24"/>
                <w:szCs w:val="24"/>
              </w:rPr>
              <w:t>”</w:t>
            </w:r>
          </w:p>
          <w:p w14:paraId="00F0D186" w14:textId="18779F72" w:rsidR="00610687" w:rsidRPr="00610687" w:rsidRDefault="00610687" w:rsidP="00610687">
            <w:pPr>
              <w:rPr>
                <w:sz w:val="24"/>
                <w:szCs w:val="24"/>
              </w:rPr>
            </w:pPr>
            <w:r w:rsidRPr="0045085D">
              <w:rPr>
                <w:b/>
                <w:color w:val="000000" w:themeColor="text1"/>
                <w:sz w:val="24"/>
                <w:szCs w:val="24"/>
              </w:rPr>
              <w:t>Vote:</w:t>
            </w:r>
            <w:r w:rsidRPr="0045085D">
              <w:rPr>
                <w:color w:val="000000" w:themeColor="text1"/>
                <w:sz w:val="24"/>
                <w:szCs w:val="24"/>
              </w:rPr>
              <w:t xml:space="preserve">  Approved</w:t>
            </w:r>
          </w:p>
        </w:tc>
      </w:tr>
      <w:tr w:rsidR="00610687" w14:paraId="09BF911C" w14:textId="77777777" w:rsidTr="00610687">
        <w:trPr>
          <w:tblCellSpacing w:w="15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29F5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7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HIST 642</w:t>
              </w:r>
            </w:hyperlink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93AA" w14:textId="77777777" w:rsidR="00610687" w:rsidRPr="00610687" w:rsidRDefault="00AD688D" w:rsidP="00144182">
            <w:pPr>
              <w:rPr>
                <w:sz w:val="24"/>
                <w:szCs w:val="24"/>
              </w:rPr>
            </w:pPr>
            <w:hyperlink r:id="rId18" w:tgtFrame="_blank" w:history="1">
              <w:r w:rsidR="00610687" w:rsidRPr="00610687">
                <w:rPr>
                  <w:rStyle w:val="Hyperlink"/>
                  <w:sz w:val="24"/>
                  <w:szCs w:val="24"/>
                </w:rPr>
                <w:t>HIST 642: Readings in African History</w:t>
              </w:r>
            </w:hyperlink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0BD2" w14:textId="77777777" w:rsidR="00610687" w:rsidRPr="00610687" w:rsidRDefault="00610687" w:rsidP="00144182">
            <w:pPr>
              <w:rPr>
                <w:sz w:val="24"/>
                <w:szCs w:val="24"/>
              </w:rPr>
            </w:pPr>
            <w:r w:rsidRPr="00610687">
              <w:rPr>
                <w:sz w:val="24"/>
                <w:szCs w:val="24"/>
              </w:rPr>
              <w:t>alx81987</w:t>
            </w:r>
          </w:p>
        </w:tc>
      </w:tr>
      <w:tr w:rsidR="00610687" w14:paraId="659369B1" w14:textId="77777777" w:rsidTr="00610687">
        <w:trPr>
          <w:tblCellSpacing w:w="15" w:type="dxa"/>
        </w:trPr>
        <w:tc>
          <w:tcPr>
            <w:tcW w:w="93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96FF" w14:textId="3F57BA67" w:rsidR="00610687" w:rsidRPr="00610687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Motion to Discuss – 1</w:t>
            </w:r>
            <w:r w:rsidRPr="00610687">
              <w:rPr>
                <w:b/>
                <w:sz w:val="24"/>
                <w:szCs w:val="24"/>
                <w:vertAlign w:val="superscript"/>
              </w:rPr>
              <w:t>st</w:t>
            </w:r>
            <w:r w:rsidRPr="00610687">
              <w:rPr>
                <w:b/>
                <w:sz w:val="24"/>
                <w:szCs w:val="24"/>
              </w:rPr>
              <w:t>/</w:t>
            </w:r>
            <w:r w:rsidRPr="008009BC">
              <w:rPr>
                <w:b/>
                <w:sz w:val="24"/>
                <w:szCs w:val="24"/>
              </w:rPr>
              <w:t>2</w:t>
            </w:r>
            <w:r w:rsidRPr="008009BC">
              <w:rPr>
                <w:b/>
                <w:sz w:val="24"/>
                <w:szCs w:val="24"/>
                <w:vertAlign w:val="superscript"/>
              </w:rPr>
              <w:t>nd</w:t>
            </w:r>
            <w:r w:rsidRPr="008009BC">
              <w:rPr>
                <w:b/>
                <w:sz w:val="24"/>
                <w:szCs w:val="24"/>
              </w:rPr>
              <w:t>:</w:t>
            </w:r>
            <w:r w:rsidRPr="008009BC">
              <w:rPr>
                <w:sz w:val="24"/>
                <w:szCs w:val="24"/>
              </w:rPr>
              <w:t xml:space="preserve"> </w:t>
            </w:r>
            <w:proofErr w:type="spellStart"/>
            <w:r w:rsidRPr="008009BC">
              <w:rPr>
                <w:sz w:val="24"/>
                <w:szCs w:val="24"/>
              </w:rPr>
              <w:t>Schugart</w:t>
            </w:r>
            <w:proofErr w:type="spellEnd"/>
            <w:r w:rsidR="0045085D" w:rsidRPr="008009BC">
              <w:rPr>
                <w:sz w:val="24"/>
                <w:szCs w:val="24"/>
              </w:rPr>
              <w:t>/Arnett</w:t>
            </w:r>
            <w:r w:rsidRPr="00610687">
              <w:rPr>
                <w:sz w:val="24"/>
                <w:szCs w:val="24"/>
              </w:rPr>
              <w:t xml:space="preserve"> </w:t>
            </w:r>
          </w:p>
          <w:p w14:paraId="716194EB" w14:textId="7D144794" w:rsidR="00610687" w:rsidRPr="008009BC" w:rsidRDefault="00610687" w:rsidP="00610687">
            <w:pPr>
              <w:rPr>
                <w:sz w:val="24"/>
                <w:szCs w:val="24"/>
              </w:rPr>
            </w:pPr>
            <w:r w:rsidRPr="00610687">
              <w:rPr>
                <w:b/>
                <w:sz w:val="24"/>
                <w:szCs w:val="24"/>
              </w:rPr>
              <w:t>Discussion:</w:t>
            </w:r>
            <w:r w:rsidRPr="00610687">
              <w:rPr>
                <w:sz w:val="24"/>
                <w:szCs w:val="24"/>
              </w:rPr>
              <w:t xml:space="preserve"> </w:t>
            </w:r>
            <w:r w:rsidRPr="0045085D">
              <w:rPr>
                <w:sz w:val="24"/>
                <w:szCs w:val="24"/>
              </w:rPr>
              <w:t xml:space="preserve">Dr. </w:t>
            </w:r>
            <w:r w:rsidR="0045085D" w:rsidRPr="0045085D">
              <w:rPr>
                <w:sz w:val="24"/>
                <w:szCs w:val="24"/>
              </w:rPr>
              <w:t>Olson explained</w:t>
            </w:r>
            <w:r w:rsidRPr="0045085D">
              <w:rPr>
                <w:sz w:val="24"/>
                <w:szCs w:val="24"/>
              </w:rPr>
              <w:t xml:space="preserve">, </w:t>
            </w:r>
            <w:r w:rsidR="0045085D" w:rsidRPr="0045085D">
              <w:rPr>
                <w:sz w:val="24"/>
                <w:szCs w:val="24"/>
              </w:rPr>
              <w:t>Course offerings are based on US and European History</w:t>
            </w:r>
            <w:r w:rsidRPr="0045085D">
              <w:rPr>
                <w:sz w:val="24"/>
                <w:szCs w:val="24"/>
              </w:rPr>
              <w:t>.</w:t>
            </w:r>
            <w:r w:rsidR="0045085D" w:rsidRPr="0045085D">
              <w:rPr>
                <w:sz w:val="24"/>
                <w:szCs w:val="24"/>
              </w:rPr>
              <w:t xml:space="preserve"> Want</w:t>
            </w:r>
            <w:r w:rsidR="008009BC">
              <w:rPr>
                <w:sz w:val="24"/>
                <w:szCs w:val="24"/>
              </w:rPr>
              <w:t>ed</w:t>
            </w:r>
            <w:r w:rsidR="0045085D" w:rsidRPr="0045085D">
              <w:rPr>
                <w:sz w:val="24"/>
                <w:szCs w:val="24"/>
              </w:rPr>
              <w:t xml:space="preserve"> </w:t>
            </w:r>
            <w:r w:rsidR="008009BC">
              <w:rPr>
                <w:sz w:val="24"/>
                <w:szCs w:val="24"/>
              </w:rPr>
              <w:t xml:space="preserve">to add </w:t>
            </w:r>
            <w:r w:rsidR="0045085D" w:rsidRPr="0045085D">
              <w:rPr>
                <w:sz w:val="24"/>
                <w:szCs w:val="24"/>
              </w:rPr>
              <w:t>more options</w:t>
            </w:r>
            <w:r w:rsidR="008009BC">
              <w:rPr>
                <w:sz w:val="24"/>
                <w:szCs w:val="24"/>
              </w:rPr>
              <w:t xml:space="preserve"> for other parts of the world</w:t>
            </w:r>
            <w:r w:rsidR="0045085D" w:rsidRPr="0045085D">
              <w:rPr>
                <w:sz w:val="24"/>
                <w:szCs w:val="24"/>
              </w:rPr>
              <w:t>.</w:t>
            </w:r>
            <w:r w:rsidR="008009BC">
              <w:rPr>
                <w:sz w:val="24"/>
                <w:szCs w:val="24"/>
              </w:rPr>
              <w:t xml:space="preserve"> Should the Implementation date be changed if it </w:t>
            </w:r>
            <w:r w:rsidR="008009BC" w:rsidRPr="008009BC">
              <w:rPr>
                <w:sz w:val="24"/>
                <w:szCs w:val="24"/>
              </w:rPr>
              <w:t>doesn’t make Spring 21 deadline? No</w:t>
            </w:r>
          </w:p>
          <w:p w14:paraId="691D66CE" w14:textId="5F5B36F3" w:rsidR="008009BC" w:rsidRPr="008009BC" w:rsidRDefault="008009BC" w:rsidP="008009BC">
            <w:pPr>
              <w:rPr>
                <w:sz w:val="24"/>
                <w:szCs w:val="24"/>
              </w:rPr>
            </w:pPr>
            <w:r w:rsidRPr="008009BC">
              <w:rPr>
                <w:i/>
                <w:sz w:val="24"/>
                <w:szCs w:val="24"/>
              </w:rPr>
              <w:t>Friendly Amendment “Remove classif</w:t>
            </w:r>
            <w:r w:rsidRPr="008009BC">
              <w:rPr>
                <w:i/>
                <w:sz w:val="24"/>
                <w:szCs w:val="24"/>
              </w:rPr>
              <w:t>ica</w:t>
            </w:r>
            <w:r w:rsidRPr="008009BC">
              <w:rPr>
                <w:i/>
                <w:sz w:val="24"/>
                <w:szCs w:val="24"/>
              </w:rPr>
              <w:t>tion restriction on the course.”</w:t>
            </w:r>
          </w:p>
          <w:p w14:paraId="24517F75" w14:textId="1C4B0F43" w:rsidR="00610687" w:rsidRPr="00610687" w:rsidRDefault="00610687" w:rsidP="00610687">
            <w:pPr>
              <w:rPr>
                <w:sz w:val="24"/>
                <w:szCs w:val="24"/>
              </w:rPr>
            </w:pPr>
            <w:r w:rsidRPr="008009BC">
              <w:rPr>
                <w:b/>
                <w:color w:val="000000" w:themeColor="text1"/>
                <w:sz w:val="24"/>
                <w:szCs w:val="24"/>
              </w:rPr>
              <w:t>Vote:</w:t>
            </w:r>
            <w:r w:rsidRPr="008009BC">
              <w:rPr>
                <w:color w:val="000000" w:themeColor="text1"/>
                <w:sz w:val="24"/>
                <w:szCs w:val="24"/>
              </w:rPr>
              <w:t xml:space="preserve">  Approved</w:t>
            </w:r>
          </w:p>
        </w:tc>
      </w:tr>
    </w:tbl>
    <w:p w14:paraId="7EAE4080" w14:textId="77777777" w:rsidR="004B5694" w:rsidRDefault="004B5694">
      <w:pPr>
        <w:rPr>
          <w:sz w:val="24"/>
        </w:rPr>
      </w:pPr>
    </w:p>
    <w:p w14:paraId="3E3DAF04" w14:textId="34305E1A" w:rsidR="00755010" w:rsidRDefault="00755010" w:rsidP="00755010">
      <w:pPr>
        <w:pStyle w:val="BodyText"/>
        <w:spacing w:after="29"/>
        <w:rPr>
          <w:b/>
        </w:rPr>
      </w:pPr>
    </w:p>
    <w:p w14:paraId="3E96D387" w14:textId="77777777" w:rsidR="00761B15" w:rsidRDefault="00761B15" w:rsidP="00755010">
      <w:pPr>
        <w:pStyle w:val="BodyText"/>
        <w:spacing w:after="29"/>
        <w:rPr>
          <w:b/>
        </w:rPr>
      </w:pPr>
    </w:p>
    <w:p w14:paraId="167AFB36" w14:textId="711578F1" w:rsidR="004B5694" w:rsidRPr="00610687" w:rsidRDefault="004B5694" w:rsidP="00610687">
      <w:pPr>
        <w:pStyle w:val="BodyText"/>
        <w:spacing w:after="29"/>
        <w:rPr>
          <w:b/>
        </w:rPr>
      </w:pPr>
      <w:r w:rsidRPr="00755010">
        <w:rPr>
          <w:b/>
        </w:rPr>
        <w:t>Program Administration: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4680"/>
        <w:gridCol w:w="990"/>
        <w:gridCol w:w="1260"/>
        <w:gridCol w:w="1350"/>
      </w:tblGrid>
      <w:tr w:rsidR="004B5694" w14:paraId="3E4DC003" w14:textId="77777777" w:rsidTr="00FD4FF6">
        <w:trPr>
          <w:tblHeader/>
          <w:tblCellSpacing w:w="15" w:type="dxa"/>
        </w:trPr>
        <w:tc>
          <w:tcPr>
            <w:tcW w:w="92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F800" w14:textId="77777777" w:rsidR="004B5694" w:rsidRDefault="004B5694" w:rsidP="001441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Graduate Curriculum Committee (4)</w:t>
            </w:r>
          </w:p>
        </w:tc>
      </w:tr>
      <w:tr w:rsidR="004B5694" w14:paraId="44009991" w14:textId="77777777" w:rsidTr="00FD4FF6">
        <w:trPr>
          <w:tblHeader/>
          <w:tblCellSpacing w:w="15" w:type="dxa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0CC7" w14:textId="77777777" w:rsidR="004B5694" w:rsidRDefault="004B5694" w:rsidP="00144182">
            <w:pPr>
              <w:jc w:val="center"/>
              <w:rPr>
                <w:b/>
                <w:bCs/>
              </w:rPr>
            </w:pPr>
            <w:r>
              <w:rPr>
                <w:rStyle w:val="colsorter"/>
                <w:b/>
                <w:bCs/>
              </w:rPr>
              <w:t>Code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1863" w14:textId="77777777" w:rsidR="004B5694" w:rsidRDefault="004B5694" w:rsidP="00144182">
            <w:pPr>
              <w:jc w:val="center"/>
              <w:rPr>
                <w:b/>
                <w:bCs/>
              </w:rPr>
            </w:pPr>
            <w:r>
              <w:rPr>
                <w:rStyle w:val="colsorter"/>
                <w:b/>
                <w:bCs/>
              </w:rPr>
              <w:t>Title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B95F6" w14:textId="77777777" w:rsidR="004B5694" w:rsidRDefault="004B5694" w:rsidP="00144182">
            <w:pPr>
              <w:jc w:val="center"/>
              <w:rPr>
                <w:b/>
                <w:bCs/>
              </w:rPr>
            </w:pPr>
            <w:r>
              <w:rPr>
                <w:rStyle w:val="colsorter"/>
                <w:b/>
                <w:bCs/>
              </w:rPr>
              <w:t>Status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CBEA" w14:textId="77777777" w:rsidR="004B5694" w:rsidRDefault="004B5694" w:rsidP="00144182">
            <w:pPr>
              <w:jc w:val="center"/>
              <w:rPr>
                <w:b/>
                <w:bCs/>
              </w:rPr>
            </w:pPr>
            <w:r>
              <w:rPr>
                <w:rStyle w:val="colsorter"/>
                <w:b/>
                <w:bCs/>
              </w:rPr>
              <w:t>Initiator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D023" w14:textId="77777777" w:rsidR="004B5694" w:rsidRDefault="004B5694" w:rsidP="00144182">
            <w:pPr>
              <w:jc w:val="center"/>
              <w:rPr>
                <w:b/>
                <w:bCs/>
              </w:rPr>
            </w:pPr>
            <w:r>
              <w:rPr>
                <w:rStyle w:val="colsorter"/>
                <w:b/>
                <w:bCs/>
              </w:rPr>
              <w:t>Received</w:t>
            </w:r>
          </w:p>
        </w:tc>
      </w:tr>
      <w:tr w:rsidR="004B5694" w14:paraId="6A66BF38" w14:textId="77777777" w:rsidTr="00FD4FF6">
        <w:trPr>
          <w:tblCellSpacing w:w="15" w:type="dxa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03B1F" w14:textId="77777777" w:rsidR="004B5694" w:rsidRDefault="00AD688D" w:rsidP="00144182">
            <w:hyperlink r:id="rId19" w:tgtFrame="_blank" w:history="1">
              <w:r w:rsidR="004B5694">
                <w:rPr>
                  <w:rStyle w:val="Hyperlink"/>
                </w:rPr>
                <w:t>043</w:t>
              </w:r>
            </w:hyperlink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003C" w14:textId="77777777" w:rsidR="004B5694" w:rsidRDefault="00AD688D" w:rsidP="00144182">
            <w:hyperlink r:id="rId20" w:tgtFrame="_blank" w:history="1">
              <w:r w:rsidR="004B5694">
                <w:rPr>
                  <w:rStyle w:val="Hyperlink"/>
                </w:rPr>
                <w:t>043: Counseling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ACDD2" w14:textId="77777777" w:rsidR="004B5694" w:rsidRDefault="004B5694" w:rsidP="00144182">
            <w:r>
              <w:t>Edited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CAD4" w14:textId="77777777" w:rsidR="004B5694" w:rsidRDefault="004B5694" w:rsidP="00144182">
            <w:r>
              <w:t>jll34446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032D" w14:textId="77777777" w:rsidR="004B5694" w:rsidRDefault="004B5694" w:rsidP="00144182">
            <w:r>
              <w:t>10/6/2020</w:t>
            </w:r>
          </w:p>
        </w:tc>
      </w:tr>
      <w:tr w:rsidR="00610687" w14:paraId="6261F81A" w14:textId="77777777" w:rsidTr="00FD4FF6">
        <w:trPr>
          <w:tblCellSpacing w:w="15" w:type="dxa"/>
        </w:trPr>
        <w:tc>
          <w:tcPr>
            <w:tcW w:w="92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115EE" w14:textId="77777777" w:rsidR="00610687" w:rsidRPr="00B25075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Motion to Discuss – 1</w:t>
            </w:r>
            <w:r w:rsidRPr="00B25075">
              <w:rPr>
                <w:b/>
                <w:sz w:val="24"/>
                <w:szCs w:val="24"/>
                <w:vertAlign w:val="superscript"/>
              </w:rPr>
              <w:t>st</w:t>
            </w:r>
            <w:r w:rsidRPr="00B25075">
              <w:rPr>
                <w:b/>
                <w:sz w:val="24"/>
                <w:szCs w:val="24"/>
              </w:rPr>
              <w:t>/</w:t>
            </w:r>
            <w:r w:rsidRPr="008009BC">
              <w:rPr>
                <w:b/>
                <w:sz w:val="24"/>
                <w:szCs w:val="24"/>
              </w:rPr>
              <w:t>2</w:t>
            </w:r>
            <w:r w:rsidRPr="008009BC">
              <w:rPr>
                <w:b/>
                <w:sz w:val="24"/>
                <w:szCs w:val="24"/>
                <w:vertAlign w:val="superscript"/>
              </w:rPr>
              <w:t>nd</w:t>
            </w:r>
            <w:r w:rsidRPr="008009BC">
              <w:rPr>
                <w:b/>
                <w:sz w:val="24"/>
                <w:szCs w:val="24"/>
              </w:rPr>
              <w:t>:</w:t>
            </w:r>
            <w:r w:rsidRPr="008009BC">
              <w:rPr>
                <w:sz w:val="24"/>
                <w:szCs w:val="24"/>
              </w:rPr>
              <w:t xml:space="preserve"> </w:t>
            </w:r>
            <w:proofErr w:type="spellStart"/>
            <w:r w:rsidRPr="008009BC">
              <w:rPr>
                <w:sz w:val="24"/>
                <w:szCs w:val="24"/>
              </w:rPr>
              <w:t>Zubal</w:t>
            </w:r>
            <w:proofErr w:type="spellEnd"/>
            <w:r w:rsidRPr="008009BC">
              <w:rPr>
                <w:sz w:val="24"/>
                <w:szCs w:val="24"/>
              </w:rPr>
              <w:t>/</w:t>
            </w:r>
            <w:proofErr w:type="spellStart"/>
            <w:r w:rsidRPr="008009BC">
              <w:rPr>
                <w:sz w:val="24"/>
                <w:szCs w:val="24"/>
              </w:rPr>
              <w:t>Schugart</w:t>
            </w:r>
            <w:proofErr w:type="spellEnd"/>
            <w:r w:rsidRPr="00B25075">
              <w:rPr>
                <w:sz w:val="24"/>
                <w:szCs w:val="24"/>
              </w:rPr>
              <w:t xml:space="preserve"> </w:t>
            </w:r>
          </w:p>
          <w:p w14:paraId="72C07226" w14:textId="77777777" w:rsidR="007F0F6A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Discussion:</w:t>
            </w:r>
            <w:r w:rsidRPr="00B25075">
              <w:rPr>
                <w:sz w:val="24"/>
                <w:szCs w:val="24"/>
              </w:rPr>
              <w:t xml:space="preserve"> </w:t>
            </w:r>
            <w:r w:rsidR="008009BC" w:rsidRPr="007F0F6A">
              <w:rPr>
                <w:sz w:val="24"/>
                <w:szCs w:val="24"/>
              </w:rPr>
              <w:t xml:space="preserve">Dr. Sauerheber explained, Removing sex theory and parenting </w:t>
            </w:r>
            <w:r w:rsidR="007F0F6A">
              <w:rPr>
                <w:sz w:val="24"/>
                <w:szCs w:val="24"/>
              </w:rPr>
              <w:t>to</w:t>
            </w:r>
            <w:r w:rsidR="008009BC" w:rsidRPr="007F0F6A">
              <w:rPr>
                <w:sz w:val="24"/>
                <w:szCs w:val="24"/>
              </w:rPr>
              <w:t xml:space="preserve"> includ</w:t>
            </w:r>
            <w:r w:rsidR="007F0F6A">
              <w:rPr>
                <w:sz w:val="24"/>
                <w:szCs w:val="24"/>
              </w:rPr>
              <w:t>e</w:t>
            </w:r>
            <w:r w:rsidR="008009BC" w:rsidRPr="007F0F6A">
              <w:rPr>
                <w:sz w:val="24"/>
                <w:szCs w:val="24"/>
              </w:rPr>
              <w:t xml:space="preserve"> family techniques instead.</w:t>
            </w:r>
            <w:r w:rsidR="007F0F6A">
              <w:rPr>
                <w:sz w:val="24"/>
                <w:szCs w:val="24"/>
              </w:rPr>
              <w:t xml:space="preserve"> Just bringing the course up to date with current issues in the world.</w:t>
            </w:r>
          </w:p>
          <w:p w14:paraId="28633E41" w14:textId="2B7D5CF9" w:rsidR="00610687" w:rsidRPr="007F0F6A" w:rsidRDefault="007F0F6A" w:rsidP="00610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Hammonds – In the SLO is it ok to have the See attachments? Plemons, They should be listed out instead of an </w:t>
            </w:r>
            <w:r w:rsidRPr="007F0F6A">
              <w:rPr>
                <w:sz w:val="24"/>
                <w:szCs w:val="24"/>
              </w:rPr>
              <w:t>attachment – in the future they need to be in the actual box.</w:t>
            </w:r>
            <w:r w:rsidR="008009BC" w:rsidRPr="007F0F6A">
              <w:rPr>
                <w:sz w:val="24"/>
                <w:szCs w:val="24"/>
              </w:rPr>
              <w:t xml:space="preserve"> </w:t>
            </w:r>
          </w:p>
          <w:p w14:paraId="6B2415B7" w14:textId="05416CED" w:rsidR="00610687" w:rsidRDefault="00610687" w:rsidP="00610687">
            <w:r w:rsidRPr="007F0F6A">
              <w:rPr>
                <w:b/>
                <w:color w:val="000000" w:themeColor="text1"/>
                <w:sz w:val="24"/>
              </w:rPr>
              <w:t>Vote:</w:t>
            </w:r>
            <w:r w:rsidRPr="007F0F6A">
              <w:rPr>
                <w:color w:val="000000" w:themeColor="text1"/>
                <w:sz w:val="24"/>
              </w:rPr>
              <w:t xml:space="preserve">  Approved</w:t>
            </w:r>
          </w:p>
        </w:tc>
      </w:tr>
      <w:tr w:rsidR="004B5694" w14:paraId="5621F431" w14:textId="77777777" w:rsidTr="00FD4FF6">
        <w:trPr>
          <w:tblCellSpacing w:w="15" w:type="dxa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2BA70" w14:textId="77777777" w:rsidR="004B5694" w:rsidRDefault="00AD688D" w:rsidP="00144182">
            <w:hyperlink r:id="rId21" w:tgtFrame="_blank" w:history="1">
              <w:r w:rsidR="004B5694">
                <w:rPr>
                  <w:rStyle w:val="Hyperlink"/>
                </w:rPr>
                <w:t>0445</w:t>
              </w:r>
            </w:hyperlink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70E2B" w14:textId="77777777" w:rsidR="004B5694" w:rsidRDefault="00AD688D" w:rsidP="00144182">
            <w:hyperlink r:id="rId22" w:tgtFrame="_blank" w:history="1">
              <w:r w:rsidR="004B5694">
                <w:rPr>
                  <w:rStyle w:val="Hyperlink"/>
                </w:rPr>
                <w:t>0445: Accountancy &amp; Data Analysis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32F0" w14:textId="77777777" w:rsidR="004B5694" w:rsidRDefault="004B5694" w:rsidP="00144182">
            <w:r>
              <w:t>Edited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C4D8" w14:textId="77777777" w:rsidR="004B5694" w:rsidRDefault="004B5694" w:rsidP="00144182">
            <w:r>
              <w:t>stv87857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6EBD" w14:textId="77777777" w:rsidR="004B5694" w:rsidRDefault="004B5694" w:rsidP="00144182">
            <w:r>
              <w:t>10/13/2020</w:t>
            </w:r>
          </w:p>
        </w:tc>
      </w:tr>
      <w:tr w:rsidR="00610687" w14:paraId="0093EDC7" w14:textId="77777777" w:rsidTr="00FD4FF6">
        <w:trPr>
          <w:tblCellSpacing w:w="15" w:type="dxa"/>
        </w:trPr>
        <w:tc>
          <w:tcPr>
            <w:tcW w:w="92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C71A1" w14:textId="7C6B5BCA" w:rsidR="00610687" w:rsidRPr="00B25075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Motion to Discuss – 1</w:t>
            </w:r>
            <w:r w:rsidRPr="00B25075">
              <w:rPr>
                <w:b/>
                <w:sz w:val="24"/>
                <w:szCs w:val="24"/>
                <w:vertAlign w:val="superscript"/>
              </w:rPr>
              <w:t>st</w:t>
            </w:r>
            <w:r w:rsidRPr="00B25075">
              <w:rPr>
                <w:b/>
                <w:sz w:val="24"/>
                <w:szCs w:val="24"/>
              </w:rPr>
              <w:t>/2</w:t>
            </w:r>
            <w:r w:rsidRPr="00B25075">
              <w:rPr>
                <w:b/>
                <w:sz w:val="24"/>
                <w:szCs w:val="24"/>
                <w:vertAlign w:val="superscript"/>
              </w:rPr>
              <w:t>nd</w:t>
            </w:r>
            <w:r w:rsidRPr="00C55C73">
              <w:rPr>
                <w:b/>
                <w:sz w:val="24"/>
                <w:szCs w:val="24"/>
              </w:rPr>
              <w:t>:</w:t>
            </w:r>
            <w:r w:rsidRPr="00C55C73">
              <w:rPr>
                <w:sz w:val="24"/>
                <w:szCs w:val="24"/>
              </w:rPr>
              <w:t xml:space="preserve"> </w:t>
            </w:r>
            <w:proofErr w:type="spellStart"/>
            <w:r w:rsidRPr="00C55C73">
              <w:rPr>
                <w:sz w:val="24"/>
                <w:szCs w:val="24"/>
              </w:rPr>
              <w:t>Schugart</w:t>
            </w:r>
            <w:proofErr w:type="spellEnd"/>
            <w:r w:rsidR="00C55C73" w:rsidRPr="00C55C73">
              <w:rPr>
                <w:sz w:val="24"/>
                <w:szCs w:val="24"/>
              </w:rPr>
              <w:t>/</w:t>
            </w:r>
            <w:proofErr w:type="spellStart"/>
            <w:r w:rsidR="00C55C73" w:rsidRPr="00C55C73">
              <w:rPr>
                <w:sz w:val="24"/>
                <w:szCs w:val="24"/>
              </w:rPr>
              <w:t>Zubal</w:t>
            </w:r>
            <w:proofErr w:type="spellEnd"/>
            <w:r w:rsidRPr="00B25075">
              <w:rPr>
                <w:sz w:val="24"/>
                <w:szCs w:val="24"/>
              </w:rPr>
              <w:t xml:space="preserve"> </w:t>
            </w:r>
          </w:p>
          <w:p w14:paraId="308CB69A" w14:textId="610D4CA5" w:rsidR="007F54B8" w:rsidRPr="007F54B8" w:rsidRDefault="00610687" w:rsidP="00761B15">
            <w:pPr>
              <w:rPr>
                <w:sz w:val="24"/>
                <w:szCs w:val="24"/>
              </w:rPr>
            </w:pPr>
            <w:r w:rsidRPr="00C55C73">
              <w:rPr>
                <w:b/>
                <w:sz w:val="24"/>
                <w:szCs w:val="24"/>
              </w:rPr>
              <w:t>Discussion:</w:t>
            </w:r>
            <w:r w:rsidRPr="00C55C73">
              <w:rPr>
                <w:sz w:val="24"/>
                <w:szCs w:val="24"/>
              </w:rPr>
              <w:t xml:space="preserve"> Dr. </w:t>
            </w:r>
            <w:r w:rsidR="00C55C73" w:rsidRPr="00C55C73">
              <w:rPr>
                <w:sz w:val="24"/>
                <w:szCs w:val="24"/>
              </w:rPr>
              <w:t>Wells explained</w:t>
            </w:r>
            <w:r w:rsidRPr="00C55C73">
              <w:rPr>
                <w:sz w:val="24"/>
                <w:szCs w:val="24"/>
              </w:rPr>
              <w:t xml:space="preserve">, </w:t>
            </w:r>
            <w:r w:rsidR="00C55C73">
              <w:rPr>
                <w:sz w:val="24"/>
                <w:szCs w:val="24"/>
              </w:rPr>
              <w:t>Change the name of the program and to add some required courses</w:t>
            </w:r>
            <w:r w:rsidRPr="00C55C73">
              <w:rPr>
                <w:sz w:val="24"/>
                <w:szCs w:val="24"/>
              </w:rPr>
              <w:t>.</w:t>
            </w:r>
            <w:r w:rsidR="00C55C73">
              <w:rPr>
                <w:sz w:val="24"/>
                <w:szCs w:val="24"/>
              </w:rPr>
              <w:t xml:space="preserve"> </w:t>
            </w:r>
            <w:r w:rsidR="00761B15">
              <w:rPr>
                <w:sz w:val="24"/>
                <w:szCs w:val="24"/>
              </w:rPr>
              <w:t>Data Analysis is a natural extension of accounting skills.</w:t>
            </w:r>
            <w:r w:rsidR="007F54B8">
              <w:rPr>
                <w:sz w:val="24"/>
                <w:szCs w:val="24"/>
              </w:rPr>
              <w:t xml:space="preserve"> </w:t>
            </w:r>
            <w:r w:rsidR="00761B15">
              <w:rPr>
                <w:sz w:val="24"/>
                <w:szCs w:val="24"/>
              </w:rPr>
              <w:t>Colette stated, Degree name? If changed it changes it forever (p</w:t>
            </w:r>
            <w:r w:rsidR="007F54B8">
              <w:rPr>
                <w:sz w:val="24"/>
                <w:szCs w:val="24"/>
              </w:rPr>
              <w:t>ast included). Plemons stated, a bit of difference from UG to Graduate. Reference number doesn’t matter at this point.  If the CIP code changes then it might need to be a new pr</w:t>
            </w:r>
            <w:r w:rsidR="007F54B8" w:rsidRPr="007F54B8">
              <w:rPr>
                <w:sz w:val="24"/>
                <w:szCs w:val="24"/>
              </w:rPr>
              <w:t>ogram, it didn’t change. Wells feels like it is.</w:t>
            </w:r>
          </w:p>
          <w:p w14:paraId="47ADD51C" w14:textId="77777777" w:rsidR="00610687" w:rsidRDefault="00610687" w:rsidP="00761B15">
            <w:pPr>
              <w:rPr>
                <w:color w:val="000000" w:themeColor="text1"/>
                <w:sz w:val="24"/>
              </w:rPr>
            </w:pPr>
            <w:r w:rsidRPr="007F54B8">
              <w:rPr>
                <w:b/>
                <w:color w:val="000000" w:themeColor="text1"/>
                <w:sz w:val="24"/>
              </w:rPr>
              <w:t>Vote:</w:t>
            </w:r>
            <w:r w:rsidRPr="007F54B8">
              <w:rPr>
                <w:color w:val="000000" w:themeColor="text1"/>
                <w:sz w:val="24"/>
              </w:rPr>
              <w:t xml:space="preserve">  Approved</w:t>
            </w:r>
          </w:p>
          <w:p w14:paraId="7E59D990" w14:textId="77777777" w:rsidR="007F54B8" w:rsidRDefault="007F54B8" w:rsidP="00761B15">
            <w:pPr>
              <w:rPr>
                <w:color w:val="000000" w:themeColor="text1"/>
                <w:sz w:val="24"/>
              </w:rPr>
            </w:pPr>
          </w:p>
          <w:p w14:paraId="07E89474" w14:textId="72D55CE6" w:rsidR="007F54B8" w:rsidRDefault="007F54B8" w:rsidP="00761B15"/>
        </w:tc>
      </w:tr>
      <w:tr w:rsidR="004B5694" w14:paraId="20E4D77F" w14:textId="77777777" w:rsidTr="00FD4FF6">
        <w:trPr>
          <w:tblCellSpacing w:w="15" w:type="dxa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EA18" w14:textId="77777777" w:rsidR="004B5694" w:rsidRDefault="00AD688D" w:rsidP="00144182">
            <w:hyperlink r:id="rId23" w:tgtFrame="_blank" w:history="1">
              <w:r w:rsidR="004B5694">
                <w:rPr>
                  <w:rStyle w:val="Hyperlink"/>
                </w:rPr>
                <w:t>057</w:t>
              </w:r>
            </w:hyperlink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82F2" w14:textId="77777777" w:rsidR="004B5694" w:rsidRDefault="00AD688D" w:rsidP="00144182">
            <w:hyperlink r:id="rId24" w:tgtFrame="_blank" w:history="1">
              <w:r w:rsidR="004B5694">
                <w:rPr>
                  <w:rStyle w:val="Hyperlink"/>
                </w:rPr>
                <w:t>057: Business Administration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4ADE" w14:textId="77777777" w:rsidR="004B5694" w:rsidRDefault="004B5694" w:rsidP="00144182">
            <w:r>
              <w:t>Edited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EF08" w14:textId="77777777" w:rsidR="004B5694" w:rsidRDefault="004B5694" w:rsidP="00144182">
            <w:r>
              <w:t>dnm79223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CB37" w14:textId="77777777" w:rsidR="004B5694" w:rsidRDefault="004B5694" w:rsidP="00144182">
            <w:r>
              <w:t>10/30/2020</w:t>
            </w:r>
          </w:p>
        </w:tc>
      </w:tr>
      <w:tr w:rsidR="00610687" w14:paraId="28DFC452" w14:textId="77777777" w:rsidTr="00FD4FF6">
        <w:trPr>
          <w:tblCellSpacing w:w="15" w:type="dxa"/>
        </w:trPr>
        <w:tc>
          <w:tcPr>
            <w:tcW w:w="92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92BA1" w14:textId="77777777" w:rsidR="00610687" w:rsidRPr="00B25075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Motion to Discuss – 1</w:t>
            </w:r>
            <w:r w:rsidRPr="00B25075">
              <w:rPr>
                <w:b/>
                <w:sz w:val="24"/>
                <w:szCs w:val="24"/>
                <w:vertAlign w:val="superscript"/>
              </w:rPr>
              <w:t>st</w:t>
            </w:r>
            <w:r w:rsidRPr="007F54B8">
              <w:rPr>
                <w:b/>
                <w:sz w:val="24"/>
                <w:szCs w:val="24"/>
              </w:rPr>
              <w:t>/2</w:t>
            </w:r>
            <w:r w:rsidRPr="007F54B8">
              <w:rPr>
                <w:b/>
                <w:sz w:val="24"/>
                <w:szCs w:val="24"/>
                <w:vertAlign w:val="superscript"/>
              </w:rPr>
              <w:t>nd</w:t>
            </w:r>
            <w:r w:rsidRPr="007F54B8">
              <w:rPr>
                <w:b/>
                <w:sz w:val="24"/>
                <w:szCs w:val="24"/>
              </w:rPr>
              <w:t>:</w:t>
            </w:r>
            <w:r w:rsidRPr="007F54B8">
              <w:rPr>
                <w:sz w:val="24"/>
                <w:szCs w:val="24"/>
              </w:rPr>
              <w:t xml:space="preserve"> </w:t>
            </w:r>
            <w:proofErr w:type="spellStart"/>
            <w:r w:rsidRPr="007F54B8">
              <w:rPr>
                <w:sz w:val="24"/>
                <w:szCs w:val="24"/>
              </w:rPr>
              <w:t>Zubal</w:t>
            </w:r>
            <w:proofErr w:type="spellEnd"/>
            <w:r w:rsidRPr="007F54B8">
              <w:rPr>
                <w:sz w:val="24"/>
                <w:szCs w:val="24"/>
              </w:rPr>
              <w:t>/</w:t>
            </w:r>
            <w:proofErr w:type="spellStart"/>
            <w:r w:rsidRPr="007F54B8">
              <w:rPr>
                <w:sz w:val="24"/>
                <w:szCs w:val="24"/>
              </w:rPr>
              <w:t>Schugart</w:t>
            </w:r>
            <w:proofErr w:type="spellEnd"/>
            <w:r w:rsidRPr="00B25075">
              <w:rPr>
                <w:sz w:val="24"/>
                <w:szCs w:val="24"/>
              </w:rPr>
              <w:t xml:space="preserve"> </w:t>
            </w:r>
          </w:p>
          <w:p w14:paraId="184BA9D0" w14:textId="71AB50FF" w:rsidR="00610687" w:rsidRPr="000F1E1C" w:rsidRDefault="00610687" w:rsidP="00610687">
            <w:pPr>
              <w:rPr>
                <w:sz w:val="24"/>
                <w:szCs w:val="24"/>
              </w:rPr>
            </w:pPr>
            <w:r w:rsidRPr="007F54B8">
              <w:rPr>
                <w:b/>
                <w:sz w:val="24"/>
                <w:szCs w:val="24"/>
              </w:rPr>
              <w:t>Discussion:</w:t>
            </w:r>
            <w:r w:rsidRPr="007F54B8">
              <w:rPr>
                <w:sz w:val="24"/>
                <w:szCs w:val="24"/>
              </w:rPr>
              <w:t xml:space="preserve"> Dr. </w:t>
            </w:r>
            <w:r w:rsidR="007F54B8" w:rsidRPr="007F54B8">
              <w:rPr>
                <w:sz w:val="24"/>
                <w:szCs w:val="24"/>
              </w:rPr>
              <w:t>Cosby explained</w:t>
            </w:r>
            <w:r w:rsidRPr="007F54B8">
              <w:rPr>
                <w:sz w:val="24"/>
                <w:szCs w:val="24"/>
              </w:rPr>
              <w:t xml:space="preserve">, </w:t>
            </w:r>
            <w:r w:rsidR="007F54B8">
              <w:rPr>
                <w:sz w:val="24"/>
                <w:szCs w:val="24"/>
              </w:rPr>
              <w:t>Was presented last time and forget to enter the course options</w:t>
            </w:r>
            <w:r w:rsidR="000F1E1C">
              <w:rPr>
                <w:sz w:val="24"/>
                <w:szCs w:val="24"/>
              </w:rPr>
              <w:t>, and also added the stu</w:t>
            </w:r>
            <w:r w:rsidR="000F1E1C" w:rsidRPr="000F1E1C">
              <w:rPr>
                <w:sz w:val="24"/>
                <w:szCs w:val="24"/>
              </w:rPr>
              <w:t>dent learning outcomes.</w:t>
            </w:r>
          </w:p>
          <w:p w14:paraId="1C41F1A3" w14:textId="09E73903" w:rsidR="007F0F6A" w:rsidRPr="007F54B8" w:rsidRDefault="00610687" w:rsidP="00610687">
            <w:pPr>
              <w:rPr>
                <w:color w:val="000000" w:themeColor="text1"/>
                <w:sz w:val="24"/>
              </w:rPr>
            </w:pPr>
            <w:r w:rsidRPr="000F1E1C">
              <w:rPr>
                <w:b/>
                <w:color w:val="000000" w:themeColor="text1"/>
                <w:sz w:val="24"/>
              </w:rPr>
              <w:t>Vote:</w:t>
            </w:r>
            <w:r w:rsidRPr="000F1E1C">
              <w:rPr>
                <w:color w:val="000000" w:themeColor="text1"/>
                <w:sz w:val="24"/>
              </w:rPr>
              <w:t xml:space="preserve">  Approved</w:t>
            </w:r>
          </w:p>
        </w:tc>
      </w:tr>
      <w:tr w:rsidR="004B5694" w14:paraId="178B6425" w14:textId="77777777" w:rsidTr="00FD4FF6">
        <w:trPr>
          <w:tblCellSpacing w:w="15" w:type="dxa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E6CD" w14:textId="77777777" w:rsidR="004B5694" w:rsidRDefault="00AD688D" w:rsidP="00144182">
            <w:hyperlink r:id="rId25" w:tgtFrame="_blank" w:history="1">
              <w:r w:rsidR="004B5694">
                <w:rPr>
                  <w:rStyle w:val="Hyperlink"/>
                </w:rPr>
                <w:t>159</w:t>
              </w:r>
            </w:hyperlink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FAC5" w14:textId="77777777" w:rsidR="004B5694" w:rsidRDefault="00AD688D" w:rsidP="00144182">
            <w:hyperlink r:id="rId26" w:tgtFrame="_blank" w:history="1">
              <w:r w:rsidR="004B5694">
                <w:rPr>
                  <w:rStyle w:val="Hyperlink"/>
                </w:rPr>
                <w:t>159: Certification Only, Counseling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4F87" w14:textId="77777777" w:rsidR="004B5694" w:rsidRDefault="004B5694" w:rsidP="00144182">
            <w:r>
              <w:t>Edited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DC077" w14:textId="77777777" w:rsidR="004B5694" w:rsidRDefault="004B5694" w:rsidP="00144182">
            <w:r>
              <w:t>jll34446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6794" w14:textId="77777777" w:rsidR="004B5694" w:rsidRDefault="004B5694" w:rsidP="00144182">
            <w:r>
              <w:t>10/7/2020</w:t>
            </w:r>
          </w:p>
        </w:tc>
      </w:tr>
      <w:tr w:rsidR="00610687" w14:paraId="5FCE06FF" w14:textId="77777777" w:rsidTr="00FD4FF6">
        <w:trPr>
          <w:tblCellSpacing w:w="15" w:type="dxa"/>
        </w:trPr>
        <w:tc>
          <w:tcPr>
            <w:tcW w:w="92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1C6DA" w14:textId="344BE402" w:rsidR="00610687" w:rsidRPr="00B25075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Motion to Discuss – 1</w:t>
            </w:r>
            <w:r w:rsidRPr="00B25075">
              <w:rPr>
                <w:b/>
                <w:sz w:val="24"/>
                <w:szCs w:val="24"/>
                <w:vertAlign w:val="superscript"/>
              </w:rPr>
              <w:t>st</w:t>
            </w:r>
            <w:r w:rsidRPr="00B25075">
              <w:rPr>
                <w:b/>
                <w:sz w:val="24"/>
                <w:szCs w:val="24"/>
              </w:rPr>
              <w:t>/2</w:t>
            </w:r>
            <w:r w:rsidRPr="00B25075">
              <w:rPr>
                <w:b/>
                <w:sz w:val="24"/>
                <w:szCs w:val="24"/>
                <w:vertAlign w:val="superscript"/>
              </w:rPr>
              <w:t>nd</w:t>
            </w:r>
            <w:r w:rsidRPr="007F0F6A">
              <w:rPr>
                <w:b/>
                <w:sz w:val="24"/>
                <w:szCs w:val="24"/>
              </w:rPr>
              <w:t>:</w:t>
            </w:r>
            <w:r w:rsidRPr="007F0F6A">
              <w:rPr>
                <w:sz w:val="24"/>
                <w:szCs w:val="24"/>
              </w:rPr>
              <w:t xml:space="preserve"> </w:t>
            </w:r>
            <w:r w:rsidR="007F0F6A" w:rsidRPr="007F0F6A">
              <w:rPr>
                <w:sz w:val="24"/>
                <w:szCs w:val="24"/>
              </w:rPr>
              <w:t>Arnett</w:t>
            </w:r>
            <w:r w:rsidRPr="007F0F6A">
              <w:rPr>
                <w:sz w:val="24"/>
                <w:szCs w:val="24"/>
              </w:rPr>
              <w:t>/</w:t>
            </w:r>
            <w:proofErr w:type="spellStart"/>
            <w:r w:rsidRPr="007F0F6A">
              <w:rPr>
                <w:sz w:val="24"/>
                <w:szCs w:val="24"/>
              </w:rPr>
              <w:t>Schugart</w:t>
            </w:r>
            <w:proofErr w:type="spellEnd"/>
            <w:r w:rsidRPr="00B25075">
              <w:rPr>
                <w:sz w:val="24"/>
                <w:szCs w:val="24"/>
              </w:rPr>
              <w:t xml:space="preserve"> </w:t>
            </w:r>
          </w:p>
          <w:p w14:paraId="40924427" w14:textId="4EB9683E" w:rsidR="00665FAA" w:rsidRDefault="00610687" w:rsidP="00610687">
            <w:pPr>
              <w:rPr>
                <w:sz w:val="24"/>
                <w:szCs w:val="24"/>
              </w:rPr>
            </w:pPr>
            <w:r w:rsidRPr="00B25075">
              <w:rPr>
                <w:b/>
                <w:sz w:val="24"/>
                <w:szCs w:val="24"/>
              </w:rPr>
              <w:t>Discussion</w:t>
            </w:r>
            <w:r w:rsidRPr="007F0F6A">
              <w:rPr>
                <w:b/>
                <w:sz w:val="24"/>
                <w:szCs w:val="24"/>
              </w:rPr>
              <w:t>:</w:t>
            </w:r>
            <w:r w:rsidRPr="007F0F6A">
              <w:rPr>
                <w:sz w:val="24"/>
                <w:szCs w:val="24"/>
              </w:rPr>
              <w:t xml:space="preserve"> </w:t>
            </w:r>
            <w:r w:rsidR="007F0F6A" w:rsidRPr="007F0F6A">
              <w:rPr>
                <w:sz w:val="24"/>
                <w:szCs w:val="24"/>
              </w:rPr>
              <w:t>Dr. Sauerheber explained</w:t>
            </w:r>
            <w:r w:rsidRPr="007F0F6A">
              <w:rPr>
                <w:sz w:val="24"/>
                <w:szCs w:val="24"/>
              </w:rPr>
              <w:t xml:space="preserve">, </w:t>
            </w:r>
            <w:r w:rsidR="007F0F6A" w:rsidRPr="007F0F6A">
              <w:rPr>
                <w:sz w:val="24"/>
                <w:szCs w:val="24"/>
              </w:rPr>
              <w:t xml:space="preserve">Apologized for all the confusion on this proposal. </w:t>
            </w:r>
            <w:r w:rsidR="007F0F6A">
              <w:rPr>
                <w:sz w:val="24"/>
                <w:szCs w:val="24"/>
              </w:rPr>
              <w:t xml:space="preserve">When the schools change their requirements we have to follow suite. </w:t>
            </w:r>
            <w:r w:rsidR="00665FAA">
              <w:rPr>
                <w:sz w:val="24"/>
                <w:szCs w:val="24"/>
              </w:rPr>
              <w:t xml:space="preserve">Colette stated, the reason it’s been sitting in the cue, It’s incomplete to advertise a program with no curriculum listed. Plemons stated, it is required for SACSCOC. Kelley stated, thought it seemed to wide open.  Colette stated, </w:t>
            </w:r>
            <w:r w:rsidR="001315FB">
              <w:rPr>
                <w:sz w:val="24"/>
                <w:szCs w:val="24"/>
              </w:rPr>
              <w:t xml:space="preserve">the list of courses should capture. </w:t>
            </w:r>
          </w:p>
          <w:p w14:paraId="5C72A653" w14:textId="0C85CE44" w:rsidR="001315FB" w:rsidRPr="00C55C73" w:rsidRDefault="001315FB" w:rsidP="00610687">
            <w:pPr>
              <w:rPr>
                <w:i/>
                <w:sz w:val="24"/>
                <w:szCs w:val="24"/>
              </w:rPr>
            </w:pPr>
            <w:r w:rsidRPr="001315FB">
              <w:rPr>
                <w:i/>
                <w:sz w:val="24"/>
                <w:szCs w:val="24"/>
              </w:rPr>
              <w:t xml:space="preserve">Friendly Amendment – Adding a list of courses that advisors could choose from while advising students. Jill concerned that she might miss something. Hammonds suggested that maybe just add prefix’s </w:t>
            </w:r>
            <w:r w:rsidRPr="00C55C73">
              <w:rPr>
                <w:i/>
                <w:sz w:val="24"/>
                <w:szCs w:val="24"/>
              </w:rPr>
              <w:t>instead of the course #’s.</w:t>
            </w:r>
          </w:p>
          <w:p w14:paraId="0790F9DB" w14:textId="67F7893B" w:rsidR="00610687" w:rsidRDefault="00610687" w:rsidP="00610687">
            <w:r w:rsidRPr="00C55C73">
              <w:rPr>
                <w:b/>
                <w:color w:val="000000" w:themeColor="text1"/>
                <w:sz w:val="24"/>
              </w:rPr>
              <w:t>Vote:</w:t>
            </w:r>
            <w:r w:rsidRPr="00C55C73">
              <w:rPr>
                <w:color w:val="000000" w:themeColor="text1"/>
                <w:sz w:val="24"/>
              </w:rPr>
              <w:t xml:space="preserve">  Approved</w:t>
            </w:r>
            <w:r w:rsidR="00AD688D">
              <w:rPr>
                <w:color w:val="000000" w:themeColor="text1"/>
                <w:sz w:val="24"/>
              </w:rPr>
              <w:t xml:space="preserve"> with friendly amendment made</w:t>
            </w:r>
          </w:p>
        </w:tc>
      </w:tr>
    </w:tbl>
    <w:p w14:paraId="7E6956A3" w14:textId="3D90A4EF" w:rsidR="004B5694" w:rsidRDefault="004B5694">
      <w:pPr>
        <w:rPr>
          <w:sz w:val="24"/>
        </w:rPr>
      </w:pPr>
    </w:p>
    <w:p w14:paraId="702D570C" w14:textId="75DE9FF7" w:rsidR="0094492D" w:rsidRPr="000F1E1C" w:rsidRDefault="0094492D" w:rsidP="00610687">
      <w:pPr>
        <w:spacing w:before="90" w:line="274" w:lineRule="exact"/>
        <w:rPr>
          <w:b/>
          <w:sz w:val="24"/>
        </w:rPr>
      </w:pPr>
      <w:r w:rsidRPr="000F1E1C">
        <w:rPr>
          <w:b/>
          <w:sz w:val="24"/>
        </w:rPr>
        <w:t>Other Business:</w:t>
      </w:r>
    </w:p>
    <w:p w14:paraId="16714F23" w14:textId="77777777" w:rsidR="0094492D" w:rsidRPr="000F1E1C" w:rsidRDefault="0094492D" w:rsidP="00610687">
      <w:pPr>
        <w:pStyle w:val="BodyText"/>
        <w:spacing w:line="274" w:lineRule="exact"/>
      </w:pPr>
      <w:r w:rsidRPr="000F1E1C">
        <w:t>None</w:t>
      </w:r>
    </w:p>
    <w:p w14:paraId="13F5BB39" w14:textId="77777777" w:rsidR="0094492D" w:rsidRDefault="0094492D" w:rsidP="0094492D">
      <w:pPr>
        <w:pStyle w:val="BodyText"/>
      </w:pPr>
    </w:p>
    <w:p w14:paraId="551C3473" w14:textId="40658FCD" w:rsidR="0094492D" w:rsidRPr="000F1E1C" w:rsidRDefault="0094492D" w:rsidP="00610687">
      <w:pPr>
        <w:spacing w:before="1" w:line="273" w:lineRule="exact"/>
        <w:rPr>
          <w:sz w:val="24"/>
        </w:rPr>
      </w:pPr>
      <w:r w:rsidRPr="000F1E1C">
        <w:rPr>
          <w:b/>
          <w:sz w:val="24"/>
        </w:rPr>
        <w:t xml:space="preserve">Adjourn </w:t>
      </w:r>
      <w:r w:rsidRPr="000F1E1C">
        <w:rPr>
          <w:sz w:val="24"/>
        </w:rPr>
        <w:t xml:space="preserve">at </w:t>
      </w:r>
      <w:r w:rsidR="000F1E1C" w:rsidRPr="000F1E1C">
        <w:rPr>
          <w:sz w:val="24"/>
        </w:rPr>
        <w:t>3:15</w:t>
      </w:r>
      <w:r w:rsidRPr="000F1E1C">
        <w:rPr>
          <w:sz w:val="24"/>
        </w:rPr>
        <w:t xml:space="preserve"> pm</w:t>
      </w:r>
    </w:p>
    <w:p w14:paraId="600ED92B" w14:textId="6D5F5BF2" w:rsidR="0094492D" w:rsidRPr="00FD4FF6" w:rsidRDefault="0094492D" w:rsidP="00FD4FF6">
      <w:pPr>
        <w:spacing w:line="279" w:lineRule="exact"/>
        <w:rPr>
          <w:sz w:val="24"/>
        </w:rPr>
      </w:pPr>
      <w:r w:rsidRPr="000F1E1C">
        <w:rPr>
          <w:b/>
          <w:sz w:val="24"/>
        </w:rPr>
        <w:t>1</w:t>
      </w:r>
      <w:proofErr w:type="spellStart"/>
      <w:r w:rsidRPr="000F1E1C">
        <w:rPr>
          <w:b/>
          <w:position w:val="8"/>
          <w:sz w:val="16"/>
        </w:rPr>
        <w:t>st</w:t>
      </w:r>
      <w:proofErr w:type="spellEnd"/>
      <w:r w:rsidRPr="000F1E1C">
        <w:rPr>
          <w:b/>
          <w:sz w:val="24"/>
        </w:rPr>
        <w:t>/2</w:t>
      </w:r>
      <w:proofErr w:type="spellStart"/>
      <w:r w:rsidRPr="000F1E1C">
        <w:rPr>
          <w:b/>
          <w:position w:val="8"/>
          <w:sz w:val="16"/>
        </w:rPr>
        <w:t>nd</w:t>
      </w:r>
      <w:proofErr w:type="spellEnd"/>
      <w:r w:rsidRPr="000F1E1C">
        <w:rPr>
          <w:b/>
          <w:position w:val="8"/>
          <w:sz w:val="16"/>
        </w:rPr>
        <w:t xml:space="preserve"> </w:t>
      </w:r>
      <w:r w:rsidRPr="000F1E1C">
        <w:rPr>
          <w:sz w:val="24"/>
        </w:rPr>
        <w:t xml:space="preserve">– </w:t>
      </w:r>
      <w:proofErr w:type="spellStart"/>
      <w:r w:rsidR="000F1E1C" w:rsidRPr="000F1E1C">
        <w:rPr>
          <w:sz w:val="24"/>
        </w:rPr>
        <w:t>Zubal</w:t>
      </w:r>
      <w:proofErr w:type="spellEnd"/>
      <w:r w:rsidRPr="000F1E1C">
        <w:rPr>
          <w:sz w:val="24"/>
        </w:rPr>
        <w:t>/</w:t>
      </w:r>
      <w:proofErr w:type="spellStart"/>
      <w:r w:rsidRPr="000F1E1C">
        <w:rPr>
          <w:sz w:val="24"/>
        </w:rPr>
        <w:t>Schugart</w:t>
      </w:r>
      <w:proofErr w:type="spellEnd"/>
    </w:p>
    <w:p w14:paraId="0F3C1201" w14:textId="5E9D7312" w:rsidR="00141C90" w:rsidRPr="00833601" w:rsidRDefault="0094492D" w:rsidP="00833601">
      <w:pPr>
        <w:pStyle w:val="BodyText"/>
        <w:spacing w:before="90"/>
        <w:ind w:left="7548" w:right="98" w:hanging="308"/>
        <w:jc w:val="right"/>
        <w:sectPr w:rsidR="00141C90" w:rsidRPr="00833601">
          <w:pgSz w:w="12240" w:h="15840"/>
          <w:pgMar w:top="1360" w:right="1340" w:bottom="280" w:left="1340" w:header="720" w:footer="720" w:gutter="0"/>
          <w:cols w:space="720"/>
        </w:sectPr>
      </w:pPr>
      <w:r>
        <w:t>Respectfully submitted G</w:t>
      </w:r>
      <w:r w:rsidR="00FD4FF6">
        <w:t>CCC Recorder Jessica Steenbergen</w:t>
      </w:r>
    </w:p>
    <w:p w14:paraId="6491C11A" w14:textId="77777777" w:rsidR="0094492D" w:rsidRPr="0094492D" w:rsidRDefault="0094492D" w:rsidP="00FD4FF6">
      <w:pPr>
        <w:pStyle w:val="BodyText"/>
        <w:spacing w:before="10"/>
      </w:pPr>
    </w:p>
    <w:sectPr w:rsidR="0094492D" w:rsidRPr="0094492D" w:rsidSect="004B5694">
      <w:pgSz w:w="12240" w:h="15840"/>
      <w:pgMar w:top="1360" w:right="1340" w:bottom="280" w:left="1340" w:header="720" w:footer="720" w:gutter="0"/>
      <w:cols w:num="2" w:space="720" w:equalWidth="0">
        <w:col w:w="1282" w:space="40"/>
        <w:col w:w="8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44E7"/>
    <w:multiLevelType w:val="hybridMultilevel"/>
    <w:tmpl w:val="3D8EF470"/>
    <w:lvl w:ilvl="0" w:tplc="083EB36E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i/>
        <w:spacing w:val="-13"/>
        <w:w w:val="99"/>
        <w:sz w:val="24"/>
        <w:szCs w:val="24"/>
        <w:lang w:val="en-US" w:eastAsia="en-US" w:bidi="en-US"/>
      </w:rPr>
    </w:lvl>
    <w:lvl w:ilvl="1" w:tplc="2E6C6D3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en-US"/>
      </w:rPr>
    </w:lvl>
    <w:lvl w:ilvl="2" w:tplc="1924D98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3" w:tplc="FEC0AC6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en-US"/>
      </w:rPr>
    </w:lvl>
    <w:lvl w:ilvl="4" w:tplc="7C90169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en-US"/>
      </w:rPr>
    </w:lvl>
    <w:lvl w:ilvl="5" w:tplc="A3DE1CC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en-US"/>
      </w:rPr>
    </w:lvl>
    <w:lvl w:ilvl="6" w:tplc="4162DD58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7" w:tplc="23C25522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en-US"/>
      </w:rPr>
    </w:lvl>
    <w:lvl w:ilvl="8" w:tplc="53B263BC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36A40FA"/>
    <w:multiLevelType w:val="hybridMultilevel"/>
    <w:tmpl w:val="0DA6F4F4"/>
    <w:lvl w:ilvl="0" w:tplc="C4EE6712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4"/>
        <w:szCs w:val="24"/>
        <w:lang w:val="en-US" w:eastAsia="en-US" w:bidi="en-US"/>
      </w:rPr>
    </w:lvl>
    <w:lvl w:ilvl="1" w:tplc="82FC5EB4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en-US"/>
      </w:rPr>
    </w:lvl>
    <w:lvl w:ilvl="2" w:tplc="A142DFD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F658161A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en-US"/>
      </w:rPr>
    </w:lvl>
    <w:lvl w:ilvl="4" w:tplc="4082074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en-US"/>
      </w:rPr>
    </w:lvl>
    <w:lvl w:ilvl="5" w:tplc="D1A2D2CA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en-US"/>
      </w:rPr>
    </w:lvl>
    <w:lvl w:ilvl="6" w:tplc="444EE77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7" w:tplc="4D6A64FC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  <w:lvl w:ilvl="8" w:tplc="A1ACAB8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5CE75C9"/>
    <w:multiLevelType w:val="hybridMultilevel"/>
    <w:tmpl w:val="06484E36"/>
    <w:lvl w:ilvl="0" w:tplc="FC5AA262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F3245A80">
      <w:numFmt w:val="bullet"/>
      <w:lvlText w:val="•"/>
      <w:lvlJc w:val="left"/>
      <w:pPr>
        <w:ind w:left="1316" w:hanging="300"/>
      </w:pPr>
      <w:rPr>
        <w:rFonts w:hint="default"/>
        <w:lang w:val="en-US" w:eastAsia="en-US" w:bidi="en-US"/>
      </w:rPr>
    </w:lvl>
    <w:lvl w:ilvl="2" w:tplc="395AAD0E">
      <w:numFmt w:val="bullet"/>
      <w:lvlText w:val="•"/>
      <w:lvlJc w:val="left"/>
      <w:pPr>
        <w:ind w:left="2232" w:hanging="300"/>
      </w:pPr>
      <w:rPr>
        <w:rFonts w:hint="default"/>
        <w:lang w:val="en-US" w:eastAsia="en-US" w:bidi="en-US"/>
      </w:rPr>
    </w:lvl>
    <w:lvl w:ilvl="3" w:tplc="67AEF65C">
      <w:numFmt w:val="bullet"/>
      <w:lvlText w:val="•"/>
      <w:lvlJc w:val="left"/>
      <w:pPr>
        <w:ind w:left="3148" w:hanging="300"/>
      </w:pPr>
      <w:rPr>
        <w:rFonts w:hint="default"/>
        <w:lang w:val="en-US" w:eastAsia="en-US" w:bidi="en-US"/>
      </w:rPr>
    </w:lvl>
    <w:lvl w:ilvl="4" w:tplc="E0F0FDD6">
      <w:numFmt w:val="bullet"/>
      <w:lvlText w:val="•"/>
      <w:lvlJc w:val="left"/>
      <w:pPr>
        <w:ind w:left="4064" w:hanging="300"/>
      </w:pPr>
      <w:rPr>
        <w:rFonts w:hint="default"/>
        <w:lang w:val="en-US" w:eastAsia="en-US" w:bidi="en-US"/>
      </w:rPr>
    </w:lvl>
    <w:lvl w:ilvl="5" w:tplc="ACAA8340">
      <w:numFmt w:val="bullet"/>
      <w:lvlText w:val="•"/>
      <w:lvlJc w:val="left"/>
      <w:pPr>
        <w:ind w:left="4980" w:hanging="300"/>
      </w:pPr>
      <w:rPr>
        <w:rFonts w:hint="default"/>
        <w:lang w:val="en-US" w:eastAsia="en-US" w:bidi="en-US"/>
      </w:rPr>
    </w:lvl>
    <w:lvl w:ilvl="6" w:tplc="A55C4A08">
      <w:numFmt w:val="bullet"/>
      <w:lvlText w:val="•"/>
      <w:lvlJc w:val="left"/>
      <w:pPr>
        <w:ind w:left="5896" w:hanging="300"/>
      </w:pPr>
      <w:rPr>
        <w:rFonts w:hint="default"/>
        <w:lang w:val="en-US" w:eastAsia="en-US" w:bidi="en-US"/>
      </w:rPr>
    </w:lvl>
    <w:lvl w:ilvl="7" w:tplc="A8626360">
      <w:numFmt w:val="bullet"/>
      <w:lvlText w:val="•"/>
      <w:lvlJc w:val="left"/>
      <w:pPr>
        <w:ind w:left="6812" w:hanging="300"/>
      </w:pPr>
      <w:rPr>
        <w:rFonts w:hint="default"/>
        <w:lang w:val="en-US" w:eastAsia="en-US" w:bidi="en-US"/>
      </w:rPr>
    </w:lvl>
    <w:lvl w:ilvl="8" w:tplc="EF76067A">
      <w:numFmt w:val="bullet"/>
      <w:lvlText w:val="•"/>
      <w:lvlJc w:val="left"/>
      <w:pPr>
        <w:ind w:left="7728" w:hanging="300"/>
      </w:pPr>
      <w:rPr>
        <w:rFonts w:hint="default"/>
        <w:lang w:val="en-US" w:eastAsia="en-US" w:bidi="en-US"/>
      </w:rPr>
    </w:lvl>
  </w:abstractNum>
  <w:abstractNum w:abstractNumId="3" w15:restartNumberingAfterBreak="0">
    <w:nsid w:val="5FEC3078"/>
    <w:multiLevelType w:val="hybridMultilevel"/>
    <w:tmpl w:val="6AB2C5A2"/>
    <w:lvl w:ilvl="0" w:tplc="725A557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i/>
        <w:spacing w:val="-4"/>
        <w:w w:val="99"/>
        <w:sz w:val="24"/>
        <w:szCs w:val="24"/>
        <w:lang w:val="en-US" w:eastAsia="en-US" w:bidi="en-US"/>
      </w:rPr>
    </w:lvl>
    <w:lvl w:ilvl="1" w:tplc="3BAEF7F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en-US"/>
      </w:rPr>
    </w:lvl>
    <w:lvl w:ilvl="2" w:tplc="ED14D3E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3" w:tplc="D116B12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en-US"/>
      </w:rPr>
    </w:lvl>
    <w:lvl w:ilvl="4" w:tplc="F0F0A830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en-US"/>
      </w:rPr>
    </w:lvl>
    <w:lvl w:ilvl="5" w:tplc="D61EC48E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en-US"/>
      </w:rPr>
    </w:lvl>
    <w:lvl w:ilvl="6" w:tplc="21AAFDBC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7" w:tplc="C6567804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en-US"/>
      </w:rPr>
    </w:lvl>
    <w:lvl w:ilvl="8" w:tplc="B958F88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0"/>
    <w:rsid w:val="00071D1A"/>
    <w:rsid w:val="00093701"/>
    <w:rsid w:val="000F1E1C"/>
    <w:rsid w:val="001315FB"/>
    <w:rsid w:val="00141C90"/>
    <w:rsid w:val="00150326"/>
    <w:rsid w:val="00170323"/>
    <w:rsid w:val="00175EE6"/>
    <w:rsid w:val="002F4804"/>
    <w:rsid w:val="0045085D"/>
    <w:rsid w:val="0049715D"/>
    <w:rsid w:val="004B5694"/>
    <w:rsid w:val="00525518"/>
    <w:rsid w:val="00606DD7"/>
    <w:rsid w:val="00610687"/>
    <w:rsid w:val="00665FAA"/>
    <w:rsid w:val="0074673C"/>
    <w:rsid w:val="00755010"/>
    <w:rsid w:val="00761B15"/>
    <w:rsid w:val="007F0F6A"/>
    <w:rsid w:val="007F54B8"/>
    <w:rsid w:val="008009BC"/>
    <w:rsid w:val="00833601"/>
    <w:rsid w:val="008873A2"/>
    <w:rsid w:val="0094492D"/>
    <w:rsid w:val="009A7A69"/>
    <w:rsid w:val="00A264A4"/>
    <w:rsid w:val="00AD688D"/>
    <w:rsid w:val="00C55C73"/>
    <w:rsid w:val="00CA6E3C"/>
    <w:rsid w:val="00F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5C82"/>
  <w15:docId w15:val="{1DEAAA2F-72C2-4F79-B89C-BF4D0DA6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256" w:right="25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7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0" w:hanging="3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64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64A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937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coursenumber">
    <w:name w:val="course_number"/>
    <w:basedOn w:val="DefaultParagraphFont"/>
    <w:rsid w:val="00093701"/>
  </w:style>
  <w:style w:type="character" w:customStyle="1" w:styleId="diffadded">
    <w:name w:val="diffadded"/>
    <w:basedOn w:val="DefaultParagraphFont"/>
    <w:rsid w:val="00093701"/>
  </w:style>
  <w:style w:type="paragraph" w:styleId="BalloonText">
    <w:name w:val="Balloon Text"/>
    <w:basedOn w:val="Normal"/>
    <w:link w:val="BalloonTextChar"/>
    <w:uiPriority w:val="99"/>
    <w:semiHidden/>
    <w:unhideWhenUsed/>
    <w:rsid w:val="00093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01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93701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colsorter">
    <w:name w:val="col_sorter"/>
    <w:basedOn w:val="DefaultParagraphFont"/>
    <w:rsid w:val="004B5694"/>
  </w:style>
  <w:style w:type="table" w:styleId="TableGrid">
    <w:name w:val="Table Grid"/>
    <w:basedOn w:val="TableNormal"/>
    <w:uiPriority w:val="39"/>
    <w:rsid w:val="0094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4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atalog.wku.edu/courseleaf/courseleaf.cgi?page=/courseadmin/519/index.html&amp;step=showfullrecord" TargetMode="External"/><Relationship Id="rId13" Type="http://schemas.openxmlformats.org/officeDocument/2006/relationships/hyperlink" Target="https://nextcatalog.wku.edu/courseleaf/courseleaf.cgi?page=/courseadmin/9202/index.html&amp;step=showfullrecord" TargetMode="External"/><Relationship Id="rId18" Type="http://schemas.openxmlformats.org/officeDocument/2006/relationships/hyperlink" Target="https://nextcatalog.wku.edu/courseleaf/courseleaf.cgi?page=/courseadmin/9199/index.html&amp;step=showfullrecord" TargetMode="External"/><Relationship Id="rId26" Type="http://schemas.openxmlformats.org/officeDocument/2006/relationships/hyperlink" Target="https://nextcatalog.wku.edu/courseleaf/courseleaf.cgi?page=/programadmin/19/index.html&amp;step=showfullreco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catalog.wku.edu/courseleaf/courseleaf.cgi?page=/programadmin/1/index.html&amp;step=showfullrecord" TargetMode="External"/><Relationship Id="rId7" Type="http://schemas.openxmlformats.org/officeDocument/2006/relationships/hyperlink" Target="https://nextcatalog.wku.edu/courseleaf/courseleaf.cgi?page=/courseadmin/519/index.html&amp;step=showfullrecord" TargetMode="External"/><Relationship Id="rId12" Type="http://schemas.openxmlformats.org/officeDocument/2006/relationships/hyperlink" Target="https://nextcatalog.wku.edu/courseleaf/courseleaf.cgi?page=/courseadmin/9201/index.html&amp;step=showfullrecord" TargetMode="External"/><Relationship Id="rId17" Type="http://schemas.openxmlformats.org/officeDocument/2006/relationships/hyperlink" Target="https://nextcatalog.wku.edu/courseleaf/courseleaf.cgi?page=/courseadmin/9199/index.html&amp;step=showfullrecord" TargetMode="External"/><Relationship Id="rId25" Type="http://schemas.openxmlformats.org/officeDocument/2006/relationships/hyperlink" Target="https://nextcatalog.wku.edu/courseleaf/courseleaf.cgi?page=/programadmin/19/index.html&amp;step=showfull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wku.edu/courseleaf/courseleaf.cgi?page=/courseadmin/9198/index.html&amp;step=showfullrecord" TargetMode="External"/><Relationship Id="rId20" Type="http://schemas.openxmlformats.org/officeDocument/2006/relationships/hyperlink" Target="https://nextcatalog.wku.edu/courseleaf/courseleaf.cgi?page=/programadmin/29/index.html&amp;step=showfullreco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xtcatalog.wku.edu/courseleaf/approve/" TargetMode="External"/><Relationship Id="rId11" Type="http://schemas.openxmlformats.org/officeDocument/2006/relationships/hyperlink" Target="https://nextcatalog.wku.edu/courseleaf/courseleaf.cgi?page=/courseadmin/9201/index.html&amp;step=showfullrecord" TargetMode="External"/><Relationship Id="rId24" Type="http://schemas.openxmlformats.org/officeDocument/2006/relationships/hyperlink" Target="https://nextcatalog.wku.edu/courseleaf/courseleaf.cgi?page=/programadmin/15/index.html&amp;step=showfullrecord" TargetMode="External"/><Relationship Id="rId5" Type="http://schemas.openxmlformats.org/officeDocument/2006/relationships/hyperlink" Target="https://wku.zoom.us/meeting/register/tJAsd-2uqDgtHtxawAgF4pTL2OfcXyYpypSv" TargetMode="External"/><Relationship Id="rId15" Type="http://schemas.openxmlformats.org/officeDocument/2006/relationships/hyperlink" Target="https://nextcatalog.wku.edu/courseleaf/courseleaf.cgi?page=/courseadmin/9198/index.html&amp;step=showfullrecord" TargetMode="External"/><Relationship Id="rId23" Type="http://schemas.openxmlformats.org/officeDocument/2006/relationships/hyperlink" Target="https://nextcatalog.wku.edu/courseleaf/courseleaf.cgi?page=/programadmin/15/index.html&amp;step=showfullrecor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xtcatalog.wku.edu/courseleaf/courseleaf.cgi?page=/courseadmin/9200/index.html&amp;step=showfullrecord" TargetMode="External"/><Relationship Id="rId19" Type="http://schemas.openxmlformats.org/officeDocument/2006/relationships/hyperlink" Target="https://nextcatalog.wku.edu/courseleaf/courseleaf.cgi?page=/programadmin/29/index.html&amp;step=showfullrec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wku.edu/courseleaf/courseleaf.cgi?page=/courseadmin/9200/index.html&amp;step=showfullrecord" TargetMode="External"/><Relationship Id="rId14" Type="http://schemas.openxmlformats.org/officeDocument/2006/relationships/hyperlink" Target="https://nextcatalog.wku.edu/courseleaf/courseleaf.cgi?page=/courseadmin/9202/index.html&amp;step=showfullrecord" TargetMode="External"/><Relationship Id="rId22" Type="http://schemas.openxmlformats.org/officeDocument/2006/relationships/hyperlink" Target="https://nextcatalog.wku.edu/courseleaf/courseleaf.cgi?page=/programadmin/1/index.html&amp;step=showfullrecor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Chelf, Colette</dc:creator>
  <cp:lastModifiedBy>Steenbergen, Jessica</cp:lastModifiedBy>
  <cp:revision>2</cp:revision>
  <cp:lastPrinted>2020-09-30T19:48:00Z</cp:lastPrinted>
  <dcterms:created xsi:type="dcterms:W3CDTF">2020-11-05T21:20:00Z</dcterms:created>
  <dcterms:modified xsi:type="dcterms:W3CDTF">2020-11-05T21:20:00Z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