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C610A" w:rsidRPr="009C610A" w:rsidRDefault="009C610A" w:rsidP="009C610A">
      <w:pPr>
        <w:rPr>
          <w:rFonts w:ascii="Arial" w:hAnsi="Arial" w:cs="Arial"/>
          <w:sz w:val="22"/>
        </w:rPr>
      </w:pPr>
      <w:bookmarkStart w:id="0" w:name="_GoBack"/>
      <w:bookmarkEnd w:id="0"/>
      <w:r w:rsidRPr="009C610A">
        <w:rPr>
          <w:rFonts w:ascii="Arial" w:hAnsi="Arial" w:cs="Arial"/>
          <w:sz w:val="22"/>
        </w:rPr>
        <w:t xml:space="preserve">For Immediate Release: June </w:t>
      </w:r>
      <w:r w:rsidR="000D34DE">
        <w:rPr>
          <w:rFonts w:ascii="Arial" w:hAnsi="Arial" w:cs="Arial"/>
          <w:sz w:val="22"/>
        </w:rPr>
        <w:t>17</w:t>
      </w:r>
      <w:r w:rsidRPr="009C610A">
        <w:rPr>
          <w:rFonts w:ascii="Arial" w:hAnsi="Arial" w:cs="Arial"/>
          <w:sz w:val="22"/>
        </w:rPr>
        <w:t>, 2015</w:t>
      </w:r>
    </w:p>
    <w:p w:rsidR="009C610A" w:rsidRPr="009C610A" w:rsidRDefault="009C610A" w:rsidP="009C610A">
      <w:pPr>
        <w:rPr>
          <w:rFonts w:ascii="Arial" w:hAnsi="Arial" w:cs="Arial"/>
          <w:sz w:val="22"/>
        </w:rPr>
      </w:pPr>
      <w:r w:rsidRPr="009C610A">
        <w:rPr>
          <w:rFonts w:ascii="Arial" w:hAnsi="Arial" w:cs="Arial"/>
          <w:sz w:val="22"/>
        </w:rPr>
        <w:t xml:space="preserve">Contact: Annie Spencer, </w:t>
      </w:r>
      <w:hyperlink r:id="rId6" w:history="1">
        <w:r w:rsidRPr="009C610A">
          <w:rPr>
            <w:rStyle w:val="Hyperlink"/>
            <w:rFonts w:ascii="Arial" w:hAnsi="Arial" w:cs="Arial"/>
            <w:sz w:val="22"/>
          </w:rPr>
          <w:t>aspencer@acsm.org</w:t>
        </w:r>
      </w:hyperlink>
    </w:p>
    <w:p w:rsidR="009C610A" w:rsidRPr="009C610A" w:rsidRDefault="009C610A" w:rsidP="009C610A">
      <w:pPr>
        <w:rPr>
          <w:rFonts w:ascii="Arial" w:hAnsi="Arial" w:cs="Arial"/>
          <w:b/>
          <w:sz w:val="22"/>
        </w:rPr>
      </w:pPr>
    </w:p>
    <w:p w:rsidR="000948DA" w:rsidRPr="009C610A" w:rsidRDefault="009C610A" w:rsidP="009B7FE2">
      <w:pPr>
        <w:rPr>
          <w:rFonts w:ascii="Arial" w:hAnsi="Arial" w:cs="Arial"/>
          <w:b/>
          <w:sz w:val="22"/>
        </w:rPr>
      </w:pPr>
      <w:r>
        <w:rPr>
          <w:rFonts w:ascii="Arial" w:hAnsi="Arial" w:cs="Arial"/>
          <w:b/>
          <w:sz w:val="22"/>
        </w:rPr>
        <w:t>Exercise is Medicine on Campus Recognizes Participating Colleges and Universities</w:t>
      </w:r>
    </w:p>
    <w:p w:rsidR="00B439E0" w:rsidRDefault="000D34DE" w:rsidP="009B7FE2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On May 29</w:t>
      </w:r>
      <w:r w:rsidR="00B439E0" w:rsidRPr="009C610A">
        <w:rPr>
          <w:rFonts w:ascii="Arial" w:hAnsi="Arial" w:cs="Arial"/>
          <w:sz w:val="22"/>
        </w:rPr>
        <w:t xml:space="preserve">, </w:t>
      </w:r>
      <w:r>
        <w:rPr>
          <w:rFonts w:ascii="Arial" w:hAnsi="Arial" w:cs="Arial"/>
          <w:sz w:val="22"/>
        </w:rPr>
        <w:t>Exercise is Medicine</w:t>
      </w:r>
      <w:r w:rsidRPr="000D34DE">
        <w:rPr>
          <w:rFonts w:ascii="Arial" w:hAnsi="Arial" w:cs="Arial"/>
          <w:sz w:val="22"/>
          <w:vertAlign w:val="superscript"/>
        </w:rPr>
        <w:t>®</w:t>
      </w:r>
      <w:r w:rsidR="004535EC">
        <w:rPr>
          <w:rFonts w:ascii="Arial" w:hAnsi="Arial" w:cs="Arial"/>
          <w:sz w:val="22"/>
        </w:rPr>
        <w:t xml:space="preserve"> officially recognized 24</w:t>
      </w:r>
      <w:r w:rsidR="00B439E0" w:rsidRPr="009C610A">
        <w:rPr>
          <w:rFonts w:ascii="Arial" w:hAnsi="Arial" w:cs="Arial"/>
          <w:sz w:val="22"/>
        </w:rPr>
        <w:t xml:space="preserve"> colleges and universities</w:t>
      </w:r>
      <w:r w:rsidR="009C610A">
        <w:rPr>
          <w:rFonts w:ascii="Arial" w:hAnsi="Arial" w:cs="Arial"/>
          <w:sz w:val="22"/>
        </w:rPr>
        <w:t xml:space="preserve"> participatin</w:t>
      </w:r>
      <w:r>
        <w:rPr>
          <w:rFonts w:ascii="Arial" w:hAnsi="Arial" w:cs="Arial"/>
          <w:sz w:val="22"/>
        </w:rPr>
        <w:t>g in the EIM on Campus program. U</w:t>
      </w:r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niversities and colleges participat</w:t>
      </w:r>
      <w:r w:rsidR="004535EC"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ing in EIM on Campus promote </w:t>
      </w:r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physical activity as a vital sign of health </w:t>
      </w:r>
      <w:r w:rsidR="00541AF2">
        <w:rPr>
          <w:rFonts w:ascii="Arial" w:hAnsi="Arial" w:cs="Arial"/>
          <w:color w:val="000000"/>
          <w:sz w:val="21"/>
          <w:szCs w:val="21"/>
          <w:shd w:val="clear" w:color="auto" w:fill="FFFFFF"/>
        </w:rPr>
        <w:t>to</w:t>
      </w:r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 their campus community. The awards were given as part of the </w:t>
      </w:r>
      <w:r w:rsidR="00541AF2"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2015 </w:t>
      </w:r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Exercise is Medicine World Congress, held in conjunction with the American College of Sports Medicine’s Annual Meeting.</w:t>
      </w:r>
    </w:p>
    <w:p w:rsidR="000D34DE" w:rsidRDefault="000D34DE" w:rsidP="009B7FE2">
      <w:pPr>
        <w:shd w:val="clear" w:color="auto" w:fill="FFFFFF"/>
        <w:spacing w:before="100" w:beforeAutospacing="1" w:after="100" w:afterAutospacing="1" w:line="270" w:lineRule="atLeast"/>
        <w:rPr>
          <w:rFonts w:ascii="Arial" w:eastAsia="Times New Roman" w:hAnsi="Arial" w:cs="Arial"/>
          <w:color w:val="000000"/>
          <w:sz w:val="21"/>
          <w:szCs w:val="21"/>
        </w:rPr>
      </w:pPr>
      <w:r>
        <w:rPr>
          <w:rFonts w:ascii="Arial" w:hAnsi="Arial" w:cs="Arial"/>
          <w:sz w:val="22"/>
        </w:rPr>
        <w:t xml:space="preserve">“Each of these campuses has made a difference at their school by making health a priority,” said </w:t>
      </w:r>
      <w:r w:rsidR="004535EC">
        <w:rPr>
          <w:rFonts w:ascii="Arial" w:hAnsi="Arial" w:cs="Arial"/>
          <w:sz w:val="22"/>
        </w:rPr>
        <w:t xml:space="preserve">Dr. </w:t>
      </w:r>
      <w:r>
        <w:rPr>
          <w:rFonts w:ascii="Arial" w:hAnsi="Arial" w:cs="Arial"/>
          <w:sz w:val="22"/>
        </w:rPr>
        <w:t xml:space="preserve">Carena Winters, chair of the Exercise is Medicine </w:t>
      </w:r>
      <w:proofErr w:type="gramStart"/>
      <w:r w:rsidR="004535EC">
        <w:rPr>
          <w:rFonts w:ascii="Arial" w:hAnsi="Arial" w:cs="Arial"/>
          <w:sz w:val="22"/>
        </w:rPr>
        <w:t>On</w:t>
      </w:r>
      <w:proofErr w:type="gramEnd"/>
      <w:r w:rsidR="004535EC">
        <w:rPr>
          <w:rFonts w:ascii="Arial" w:hAnsi="Arial" w:cs="Arial"/>
          <w:sz w:val="22"/>
        </w:rPr>
        <w:t xml:space="preserve"> Campus program. These college and university</w:t>
      </w:r>
      <w:r>
        <w:rPr>
          <w:rFonts w:ascii="Arial" w:hAnsi="Arial" w:cs="Arial"/>
          <w:sz w:val="22"/>
        </w:rPr>
        <w:t xml:space="preserve"> leaders are </w:t>
      </w:r>
      <w:r>
        <w:rPr>
          <w:rFonts w:ascii="Arial" w:eastAsia="Times New Roman" w:hAnsi="Arial" w:cs="Arial"/>
          <w:color w:val="000000"/>
          <w:sz w:val="21"/>
          <w:szCs w:val="21"/>
        </w:rPr>
        <w:t>m</w:t>
      </w:r>
      <w:r w:rsidRPr="000D34DE">
        <w:rPr>
          <w:rFonts w:ascii="Arial" w:eastAsia="Times New Roman" w:hAnsi="Arial" w:cs="Arial"/>
          <w:color w:val="000000"/>
          <w:sz w:val="21"/>
          <w:szCs w:val="21"/>
        </w:rPr>
        <w:t xml:space="preserve">aking movement a </w:t>
      </w:r>
      <w:r>
        <w:rPr>
          <w:rFonts w:ascii="Arial" w:eastAsia="Times New Roman" w:hAnsi="Arial" w:cs="Arial"/>
          <w:color w:val="000000"/>
          <w:sz w:val="21"/>
          <w:szCs w:val="21"/>
        </w:rPr>
        <w:t>part of the daily campus culture and p</w:t>
      </w:r>
      <w:r w:rsidRPr="000D34DE">
        <w:rPr>
          <w:rFonts w:ascii="Arial" w:eastAsia="Times New Roman" w:hAnsi="Arial" w:cs="Arial"/>
          <w:color w:val="000000"/>
          <w:sz w:val="21"/>
          <w:szCs w:val="21"/>
        </w:rPr>
        <w:t>roviding</w:t>
      </w:r>
      <w:r w:rsidR="004535EC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r w:rsidRPr="000D34DE">
        <w:rPr>
          <w:rFonts w:ascii="Arial" w:eastAsia="Times New Roman" w:hAnsi="Arial" w:cs="Arial"/>
          <w:color w:val="000000"/>
          <w:sz w:val="21"/>
          <w:szCs w:val="21"/>
        </w:rPr>
        <w:t>students</w:t>
      </w:r>
      <w:r w:rsidR="004535EC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r w:rsidRPr="000D34DE">
        <w:rPr>
          <w:rFonts w:ascii="Arial" w:eastAsia="Times New Roman" w:hAnsi="Arial" w:cs="Arial"/>
          <w:color w:val="000000"/>
          <w:sz w:val="21"/>
          <w:szCs w:val="21"/>
        </w:rPr>
        <w:t>the tools necessary to strengthen healthy p</w:t>
      </w:r>
      <w:r w:rsidR="00A0773E">
        <w:rPr>
          <w:rFonts w:ascii="Arial" w:eastAsia="Times New Roman" w:hAnsi="Arial" w:cs="Arial"/>
          <w:color w:val="000000"/>
          <w:sz w:val="21"/>
          <w:szCs w:val="21"/>
        </w:rPr>
        <w:t>hysical activity habits that will benefit them throughout their life</w:t>
      </w:r>
      <w:r>
        <w:rPr>
          <w:rFonts w:ascii="Arial" w:eastAsia="Times New Roman" w:hAnsi="Arial" w:cs="Arial"/>
          <w:color w:val="000000"/>
          <w:sz w:val="21"/>
          <w:szCs w:val="21"/>
        </w:rPr>
        <w:t>.”</w:t>
      </w:r>
    </w:p>
    <w:p w:rsidR="00A460B5" w:rsidRPr="00A460B5" w:rsidRDefault="00A460B5" w:rsidP="00A460B5">
      <w:pPr>
        <w:shd w:val="clear" w:color="auto" w:fill="FFFFFF"/>
        <w:spacing w:before="100" w:beforeAutospacing="1" w:after="100" w:afterAutospacing="1" w:line="270" w:lineRule="atLeast"/>
        <w:rPr>
          <w:rFonts w:ascii="Arial" w:eastAsia="Times New Roman" w:hAnsi="Arial" w:cs="Arial"/>
          <w:color w:val="000000"/>
          <w:sz w:val="21"/>
          <w:szCs w:val="21"/>
        </w:rPr>
      </w:pPr>
      <w:r w:rsidRPr="00A460B5">
        <w:rPr>
          <w:rFonts w:ascii="Arial" w:eastAsia="Times New Roman" w:hAnsi="Arial" w:cs="Arial"/>
          <w:color w:val="000000"/>
          <w:sz w:val="21"/>
          <w:szCs w:val="21"/>
        </w:rPr>
        <w:t>“Since forming our leadership team, we have made great progress toward the program goal of ‘creating a campus culture that embraces physical activity as a daily facet of life,’” Dr. Crandall said. Some examples include:</w:t>
      </w:r>
    </w:p>
    <w:p w:rsidR="00A460B5" w:rsidRPr="00A460B5" w:rsidRDefault="00A460B5" w:rsidP="00A460B5">
      <w:pPr>
        <w:shd w:val="clear" w:color="auto" w:fill="FFFFFF"/>
        <w:spacing w:before="100" w:beforeAutospacing="1" w:after="100" w:afterAutospacing="1" w:line="270" w:lineRule="atLeast"/>
        <w:rPr>
          <w:rFonts w:ascii="Arial" w:eastAsia="Times New Roman" w:hAnsi="Arial" w:cs="Arial"/>
          <w:color w:val="000000"/>
          <w:sz w:val="21"/>
          <w:szCs w:val="21"/>
        </w:rPr>
      </w:pPr>
      <w:r w:rsidRPr="00A460B5">
        <w:rPr>
          <w:rFonts w:ascii="Arial" w:eastAsia="Times New Roman" w:hAnsi="Arial" w:cs="Arial"/>
          <w:color w:val="000000"/>
          <w:sz w:val="21"/>
          <w:szCs w:val="21"/>
        </w:rPr>
        <w:t>*Dr. Todd Misener and the WKU Health and Fitness Lab created a program to help initiate patient referrals and better communicate with Dr. Brian Macy and other physicians at WKU’s on-campus health provider, Graves-Gilbert Clinic.</w:t>
      </w:r>
    </w:p>
    <w:p w:rsidR="00A460B5" w:rsidRPr="00A460B5" w:rsidRDefault="00A460B5" w:rsidP="00A460B5">
      <w:pPr>
        <w:shd w:val="clear" w:color="auto" w:fill="FFFFFF"/>
        <w:spacing w:before="100" w:beforeAutospacing="1" w:after="100" w:afterAutospacing="1" w:line="270" w:lineRule="atLeast"/>
        <w:rPr>
          <w:rFonts w:ascii="Arial" w:eastAsia="Times New Roman" w:hAnsi="Arial" w:cs="Arial"/>
          <w:color w:val="000000"/>
          <w:sz w:val="21"/>
          <w:szCs w:val="21"/>
        </w:rPr>
      </w:pPr>
      <w:r w:rsidRPr="00A460B5">
        <w:rPr>
          <w:rFonts w:ascii="Arial" w:eastAsia="Times New Roman" w:hAnsi="Arial" w:cs="Arial"/>
          <w:color w:val="000000"/>
          <w:sz w:val="21"/>
          <w:szCs w:val="21"/>
        </w:rPr>
        <w:t xml:space="preserve">*Dr. Crandall partnered with the WKU ALIVE Center for Community Engagement to implement </w:t>
      </w:r>
      <w:proofErr w:type="spellStart"/>
      <w:r w:rsidRPr="00A460B5">
        <w:rPr>
          <w:rFonts w:ascii="Arial" w:eastAsia="Times New Roman" w:hAnsi="Arial" w:cs="Arial"/>
          <w:color w:val="000000"/>
          <w:sz w:val="21"/>
          <w:szCs w:val="21"/>
        </w:rPr>
        <w:t>Bingocize</w:t>
      </w:r>
      <w:proofErr w:type="spellEnd"/>
      <w:r w:rsidRPr="00A460B5">
        <w:rPr>
          <w:rFonts w:ascii="Arial" w:eastAsia="Times New Roman" w:hAnsi="Arial" w:cs="Arial"/>
          <w:color w:val="000000"/>
          <w:sz w:val="21"/>
          <w:szCs w:val="21"/>
        </w:rPr>
        <w:t>®, a program that combines exercise and Bingo. More than 100 Exercise Science students and 140 older adults have participated in facilities throughout Western and Southcentral Kentucky.</w:t>
      </w:r>
    </w:p>
    <w:p w:rsidR="00A460B5" w:rsidRPr="00A460B5" w:rsidRDefault="00A460B5" w:rsidP="00A460B5">
      <w:pPr>
        <w:shd w:val="clear" w:color="auto" w:fill="FFFFFF"/>
        <w:spacing w:before="100" w:beforeAutospacing="1" w:after="100" w:afterAutospacing="1" w:line="270" w:lineRule="atLeast"/>
        <w:rPr>
          <w:rFonts w:ascii="Arial" w:eastAsia="Times New Roman" w:hAnsi="Arial" w:cs="Arial"/>
          <w:color w:val="000000"/>
          <w:sz w:val="21"/>
          <w:szCs w:val="21"/>
        </w:rPr>
      </w:pPr>
      <w:r w:rsidRPr="00A460B5">
        <w:rPr>
          <w:rFonts w:ascii="Arial" w:eastAsia="Times New Roman" w:hAnsi="Arial" w:cs="Arial"/>
          <w:color w:val="000000"/>
          <w:sz w:val="21"/>
          <w:szCs w:val="21"/>
        </w:rPr>
        <w:t>*Dr. Crandall partnered with Wade Pinkard and Human Resources on a pilot study to explore the feasibility of placing treadmill desks and standing workstations across campus beginning with six workstations and one treadmill desk.</w:t>
      </w:r>
    </w:p>
    <w:p w:rsidR="00A0773E" w:rsidRPr="00A460B5" w:rsidRDefault="00A460B5" w:rsidP="00A460B5">
      <w:pPr>
        <w:shd w:val="clear" w:color="auto" w:fill="FFFFFF"/>
        <w:spacing w:before="100" w:beforeAutospacing="1" w:after="100" w:afterAutospacing="1" w:line="270" w:lineRule="atLeast"/>
        <w:rPr>
          <w:rFonts w:ascii="Arial" w:eastAsia="Times New Roman" w:hAnsi="Arial" w:cs="Arial"/>
          <w:color w:val="000000"/>
          <w:sz w:val="21"/>
          <w:szCs w:val="21"/>
        </w:rPr>
      </w:pPr>
      <w:r w:rsidRPr="00A460B5">
        <w:rPr>
          <w:rFonts w:ascii="Arial" w:eastAsia="Times New Roman" w:hAnsi="Arial" w:cs="Arial"/>
          <w:color w:val="000000"/>
          <w:sz w:val="21"/>
          <w:szCs w:val="21"/>
        </w:rPr>
        <w:lastRenderedPageBreak/>
        <w:t>*Members of the Exercise Science Club have conducted fitness testing for a local youth organization, Light of Chance, for the past three years. They also helped implement a physical activity program called “Get Set Go!” that has involved 30 WKU students and 100 children.</w:t>
      </w:r>
    </w:p>
    <w:p w:rsidR="000D34DE" w:rsidRPr="009C610A" w:rsidRDefault="004535EC" w:rsidP="009B7FE2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C</w:t>
      </w:r>
      <w:r w:rsidR="000D34DE">
        <w:rPr>
          <w:rFonts w:ascii="Arial" w:hAnsi="Arial" w:cs="Arial"/>
          <w:sz w:val="22"/>
        </w:rPr>
        <w:t>ampuses earning recognition include:</w:t>
      </w:r>
    </w:p>
    <w:tbl>
      <w:tblPr>
        <w:tblStyle w:val="LightList-Accent3"/>
        <w:tblW w:w="0" w:type="auto"/>
        <w:tblLook w:val="04A0" w:firstRow="1" w:lastRow="0" w:firstColumn="1" w:lastColumn="0" w:noHBand="0" w:noVBand="1"/>
      </w:tblPr>
      <w:tblGrid>
        <w:gridCol w:w="3192"/>
        <w:gridCol w:w="3192"/>
        <w:gridCol w:w="3192"/>
      </w:tblGrid>
      <w:tr w:rsidR="004C2E44" w:rsidRPr="009C610A" w:rsidTr="004C2E4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92" w:type="dxa"/>
          </w:tcPr>
          <w:p w:rsidR="004C2E44" w:rsidRPr="009C610A" w:rsidRDefault="004C2E44" w:rsidP="009B7FE2">
            <w:pPr>
              <w:rPr>
                <w:rFonts w:ascii="Arial" w:hAnsi="Arial" w:cs="Arial"/>
                <w:sz w:val="22"/>
              </w:rPr>
            </w:pPr>
            <w:r w:rsidRPr="009C610A">
              <w:rPr>
                <w:rFonts w:ascii="Arial" w:hAnsi="Arial" w:cs="Arial"/>
                <w:sz w:val="22"/>
              </w:rPr>
              <w:t>Gold Level Recognition</w:t>
            </w:r>
          </w:p>
        </w:tc>
        <w:tc>
          <w:tcPr>
            <w:tcW w:w="3192" w:type="dxa"/>
          </w:tcPr>
          <w:p w:rsidR="004C2E44" w:rsidRPr="009C610A" w:rsidRDefault="004C2E44" w:rsidP="009B7FE2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</w:rPr>
            </w:pPr>
            <w:r w:rsidRPr="009C610A">
              <w:rPr>
                <w:rFonts w:ascii="Arial" w:hAnsi="Arial" w:cs="Arial"/>
                <w:sz w:val="22"/>
              </w:rPr>
              <w:t>Silver Level Recognition</w:t>
            </w:r>
          </w:p>
        </w:tc>
        <w:tc>
          <w:tcPr>
            <w:tcW w:w="3192" w:type="dxa"/>
          </w:tcPr>
          <w:p w:rsidR="004C2E44" w:rsidRPr="009C610A" w:rsidRDefault="004C2E44" w:rsidP="009B7FE2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</w:rPr>
            </w:pPr>
            <w:r w:rsidRPr="009C610A">
              <w:rPr>
                <w:rFonts w:ascii="Arial" w:hAnsi="Arial" w:cs="Arial"/>
                <w:sz w:val="22"/>
              </w:rPr>
              <w:t>Bronze Level Recognition</w:t>
            </w:r>
          </w:p>
        </w:tc>
      </w:tr>
      <w:tr w:rsidR="004C2E44" w:rsidRPr="009C610A" w:rsidTr="004C2E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92" w:type="dxa"/>
          </w:tcPr>
          <w:p w:rsidR="004C2E44" w:rsidRPr="009C610A" w:rsidRDefault="004C2E44" w:rsidP="009B7FE2">
            <w:pPr>
              <w:rPr>
                <w:rFonts w:ascii="Arial" w:hAnsi="Arial" w:cs="Arial"/>
                <w:b w:val="0"/>
                <w:sz w:val="22"/>
              </w:rPr>
            </w:pPr>
            <w:r w:rsidRPr="009C610A">
              <w:rPr>
                <w:rFonts w:ascii="Arial" w:hAnsi="Arial" w:cs="Arial"/>
                <w:b w:val="0"/>
                <w:sz w:val="22"/>
              </w:rPr>
              <w:t>Auburn University</w:t>
            </w:r>
          </w:p>
        </w:tc>
        <w:tc>
          <w:tcPr>
            <w:tcW w:w="3192" w:type="dxa"/>
          </w:tcPr>
          <w:p w:rsidR="004C2E44" w:rsidRPr="009C610A" w:rsidRDefault="004C2E44" w:rsidP="009B7FE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</w:rPr>
            </w:pPr>
            <w:r w:rsidRPr="009C610A">
              <w:rPr>
                <w:rFonts w:ascii="Arial" w:hAnsi="Arial" w:cs="Arial"/>
                <w:sz w:val="22"/>
              </w:rPr>
              <w:t>Florida Gulf Coast University</w:t>
            </w:r>
          </w:p>
        </w:tc>
        <w:tc>
          <w:tcPr>
            <w:tcW w:w="3192" w:type="dxa"/>
          </w:tcPr>
          <w:p w:rsidR="004C2E44" w:rsidRPr="009C610A" w:rsidRDefault="004C2E44" w:rsidP="009B7FE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</w:rPr>
            </w:pPr>
            <w:r w:rsidRPr="009C610A">
              <w:rPr>
                <w:rFonts w:ascii="Arial" w:hAnsi="Arial" w:cs="Arial"/>
                <w:sz w:val="22"/>
              </w:rPr>
              <w:t>Georgetown College</w:t>
            </w:r>
          </w:p>
        </w:tc>
      </w:tr>
      <w:tr w:rsidR="004C2E44" w:rsidRPr="009C610A" w:rsidTr="004C2E4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92" w:type="dxa"/>
          </w:tcPr>
          <w:p w:rsidR="004C2E44" w:rsidRPr="009C610A" w:rsidRDefault="004C2E44" w:rsidP="009B7FE2">
            <w:pPr>
              <w:rPr>
                <w:rFonts w:ascii="Arial" w:hAnsi="Arial" w:cs="Arial"/>
                <w:b w:val="0"/>
                <w:sz w:val="22"/>
              </w:rPr>
            </w:pPr>
            <w:r w:rsidRPr="009C610A">
              <w:rPr>
                <w:rFonts w:ascii="Arial" w:hAnsi="Arial" w:cs="Arial"/>
                <w:b w:val="0"/>
                <w:sz w:val="22"/>
              </w:rPr>
              <w:t>California State University Long Beach</w:t>
            </w:r>
          </w:p>
        </w:tc>
        <w:tc>
          <w:tcPr>
            <w:tcW w:w="3192" w:type="dxa"/>
          </w:tcPr>
          <w:p w:rsidR="004C2E44" w:rsidRPr="009C610A" w:rsidRDefault="004C2E44" w:rsidP="009B7FE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</w:rPr>
            </w:pPr>
            <w:r w:rsidRPr="009C610A">
              <w:rPr>
                <w:rFonts w:ascii="Arial" w:hAnsi="Arial" w:cs="Arial"/>
                <w:sz w:val="22"/>
              </w:rPr>
              <w:t>Georgia Southern University</w:t>
            </w:r>
          </w:p>
        </w:tc>
        <w:tc>
          <w:tcPr>
            <w:tcW w:w="3192" w:type="dxa"/>
          </w:tcPr>
          <w:p w:rsidR="004C2E44" w:rsidRPr="009C610A" w:rsidRDefault="004C2E44" w:rsidP="009B7FE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</w:rPr>
            </w:pPr>
            <w:r w:rsidRPr="009C610A">
              <w:rPr>
                <w:rFonts w:ascii="Arial" w:hAnsi="Arial" w:cs="Arial"/>
                <w:sz w:val="22"/>
              </w:rPr>
              <w:t>Grand Rapids Community College</w:t>
            </w:r>
          </w:p>
        </w:tc>
      </w:tr>
      <w:tr w:rsidR="004C2E44" w:rsidRPr="009C610A" w:rsidTr="004C2E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92" w:type="dxa"/>
          </w:tcPr>
          <w:p w:rsidR="004C2E44" w:rsidRPr="009C610A" w:rsidRDefault="004C2E44" w:rsidP="009B7FE2">
            <w:pPr>
              <w:rPr>
                <w:rFonts w:ascii="Arial" w:hAnsi="Arial" w:cs="Arial"/>
                <w:b w:val="0"/>
                <w:sz w:val="22"/>
              </w:rPr>
            </w:pPr>
            <w:r w:rsidRPr="009C610A">
              <w:rPr>
                <w:rFonts w:ascii="Arial" w:hAnsi="Arial" w:cs="Arial"/>
                <w:b w:val="0"/>
                <w:sz w:val="22"/>
              </w:rPr>
              <w:t>Michigan State University</w:t>
            </w:r>
          </w:p>
        </w:tc>
        <w:tc>
          <w:tcPr>
            <w:tcW w:w="3192" w:type="dxa"/>
          </w:tcPr>
          <w:p w:rsidR="004C2E44" w:rsidRPr="009C610A" w:rsidRDefault="004C2E44" w:rsidP="009B7FE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</w:rPr>
            </w:pPr>
            <w:r w:rsidRPr="009C610A">
              <w:rPr>
                <w:rFonts w:ascii="Arial" w:hAnsi="Arial" w:cs="Arial"/>
                <w:sz w:val="22"/>
              </w:rPr>
              <w:t>Glendale Community College</w:t>
            </w:r>
          </w:p>
        </w:tc>
        <w:tc>
          <w:tcPr>
            <w:tcW w:w="3192" w:type="dxa"/>
          </w:tcPr>
          <w:p w:rsidR="004C2E44" w:rsidRPr="009C610A" w:rsidRDefault="004C2E44" w:rsidP="009B7FE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</w:rPr>
            </w:pPr>
            <w:r w:rsidRPr="009C610A">
              <w:rPr>
                <w:rFonts w:ascii="Arial" w:hAnsi="Arial" w:cs="Arial"/>
                <w:sz w:val="22"/>
              </w:rPr>
              <w:t>Iowa State University</w:t>
            </w:r>
          </w:p>
        </w:tc>
      </w:tr>
      <w:tr w:rsidR="004C2E44" w:rsidRPr="009C610A" w:rsidTr="004C2E4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92" w:type="dxa"/>
          </w:tcPr>
          <w:p w:rsidR="004C2E44" w:rsidRPr="009C610A" w:rsidRDefault="004C2E44" w:rsidP="009B7FE2">
            <w:pPr>
              <w:rPr>
                <w:rFonts w:ascii="Arial" w:hAnsi="Arial" w:cs="Arial"/>
                <w:b w:val="0"/>
                <w:sz w:val="22"/>
              </w:rPr>
            </w:pPr>
            <w:r w:rsidRPr="009C610A">
              <w:rPr>
                <w:rFonts w:ascii="Arial" w:hAnsi="Arial" w:cs="Arial"/>
                <w:b w:val="0"/>
                <w:sz w:val="22"/>
              </w:rPr>
              <w:t>Slippery Rock University</w:t>
            </w:r>
          </w:p>
        </w:tc>
        <w:tc>
          <w:tcPr>
            <w:tcW w:w="3192" w:type="dxa"/>
          </w:tcPr>
          <w:p w:rsidR="004C2E44" w:rsidRPr="009C610A" w:rsidRDefault="004C2E44" w:rsidP="009B7FE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Hong Kong University</w:t>
            </w:r>
          </w:p>
        </w:tc>
        <w:tc>
          <w:tcPr>
            <w:tcW w:w="3192" w:type="dxa"/>
          </w:tcPr>
          <w:p w:rsidR="004C2E44" w:rsidRPr="009C610A" w:rsidRDefault="004C2E44" w:rsidP="009B7FE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</w:rPr>
            </w:pPr>
            <w:r w:rsidRPr="009C610A">
              <w:rPr>
                <w:rFonts w:ascii="Arial" w:hAnsi="Arial" w:cs="Arial"/>
                <w:sz w:val="22"/>
              </w:rPr>
              <w:t>Mesa Community College</w:t>
            </w:r>
          </w:p>
        </w:tc>
      </w:tr>
      <w:tr w:rsidR="004C2E44" w:rsidRPr="009C610A" w:rsidTr="004C2E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92" w:type="dxa"/>
          </w:tcPr>
          <w:p w:rsidR="004C2E44" w:rsidRPr="009C610A" w:rsidRDefault="004C2E44" w:rsidP="009B7FE2">
            <w:pPr>
              <w:rPr>
                <w:rFonts w:ascii="Arial" w:hAnsi="Arial" w:cs="Arial"/>
                <w:b w:val="0"/>
                <w:sz w:val="22"/>
              </w:rPr>
            </w:pPr>
            <w:r w:rsidRPr="009C610A">
              <w:rPr>
                <w:rFonts w:ascii="Arial" w:hAnsi="Arial" w:cs="Arial"/>
                <w:b w:val="0"/>
                <w:sz w:val="22"/>
              </w:rPr>
              <w:t>University of Colorado, Colorado Springs</w:t>
            </w:r>
          </w:p>
        </w:tc>
        <w:tc>
          <w:tcPr>
            <w:tcW w:w="3192" w:type="dxa"/>
          </w:tcPr>
          <w:p w:rsidR="004C2E44" w:rsidRPr="009C610A" w:rsidRDefault="004C2E44" w:rsidP="009B7FE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Illinois State University</w:t>
            </w:r>
          </w:p>
        </w:tc>
        <w:tc>
          <w:tcPr>
            <w:tcW w:w="3192" w:type="dxa"/>
          </w:tcPr>
          <w:p w:rsidR="004C2E44" w:rsidRPr="009C610A" w:rsidRDefault="004C2E44" w:rsidP="009B7FE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</w:rPr>
            </w:pPr>
            <w:r w:rsidRPr="009C610A">
              <w:rPr>
                <w:rFonts w:ascii="Arial" w:hAnsi="Arial" w:cs="Arial"/>
                <w:sz w:val="22"/>
              </w:rPr>
              <w:t>Mississippi College</w:t>
            </w:r>
          </w:p>
        </w:tc>
      </w:tr>
      <w:tr w:rsidR="004C2E44" w:rsidRPr="009C610A" w:rsidTr="004C2E4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92" w:type="dxa"/>
          </w:tcPr>
          <w:p w:rsidR="004C2E44" w:rsidRPr="009C610A" w:rsidRDefault="004C2E44" w:rsidP="009B7FE2">
            <w:pPr>
              <w:rPr>
                <w:rFonts w:ascii="Arial" w:hAnsi="Arial" w:cs="Arial"/>
                <w:b w:val="0"/>
                <w:sz w:val="22"/>
              </w:rPr>
            </w:pPr>
            <w:r w:rsidRPr="009C610A">
              <w:rPr>
                <w:rFonts w:ascii="Arial" w:hAnsi="Arial" w:cs="Arial"/>
                <w:b w:val="0"/>
                <w:sz w:val="22"/>
              </w:rPr>
              <w:t>Western Kentucky University</w:t>
            </w:r>
          </w:p>
        </w:tc>
        <w:tc>
          <w:tcPr>
            <w:tcW w:w="3192" w:type="dxa"/>
          </w:tcPr>
          <w:p w:rsidR="004C2E44" w:rsidRPr="009C610A" w:rsidRDefault="004C2E44" w:rsidP="009B7FE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North Carolina State University</w:t>
            </w:r>
          </w:p>
        </w:tc>
        <w:tc>
          <w:tcPr>
            <w:tcW w:w="3192" w:type="dxa"/>
          </w:tcPr>
          <w:p w:rsidR="004C2E44" w:rsidRPr="009C610A" w:rsidRDefault="004C2E44" w:rsidP="009B7FE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</w:rPr>
            </w:pPr>
            <w:r w:rsidRPr="009C610A">
              <w:rPr>
                <w:rFonts w:ascii="Arial" w:hAnsi="Arial" w:cs="Arial"/>
                <w:sz w:val="22"/>
              </w:rPr>
              <w:t>Norfolk State University</w:t>
            </w:r>
          </w:p>
        </w:tc>
      </w:tr>
      <w:tr w:rsidR="004C2E44" w:rsidRPr="009C610A" w:rsidTr="004C2E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92" w:type="dxa"/>
          </w:tcPr>
          <w:p w:rsidR="004C2E44" w:rsidRPr="009C610A" w:rsidRDefault="004C2E44" w:rsidP="009B7FE2">
            <w:pPr>
              <w:rPr>
                <w:rFonts w:ascii="Arial" w:hAnsi="Arial" w:cs="Arial"/>
                <w:b w:val="0"/>
                <w:sz w:val="22"/>
              </w:rPr>
            </w:pPr>
          </w:p>
        </w:tc>
        <w:tc>
          <w:tcPr>
            <w:tcW w:w="3192" w:type="dxa"/>
          </w:tcPr>
          <w:p w:rsidR="004C2E44" w:rsidRPr="009C610A" w:rsidRDefault="004C2E44" w:rsidP="009B7FE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Penn State</w:t>
            </w:r>
          </w:p>
        </w:tc>
        <w:tc>
          <w:tcPr>
            <w:tcW w:w="3192" w:type="dxa"/>
          </w:tcPr>
          <w:p w:rsidR="004C2E44" w:rsidRPr="009C610A" w:rsidRDefault="004C2E44" w:rsidP="009B7FE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</w:rPr>
            </w:pPr>
            <w:r w:rsidRPr="009C610A">
              <w:rPr>
                <w:rFonts w:ascii="Arial" w:hAnsi="Arial" w:cs="Arial"/>
                <w:sz w:val="22"/>
              </w:rPr>
              <w:t>Salt Lake Community College</w:t>
            </w:r>
          </w:p>
        </w:tc>
      </w:tr>
      <w:tr w:rsidR="004C2E44" w:rsidRPr="009C610A" w:rsidTr="004C2E4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92" w:type="dxa"/>
          </w:tcPr>
          <w:p w:rsidR="004C2E44" w:rsidRPr="009C610A" w:rsidRDefault="004C2E44" w:rsidP="009B7FE2">
            <w:pPr>
              <w:rPr>
                <w:rFonts w:ascii="Arial" w:hAnsi="Arial" w:cs="Arial"/>
                <w:b w:val="0"/>
                <w:sz w:val="22"/>
              </w:rPr>
            </w:pPr>
          </w:p>
        </w:tc>
        <w:tc>
          <w:tcPr>
            <w:tcW w:w="3192" w:type="dxa"/>
          </w:tcPr>
          <w:p w:rsidR="004C2E44" w:rsidRPr="009C610A" w:rsidRDefault="004C2E44" w:rsidP="009B7FE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University of Connecticut</w:t>
            </w:r>
          </w:p>
        </w:tc>
        <w:tc>
          <w:tcPr>
            <w:tcW w:w="3192" w:type="dxa"/>
          </w:tcPr>
          <w:p w:rsidR="004C2E44" w:rsidRPr="009C610A" w:rsidRDefault="004C2E44" w:rsidP="009B7FE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</w:rPr>
            </w:pPr>
            <w:r w:rsidRPr="009C610A">
              <w:rPr>
                <w:rFonts w:ascii="Arial" w:hAnsi="Arial" w:cs="Arial"/>
                <w:sz w:val="22"/>
              </w:rPr>
              <w:t>Sheridan College</w:t>
            </w:r>
          </w:p>
        </w:tc>
      </w:tr>
      <w:tr w:rsidR="004C2E44" w:rsidRPr="009C610A" w:rsidTr="004C2E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92" w:type="dxa"/>
          </w:tcPr>
          <w:p w:rsidR="004C2E44" w:rsidRPr="009C610A" w:rsidRDefault="004C2E44" w:rsidP="009B7FE2">
            <w:pPr>
              <w:rPr>
                <w:rFonts w:ascii="Arial" w:hAnsi="Arial" w:cs="Arial"/>
                <w:b w:val="0"/>
                <w:sz w:val="22"/>
              </w:rPr>
            </w:pPr>
          </w:p>
        </w:tc>
        <w:tc>
          <w:tcPr>
            <w:tcW w:w="3192" w:type="dxa"/>
          </w:tcPr>
          <w:p w:rsidR="004C2E44" w:rsidRPr="009C610A" w:rsidRDefault="004C2E44" w:rsidP="009B7FE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Virginia Tech</w:t>
            </w:r>
          </w:p>
        </w:tc>
        <w:tc>
          <w:tcPr>
            <w:tcW w:w="3192" w:type="dxa"/>
          </w:tcPr>
          <w:p w:rsidR="004C2E44" w:rsidRPr="009C610A" w:rsidRDefault="004C2E44" w:rsidP="009B7FE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William Pat</w:t>
            </w:r>
            <w:r w:rsidRPr="009C610A">
              <w:rPr>
                <w:rFonts w:ascii="Arial" w:hAnsi="Arial" w:cs="Arial"/>
                <w:sz w:val="22"/>
              </w:rPr>
              <w:t>erson University</w:t>
            </w:r>
          </w:p>
        </w:tc>
      </w:tr>
      <w:tr w:rsidR="004C2E44" w:rsidRPr="009C610A" w:rsidTr="004C2E4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92" w:type="dxa"/>
            <w:tcBorders>
              <w:bottom w:val="single" w:sz="8" w:space="0" w:color="9BBB59" w:themeColor="accent3"/>
            </w:tcBorders>
          </w:tcPr>
          <w:p w:rsidR="004C2E44" w:rsidRPr="009C610A" w:rsidRDefault="004C2E44" w:rsidP="009B7FE2">
            <w:pPr>
              <w:rPr>
                <w:rFonts w:ascii="Arial" w:hAnsi="Arial" w:cs="Arial"/>
                <w:b w:val="0"/>
                <w:sz w:val="22"/>
              </w:rPr>
            </w:pPr>
          </w:p>
        </w:tc>
        <w:tc>
          <w:tcPr>
            <w:tcW w:w="3192" w:type="dxa"/>
            <w:tcBorders>
              <w:bottom w:val="single" w:sz="8" w:space="0" w:color="9BBB59" w:themeColor="accent3"/>
            </w:tcBorders>
          </w:tcPr>
          <w:p w:rsidR="004C2E44" w:rsidRPr="009C610A" w:rsidRDefault="004C2E44" w:rsidP="009B7FE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</w:rPr>
            </w:pPr>
          </w:p>
        </w:tc>
        <w:tc>
          <w:tcPr>
            <w:tcW w:w="3192" w:type="dxa"/>
            <w:tcBorders>
              <w:bottom w:val="single" w:sz="8" w:space="0" w:color="9BBB59" w:themeColor="accent3"/>
            </w:tcBorders>
          </w:tcPr>
          <w:p w:rsidR="004C2E44" w:rsidRDefault="004C2E44" w:rsidP="009B7FE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</w:rPr>
            </w:pPr>
          </w:p>
        </w:tc>
      </w:tr>
      <w:tr w:rsidR="004C2E44" w:rsidRPr="009C610A" w:rsidTr="004C2E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92" w:type="dxa"/>
            <w:shd w:val="clear" w:color="auto" w:fill="EAF1DD" w:themeFill="accent3" w:themeFillTint="33"/>
          </w:tcPr>
          <w:p w:rsidR="004C2E44" w:rsidRPr="009C610A" w:rsidRDefault="004C2E44" w:rsidP="009B7FE2">
            <w:pPr>
              <w:rPr>
                <w:rFonts w:ascii="Arial" w:hAnsi="Arial" w:cs="Arial"/>
                <w:sz w:val="22"/>
              </w:rPr>
            </w:pPr>
            <w:r w:rsidRPr="009C610A">
              <w:rPr>
                <w:rFonts w:ascii="Arial" w:hAnsi="Arial" w:cs="Arial"/>
                <w:sz w:val="22"/>
              </w:rPr>
              <w:t>Gold Level Recognition</w:t>
            </w:r>
          </w:p>
        </w:tc>
        <w:tc>
          <w:tcPr>
            <w:tcW w:w="3192" w:type="dxa"/>
            <w:shd w:val="clear" w:color="auto" w:fill="EAF1DD" w:themeFill="accent3" w:themeFillTint="33"/>
          </w:tcPr>
          <w:p w:rsidR="004C2E44" w:rsidRPr="000D34DE" w:rsidRDefault="004C2E44" w:rsidP="009B7FE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22"/>
              </w:rPr>
            </w:pPr>
            <w:r w:rsidRPr="000D34DE">
              <w:rPr>
                <w:rFonts w:ascii="Arial" w:hAnsi="Arial" w:cs="Arial"/>
                <w:b/>
                <w:sz w:val="22"/>
              </w:rPr>
              <w:t>Silver Level Recognition</w:t>
            </w:r>
          </w:p>
        </w:tc>
        <w:tc>
          <w:tcPr>
            <w:tcW w:w="3192" w:type="dxa"/>
            <w:shd w:val="clear" w:color="auto" w:fill="EAF1DD" w:themeFill="accent3" w:themeFillTint="33"/>
          </w:tcPr>
          <w:p w:rsidR="004C2E44" w:rsidRPr="000D34DE" w:rsidRDefault="004C2E44" w:rsidP="009B7FE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22"/>
              </w:rPr>
            </w:pPr>
            <w:r w:rsidRPr="000D34DE">
              <w:rPr>
                <w:rFonts w:ascii="Arial" w:hAnsi="Arial" w:cs="Arial"/>
                <w:b/>
                <w:sz w:val="22"/>
              </w:rPr>
              <w:t>Bronze Level Recognition</w:t>
            </w:r>
          </w:p>
        </w:tc>
      </w:tr>
      <w:tr w:rsidR="004C2E44" w:rsidRPr="009C610A" w:rsidTr="004C2E4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92" w:type="dxa"/>
            <w:tcBorders>
              <w:top w:val="single" w:sz="8" w:space="0" w:color="9BBB59" w:themeColor="accent3"/>
              <w:bottom w:val="single" w:sz="8" w:space="0" w:color="9BBB59" w:themeColor="accent3"/>
            </w:tcBorders>
            <w:shd w:val="clear" w:color="auto" w:fill="EAF1DD" w:themeFill="accent3" w:themeFillTint="33"/>
          </w:tcPr>
          <w:p w:rsidR="004C2E44" w:rsidRPr="009C610A" w:rsidRDefault="004C2E44" w:rsidP="009B7FE2">
            <w:pPr>
              <w:rPr>
                <w:rFonts w:ascii="Arial" w:hAnsi="Arial" w:cs="Arial"/>
                <w:b w:val="0"/>
                <w:sz w:val="22"/>
              </w:rPr>
            </w:pPr>
            <w:r>
              <w:rPr>
                <w:rFonts w:ascii="Arial" w:hAnsi="Arial" w:cs="Arial"/>
                <w:b w:val="0"/>
                <w:sz w:val="22"/>
              </w:rPr>
              <w:t>Campuses have built a system where students may be referred to a fitness professional as part of medical treatment</w:t>
            </w:r>
          </w:p>
        </w:tc>
        <w:tc>
          <w:tcPr>
            <w:tcW w:w="3192" w:type="dxa"/>
            <w:tcBorders>
              <w:top w:val="single" w:sz="8" w:space="0" w:color="9BBB59" w:themeColor="accent3"/>
              <w:bottom w:val="single" w:sz="8" w:space="0" w:color="9BBB59" w:themeColor="accent3"/>
            </w:tcBorders>
            <w:shd w:val="clear" w:color="auto" w:fill="EAF1DD" w:themeFill="accent3" w:themeFillTint="33"/>
          </w:tcPr>
          <w:p w:rsidR="004C2E44" w:rsidRPr="009C610A" w:rsidRDefault="004C2E44" w:rsidP="009B7FE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</w:rPr>
            </w:pPr>
            <w:r w:rsidRPr="009C610A">
              <w:rPr>
                <w:rFonts w:ascii="Arial" w:hAnsi="Arial" w:cs="Arial"/>
                <w:sz w:val="22"/>
              </w:rPr>
              <w:t xml:space="preserve">Campuses </w:t>
            </w:r>
            <w:r>
              <w:rPr>
                <w:rFonts w:ascii="Arial" w:hAnsi="Arial" w:cs="Arial"/>
                <w:sz w:val="22"/>
              </w:rPr>
              <w:t xml:space="preserve">are engaging students, faculty </w:t>
            </w:r>
            <w:r w:rsidRPr="009C610A">
              <w:rPr>
                <w:rFonts w:ascii="Arial" w:hAnsi="Arial" w:cs="Arial"/>
                <w:sz w:val="22"/>
              </w:rPr>
              <w:t>and staff in EIM education initiatives</w:t>
            </w:r>
          </w:p>
        </w:tc>
        <w:tc>
          <w:tcPr>
            <w:tcW w:w="3192" w:type="dxa"/>
            <w:tcBorders>
              <w:top w:val="single" w:sz="8" w:space="0" w:color="9BBB59" w:themeColor="accent3"/>
              <w:bottom w:val="single" w:sz="8" w:space="0" w:color="9BBB59" w:themeColor="accent3"/>
            </w:tcBorders>
            <w:shd w:val="clear" w:color="auto" w:fill="EAF1DD" w:themeFill="accent3" w:themeFillTint="33"/>
          </w:tcPr>
          <w:p w:rsidR="004C2E44" w:rsidRPr="009C610A" w:rsidRDefault="004C2E44" w:rsidP="009B7FE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</w:rPr>
            </w:pPr>
            <w:r w:rsidRPr="009C610A">
              <w:rPr>
                <w:rFonts w:ascii="Arial" w:hAnsi="Arial" w:cs="Arial"/>
                <w:sz w:val="22"/>
              </w:rPr>
              <w:t>Campuses are promoting and generating awareness of the health benefits of physical activity</w:t>
            </w:r>
          </w:p>
        </w:tc>
      </w:tr>
    </w:tbl>
    <w:p w:rsidR="009C610A" w:rsidRPr="009C610A" w:rsidRDefault="009C610A" w:rsidP="009B7FE2">
      <w:pPr>
        <w:rPr>
          <w:rFonts w:ascii="Arial" w:hAnsi="Arial" w:cs="Arial"/>
          <w:sz w:val="22"/>
        </w:rPr>
      </w:pPr>
    </w:p>
    <w:p w:rsidR="00C26D9D" w:rsidRPr="00541AF2" w:rsidRDefault="009C610A" w:rsidP="009B7FE2">
      <w:pPr>
        <w:rPr>
          <w:rFonts w:ascii="Arial" w:hAnsi="Arial" w:cs="Arial"/>
          <w:sz w:val="22"/>
        </w:rPr>
      </w:pPr>
      <w:r w:rsidRPr="009C610A">
        <w:rPr>
          <w:rFonts w:ascii="Arial" w:hAnsi="Arial" w:cs="Arial"/>
          <w:sz w:val="22"/>
        </w:rPr>
        <w:t>###</w:t>
      </w:r>
    </w:p>
    <w:sectPr w:rsidR="00C26D9D" w:rsidRPr="00541AF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A9D25CA"/>
    <w:multiLevelType w:val="hybridMultilevel"/>
    <w:tmpl w:val="EB1E9C4C"/>
    <w:lvl w:ilvl="0" w:tplc="195AD9E0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705C42"/>
    <w:multiLevelType w:val="hybridMultilevel"/>
    <w:tmpl w:val="523EA0F4"/>
    <w:lvl w:ilvl="0" w:tplc="195AD9E0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887DE5"/>
    <w:multiLevelType w:val="hybridMultilevel"/>
    <w:tmpl w:val="A06E0B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8B27D0A"/>
    <w:multiLevelType w:val="hybridMultilevel"/>
    <w:tmpl w:val="1AA0BAEA"/>
    <w:lvl w:ilvl="0" w:tplc="195AD9E0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0492DBC"/>
    <w:multiLevelType w:val="hybridMultilevel"/>
    <w:tmpl w:val="84C266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03A3329"/>
    <w:multiLevelType w:val="multilevel"/>
    <w:tmpl w:val="C60A13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2A66"/>
    <w:rsid w:val="000565BA"/>
    <w:rsid w:val="00091C9B"/>
    <w:rsid w:val="000948DA"/>
    <w:rsid w:val="000D34DE"/>
    <w:rsid w:val="00435812"/>
    <w:rsid w:val="004535EC"/>
    <w:rsid w:val="004C2E44"/>
    <w:rsid w:val="004E1AB6"/>
    <w:rsid w:val="00541AF2"/>
    <w:rsid w:val="005E643B"/>
    <w:rsid w:val="00853DF8"/>
    <w:rsid w:val="00972A66"/>
    <w:rsid w:val="009B7FE2"/>
    <w:rsid w:val="009C610A"/>
    <w:rsid w:val="00A0773E"/>
    <w:rsid w:val="00A460B5"/>
    <w:rsid w:val="00AB0C28"/>
    <w:rsid w:val="00B1377E"/>
    <w:rsid w:val="00B439E0"/>
    <w:rsid w:val="00C26D9D"/>
    <w:rsid w:val="00CB4CB8"/>
    <w:rsid w:val="00CD69C7"/>
    <w:rsid w:val="00D73E33"/>
    <w:rsid w:val="00DA16D2"/>
    <w:rsid w:val="00EC3E6B"/>
    <w:rsid w:val="00EC661E"/>
    <w:rsid w:val="00F228B9"/>
    <w:rsid w:val="00F94E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ABAD00E3-55DC-4404-AE66-6F0158196F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439E0"/>
    <w:pPr>
      <w:ind w:left="720"/>
      <w:contextualSpacing/>
    </w:pPr>
  </w:style>
  <w:style w:type="paragraph" w:customStyle="1" w:styleId="DecimalAligned">
    <w:name w:val="Decimal Aligned"/>
    <w:basedOn w:val="Normal"/>
    <w:uiPriority w:val="40"/>
    <w:qFormat/>
    <w:rsid w:val="00B439E0"/>
    <w:pPr>
      <w:tabs>
        <w:tab w:val="decimal" w:pos="360"/>
      </w:tabs>
    </w:pPr>
    <w:rPr>
      <w:sz w:val="22"/>
      <w:lang w:eastAsia="ja-JP"/>
    </w:rPr>
  </w:style>
  <w:style w:type="paragraph" w:styleId="FootnoteText">
    <w:name w:val="footnote text"/>
    <w:basedOn w:val="Normal"/>
    <w:link w:val="FootnoteTextChar"/>
    <w:uiPriority w:val="99"/>
    <w:unhideWhenUsed/>
    <w:rsid w:val="00B439E0"/>
    <w:pPr>
      <w:spacing w:after="0" w:line="240" w:lineRule="auto"/>
    </w:pPr>
    <w:rPr>
      <w:rFonts w:eastAsiaTheme="minorEastAsia"/>
      <w:sz w:val="20"/>
      <w:szCs w:val="20"/>
      <w:lang w:eastAsia="ja-JP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B439E0"/>
    <w:rPr>
      <w:rFonts w:eastAsiaTheme="minorEastAsia"/>
      <w:sz w:val="20"/>
      <w:szCs w:val="20"/>
      <w:lang w:eastAsia="ja-JP"/>
    </w:rPr>
  </w:style>
  <w:style w:type="character" w:styleId="SubtleEmphasis">
    <w:name w:val="Subtle Emphasis"/>
    <w:basedOn w:val="DefaultParagraphFont"/>
    <w:uiPriority w:val="19"/>
    <w:qFormat/>
    <w:rsid w:val="00B439E0"/>
    <w:rPr>
      <w:i/>
      <w:iCs/>
      <w:color w:val="7F7F7F" w:themeColor="text1" w:themeTint="80"/>
    </w:rPr>
  </w:style>
  <w:style w:type="table" w:styleId="MediumShading2-Accent5">
    <w:name w:val="Medium Shading 2 Accent 5"/>
    <w:basedOn w:val="TableNormal"/>
    <w:uiPriority w:val="64"/>
    <w:rsid w:val="00B439E0"/>
    <w:pPr>
      <w:spacing w:after="0" w:line="240" w:lineRule="auto"/>
    </w:pPr>
    <w:rPr>
      <w:rFonts w:eastAsiaTheme="minorEastAsia"/>
      <w:sz w:val="22"/>
      <w:lang w:eastAsia="ja-JP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000000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B439E0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435812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ableGrid">
    <w:name w:val="Table Grid"/>
    <w:basedOn w:val="TableNormal"/>
    <w:uiPriority w:val="59"/>
    <w:rsid w:val="000948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-Accent3">
    <w:name w:val="Light Shading Accent 3"/>
    <w:basedOn w:val="TableNormal"/>
    <w:uiPriority w:val="60"/>
    <w:rsid w:val="000948DA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List-Accent3">
    <w:name w:val="Light List Accent 3"/>
    <w:basedOn w:val="TableNormal"/>
    <w:uiPriority w:val="61"/>
    <w:rsid w:val="000948DA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MediumShading1-Accent3">
    <w:name w:val="Medium Shading 1 Accent 3"/>
    <w:basedOn w:val="TableNormal"/>
    <w:uiPriority w:val="63"/>
    <w:rsid w:val="000948DA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C26D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26D9D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9C610A"/>
    <w:rPr>
      <w:color w:val="0000FF" w:themeColor="hyperlink"/>
      <w:u w:val="single"/>
    </w:rPr>
  </w:style>
  <w:style w:type="character" w:customStyle="1" w:styleId="apple-converted-space">
    <w:name w:val="apple-converted-space"/>
    <w:basedOn w:val="DefaultParagraphFont"/>
    <w:rsid w:val="000D34DE"/>
  </w:style>
  <w:style w:type="character" w:styleId="CommentReference">
    <w:name w:val="annotation reference"/>
    <w:basedOn w:val="DefaultParagraphFont"/>
    <w:uiPriority w:val="99"/>
    <w:semiHidden/>
    <w:unhideWhenUsed/>
    <w:rsid w:val="000D34D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D34D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D34D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D34D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D34DE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447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aspencer@acsm.org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1E170E-2BB4-4F6D-B192-AF26CC9DD6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501</Words>
  <Characters>2859</Characters>
  <Application>Microsoft Office Word</Application>
  <DocSecurity>4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Jennifer Pesarchick</dc:creator>
  <cp:lastModifiedBy>Owens, Kristeen</cp:lastModifiedBy>
  <cp:revision>2</cp:revision>
  <dcterms:created xsi:type="dcterms:W3CDTF">2016-02-24T19:31:00Z</dcterms:created>
  <dcterms:modified xsi:type="dcterms:W3CDTF">2016-02-24T19:31:00Z</dcterms:modified>
</cp:coreProperties>
</file>