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41B1" w14:textId="77777777" w:rsidR="007F7E51" w:rsidRPr="00802289" w:rsidRDefault="007F7E51" w:rsidP="007F7E51">
      <w:pPr>
        <w:jc w:val="center"/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/>
          <w:color w:val="000000"/>
          <w:sz w:val="22"/>
          <w:szCs w:val="22"/>
        </w:rPr>
        <w:t>Department of English</w:t>
      </w:r>
    </w:p>
    <w:p w14:paraId="48C8FEB7" w14:textId="77777777" w:rsidR="007F7E51" w:rsidRDefault="007F7E51" w:rsidP="007F7E51">
      <w:pPr>
        <w:jc w:val="center"/>
        <w:rPr>
          <w:rFonts w:eastAsia="Times New Roman" w:cs="Arial"/>
          <w:b/>
          <w:color w:val="000000"/>
          <w:sz w:val="22"/>
          <w:szCs w:val="22"/>
        </w:rPr>
      </w:pPr>
      <w:r w:rsidRPr="00802289">
        <w:rPr>
          <w:rFonts w:eastAsia="Times New Roman" w:cs="Arial"/>
          <w:b/>
          <w:color w:val="000000"/>
          <w:sz w:val="22"/>
          <w:szCs w:val="22"/>
        </w:rPr>
        <w:t>Annual Faculty Workload Distribution Agreement</w:t>
      </w:r>
    </w:p>
    <w:p w14:paraId="340BE111" w14:textId="3003C957" w:rsidR="002C1CF6" w:rsidRPr="00802289" w:rsidRDefault="002C1CF6" w:rsidP="002C1CF6">
      <w:pPr>
        <w:rPr>
          <w:rFonts w:eastAsia="Times New Roman"/>
          <w:bCs/>
          <w:color w:val="000000"/>
          <w:sz w:val="22"/>
          <w:szCs w:val="22"/>
        </w:rPr>
      </w:pPr>
    </w:p>
    <w:p w14:paraId="61E07D08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</w:p>
    <w:p w14:paraId="7C2991D7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Cs/>
          <w:color w:val="000000"/>
          <w:sz w:val="22"/>
          <w:szCs w:val="22"/>
        </w:rPr>
        <w:t>Name:</w:t>
      </w:r>
    </w:p>
    <w:p w14:paraId="028E55DC" w14:textId="445D4DCE" w:rsidR="006B46B0" w:rsidRDefault="007F7E51" w:rsidP="007F7E51">
      <w:pPr>
        <w:rPr>
          <w:rFonts w:eastAsia="Times New Roman" w:cs="Arial"/>
          <w:bCs/>
          <w:color w:val="000000"/>
          <w:sz w:val="22"/>
          <w:szCs w:val="22"/>
        </w:rPr>
      </w:pPr>
      <w:r w:rsidRPr="00802289">
        <w:rPr>
          <w:rFonts w:eastAsia="Times New Roman" w:cs="Arial"/>
          <w:bCs/>
          <w:color w:val="000000"/>
          <w:sz w:val="22"/>
          <w:szCs w:val="22"/>
        </w:rPr>
        <w:t>Position Type</w:t>
      </w:r>
      <w:r w:rsidR="006B46B0">
        <w:rPr>
          <w:rFonts w:eastAsia="Times New Roman" w:cs="Arial"/>
          <w:bCs/>
          <w:color w:val="000000"/>
          <w:sz w:val="22"/>
          <w:szCs w:val="22"/>
        </w:rPr>
        <w:t>:</w:t>
      </w:r>
    </w:p>
    <w:p w14:paraId="61CCE18F" w14:textId="108D928F" w:rsidR="007F7E51" w:rsidRPr="00802289" w:rsidRDefault="000A4147" w:rsidP="007F7E51">
      <w:pPr>
        <w:rPr>
          <w:rFonts w:eastAsia="Times New Roman"/>
          <w:bCs/>
          <w:color w:val="000000"/>
          <w:sz w:val="22"/>
          <w:szCs w:val="22"/>
        </w:rPr>
      </w:pPr>
      <w:r>
        <w:rPr>
          <w:rFonts w:eastAsia="Times New Roman" w:cs="Arial"/>
          <w:bCs/>
          <w:color w:val="000000"/>
          <w:sz w:val="22"/>
          <w:szCs w:val="22"/>
        </w:rPr>
        <w:t>(Instructor/Pedagogical/Trad. Research Prod./Trad</w:t>
      </w:r>
      <w:r w:rsidR="006B46B0">
        <w:rPr>
          <w:rFonts w:eastAsia="Times New Roman" w:cs="Arial"/>
          <w:bCs/>
          <w:color w:val="000000"/>
          <w:sz w:val="22"/>
          <w:szCs w:val="22"/>
        </w:rPr>
        <w:t xml:space="preserve"> Research Active/Trad. Research Min.)</w:t>
      </w:r>
    </w:p>
    <w:p w14:paraId="0BF61FEA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Cs/>
          <w:color w:val="000000"/>
          <w:sz w:val="22"/>
          <w:szCs w:val="22"/>
        </w:rPr>
        <w:t>Tenure Status:</w:t>
      </w:r>
    </w:p>
    <w:p w14:paraId="7C331C3C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Cs/>
          <w:color w:val="000000"/>
          <w:sz w:val="22"/>
          <w:szCs w:val="22"/>
        </w:rPr>
        <w:t>Academic Year:</w:t>
      </w:r>
    </w:p>
    <w:p w14:paraId="4FCF2DE5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8"/>
        <w:gridCol w:w="2642"/>
        <w:gridCol w:w="4340"/>
      </w:tblGrid>
      <w:tr w:rsidR="007F7E51" w:rsidRPr="00802289" w14:paraId="75CFC208" w14:textId="77777777" w:rsidTr="00F103A3">
        <w:trPr>
          <w:trHeight w:val="28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08D05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6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EE90F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Expectation or Outcome</w:t>
            </w:r>
          </w:p>
        </w:tc>
      </w:tr>
      <w:tr w:rsidR="007F7E51" w:rsidRPr="00802289" w14:paraId="6D261E94" w14:textId="77777777" w:rsidTr="00F103A3">
        <w:trPr>
          <w:trHeight w:val="192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3A817" w14:textId="77777777" w:rsidR="007F7E51" w:rsidRPr="00802289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Teaching (Fall)</w:t>
            </w:r>
          </w:p>
          <w:p w14:paraId="2A644583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63CB6D2F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0E287F91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42B288D6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56384532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/>
                <w:bCs/>
                <w:color w:val="auto"/>
                <w:sz w:val="22"/>
                <w:szCs w:val="22"/>
              </w:rPr>
              <w:t>Total maximum student load: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C365A2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[List course prefixes and numbers (e.g. ENG 100)]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EC2DB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[Colonnade back-up course should a course fail to make]</w:t>
            </w:r>
          </w:p>
        </w:tc>
      </w:tr>
      <w:tr w:rsidR="007F7E51" w:rsidRPr="00802289" w14:paraId="09C32525" w14:textId="77777777" w:rsidTr="00F103A3">
        <w:trPr>
          <w:trHeight w:val="20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FF77E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Teaching (Spring)</w:t>
            </w:r>
          </w:p>
          <w:p w14:paraId="647693FC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34180403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185EBC49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056A0428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4F2E1885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/>
                <w:bCs/>
                <w:color w:val="auto"/>
                <w:sz w:val="22"/>
                <w:szCs w:val="22"/>
              </w:rPr>
              <w:t>Total maximum student load: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83AE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[List course prefixes and numbers (e.g. ENG 100)]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B6A1F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[Colonnade back-up course should a course fail to make]</w:t>
            </w:r>
          </w:p>
        </w:tc>
      </w:tr>
      <w:tr w:rsidR="007F7E51" w:rsidRPr="00802289" w14:paraId="7D85A7F1" w14:textId="77777777" w:rsidTr="00F103A3">
        <w:trPr>
          <w:trHeight w:val="165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4B5EA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Research/Creative Activity</w:t>
            </w:r>
          </w:p>
        </w:tc>
        <w:tc>
          <w:tcPr>
            <w:tcW w:w="6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391B2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Short-term outcomes (projects that will be completed in the next academic year, e.g. conference presentations/panels, campus or community talks, readings, grant applications, competitions):</w:t>
            </w:r>
          </w:p>
          <w:p w14:paraId="32A942A4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226E537D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Long-term outcomes (projects that may extend over several academic years, e.g. books, articles, productions, exhibits, grant-funded work):</w:t>
            </w:r>
          </w:p>
        </w:tc>
      </w:tr>
      <w:tr w:rsidR="007F7E51" w:rsidRPr="00802289" w14:paraId="6FD5E1C5" w14:textId="77777777" w:rsidTr="00F103A3">
        <w:trPr>
          <w:trHeight w:val="44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8B7F9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Planned Service Commitments</w:t>
            </w:r>
          </w:p>
        </w:tc>
        <w:tc>
          <w:tcPr>
            <w:tcW w:w="6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682D5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</w:tc>
      </w:tr>
      <w:tr w:rsidR="007F7E51" w:rsidRPr="00802289" w14:paraId="1FC2B7F4" w14:textId="77777777" w:rsidTr="00F103A3">
        <w:trPr>
          <w:trHeight w:val="44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32BD6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Additional Course Release Activity</w:t>
            </w:r>
          </w:p>
        </w:tc>
        <w:tc>
          <w:tcPr>
            <w:tcW w:w="6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5B8E3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[List any additional course release time for administrative work such as advising, and/or Wood or Traditions course release, etc.]</w:t>
            </w:r>
          </w:p>
        </w:tc>
      </w:tr>
      <w:tr w:rsidR="007F7E51" w:rsidRPr="00802289" w14:paraId="4F32FAF6" w14:textId="77777777" w:rsidTr="00F103A3">
        <w:trPr>
          <w:trHeight w:val="44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7DD2B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Potential Reassigned Time</w:t>
            </w:r>
          </w:p>
          <w:p w14:paraId="0A8C5FB7" w14:textId="22C207B2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(</w:t>
            </w:r>
            <w:proofErr w:type="gramStart"/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for</w:t>
            </w:r>
            <w:proofErr w:type="gramEnd"/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 xml:space="preserve"> activities beyond standard expectations, including accrued time for thesis supervision –</w:t>
            </w:r>
            <w:r w:rsidR="00610221">
              <w:rPr>
                <w:rFonts w:eastAsia="Times New Roman" w:cs="Arial"/>
                <w:bCs/>
                <w:color w:val="000000"/>
                <w:sz w:val="22"/>
                <w:szCs w:val="22"/>
              </w:rPr>
              <w:t xml:space="preserve">must be </w:t>
            </w:r>
            <w:r w:rsidR="00610221">
              <w:rPr>
                <w:rFonts w:eastAsia="Times New Roman" w:cs="Arial"/>
                <w:bCs/>
                <w:color w:val="000000"/>
                <w:sz w:val="22"/>
                <w:szCs w:val="22"/>
              </w:rPr>
              <w:lastRenderedPageBreak/>
              <w:t>accompanied by reassign time proposal</w:t>
            </w:r>
          </w:p>
        </w:tc>
        <w:tc>
          <w:tcPr>
            <w:tcW w:w="6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09F96" w14:textId="77777777" w:rsidR="007F7E51" w:rsidRPr="00802289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lastRenderedPageBreak/>
              <w:t>Reassigned from:</w:t>
            </w:r>
          </w:p>
          <w:p w14:paraId="3837087F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324DC329" w14:textId="77777777" w:rsidR="007F7E51" w:rsidRPr="00802289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Work plan:</w:t>
            </w:r>
          </w:p>
          <w:p w14:paraId="6C44B942" w14:textId="77777777" w:rsidR="007F7E51" w:rsidRPr="00802289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</w:p>
          <w:p w14:paraId="2384101D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/>
                <w:bCs/>
                <w:color w:val="auto"/>
                <w:sz w:val="22"/>
                <w:szCs w:val="22"/>
              </w:rPr>
              <w:t>Outcomes:</w:t>
            </w:r>
          </w:p>
          <w:p w14:paraId="1C6AFB2F" w14:textId="77777777" w:rsidR="007F7E51" w:rsidRPr="00802289" w:rsidRDefault="007F7E51" w:rsidP="00F103A3">
            <w:pPr>
              <w:spacing w:after="240"/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271CC374" w14:textId="77777777" w:rsidR="007F7E51" w:rsidRDefault="007F7E51" w:rsidP="007F7E51">
      <w:pPr>
        <w:rPr>
          <w:rFonts w:eastAsia="Times New Roman" w:cs="Arial"/>
          <w:b/>
          <w:color w:val="000000"/>
          <w:sz w:val="22"/>
          <w:szCs w:val="22"/>
        </w:rPr>
      </w:pPr>
    </w:p>
    <w:p w14:paraId="36A13403" w14:textId="5F179785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/>
          <w:color w:val="000000"/>
          <w:sz w:val="22"/>
          <w:szCs w:val="22"/>
        </w:rPr>
        <w:t>Standard Expectations Per Academic Year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2"/>
        <w:gridCol w:w="2985"/>
        <w:gridCol w:w="1913"/>
        <w:gridCol w:w="1880"/>
      </w:tblGrid>
      <w:tr w:rsidR="007F7E51" w:rsidRPr="00802289" w14:paraId="6D87039F" w14:textId="77777777" w:rsidTr="00F103A3">
        <w:trPr>
          <w:trHeight w:val="525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1551BA6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Position Type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91290DD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Teaching Expectations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84C34CA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Course Release</w:t>
            </w:r>
          </w:p>
          <w:p w14:paraId="1E9226AA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for Research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7E21635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Course Release</w:t>
            </w:r>
          </w:p>
          <w:p w14:paraId="677ACFE9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/>
                <w:color w:val="000000"/>
                <w:sz w:val="22"/>
                <w:szCs w:val="22"/>
              </w:rPr>
              <w:t>for Service</w:t>
            </w:r>
          </w:p>
        </w:tc>
      </w:tr>
      <w:tr w:rsidR="007F7E51" w:rsidRPr="00802289" w14:paraId="1CEE037E" w14:textId="77777777" w:rsidTr="00F103A3">
        <w:trPr>
          <w:trHeight w:val="570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FA2CCC4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Instructor</w:t>
            </w:r>
            <w:r w:rsidRPr="00802289">
              <w:rPr>
                <w:rStyle w:val="FootnoteReference"/>
                <w:rFonts w:eastAsia="Times New Roman" w:cs="Arial"/>
                <w:bCs/>
                <w:color w:val="000000"/>
                <w:sz w:val="22"/>
                <w:szCs w:val="22"/>
              </w:rPr>
              <w:footnoteReference w:id="1"/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3966B85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10 courses (30 credit hours)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A7B1F2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58626894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52E389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50EFDC94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F7E51" w:rsidRPr="00802289" w14:paraId="59003354" w14:textId="77777777" w:rsidTr="00F103A3">
        <w:trPr>
          <w:trHeight w:val="570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208B790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Pedagogical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376F165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8 courses (24 credit hours) 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1780B1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41B0C757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5DC218F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2 releases </w:t>
            </w:r>
          </w:p>
        </w:tc>
      </w:tr>
      <w:tr w:rsidR="007F7E51" w:rsidRPr="00802289" w14:paraId="43D2BBBA" w14:textId="77777777" w:rsidTr="00F103A3">
        <w:trPr>
          <w:trHeight w:val="675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E092F" w14:textId="77777777" w:rsidR="007F7E51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 xml:space="preserve">Traditional </w:t>
            </w:r>
          </w:p>
          <w:p w14:paraId="507350F3" w14:textId="77777777" w:rsidR="007F7E51" w:rsidRPr="00802289" w:rsidRDefault="007F7E51" w:rsidP="00F103A3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>(Research Minimal: Teaching Emphasis)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5644C" w14:textId="77777777" w:rsidR="007F7E51" w:rsidRPr="00802289" w:rsidRDefault="007F7E51" w:rsidP="00F103A3">
            <w:pPr>
              <w:jc w:val="center"/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>8 courses (24 credit hours)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5B8A3" w14:textId="77777777" w:rsidR="007F7E51" w:rsidRPr="00802289" w:rsidRDefault="007F7E51" w:rsidP="00F103A3">
            <w:pPr>
              <w:jc w:val="center"/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916F7" w14:textId="77777777" w:rsidR="007F7E51" w:rsidRPr="00802289" w:rsidRDefault="007F7E51" w:rsidP="00F103A3">
            <w:pPr>
              <w:jc w:val="center"/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>2 releases</w:t>
            </w:r>
          </w:p>
        </w:tc>
      </w:tr>
      <w:tr w:rsidR="007F7E51" w:rsidRPr="00802289" w14:paraId="333817DC" w14:textId="77777777" w:rsidTr="00F103A3">
        <w:trPr>
          <w:trHeight w:val="675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7898AE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Traditional</w:t>
            </w:r>
          </w:p>
          <w:p w14:paraId="5B85F0F9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(Research Minimal</w:t>
            </w: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>: Service Emphasis)</w:t>
            </w:r>
            <w:r w:rsidRPr="00802289">
              <w:rPr>
                <w:rStyle w:val="FootnoteReference"/>
                <w:rFonts w:eastAsia="Times New Roman" w:cs="Arial"/>
                <w:bCs/>
                <w:color w:val="000000"/>
                <w:sz w:val="22"/>
                <w:szCs w:val="22"/>
              </w:rPr>
              <w:footnoteReference w:id="2"/>
            </w: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C7A6F47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7 courses (21 credit hours) 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00BC312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E475FEF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3 releases</w:t>
            </w:r>
          </w:p>
        </w:tc>
      </w:tr>
      <w:tr w:rsidR="007F7E51" w:rsidRPr="00802289" w14:paraId="1A2530FA" w14:textId="77777777" w:rsidTr="00F103A3">
        <w:trPr>
          <w:trHeight w:val="690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9F82A11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Traditional</w:t>
            </w:r>
          </w:p>
          <w:p w14:paraId="10728B2C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(Research Active)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551C4EB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7 courses (21 credit hours) 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CFC2C1B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1 release 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135059C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2 releases </w:t>
            </w:r>
          </w:p>
        </w:tc>
      </w:tr>
      <w:tr w:rsidR="007F7E51" w:rsidRPr="00802289" w14:paraId="3FBA09DC" w14:textId="77777777" w:rsidTr="00F103A3">
        <w:trPr>
          <w:trHeight w:val="639"/>
        </w:trPr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FD4B1AD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Traditional</w:t>
            </w:r>
          </w:p>
          <w:p w14:paraId="3DB0FEEF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(Research Productive)</w:t>
            </w:r>
            <w:r w:rsidRPr="00802289">
              <w:rPr>
                <w:rStyle w:val="FootnoteReference"/>
                <w:rFonts w:eastAsia="Times New Roman" w:cs="Arial"/>
                <w:bCs/>
                <w:color w:val="000000"/>
                <w:sz w:val="22"/>
                <w:szCs w:val="22"/>
              </w:rPr>
              <w:footnoteReference w:id="3"/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A30DC6F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7 courses (21 credit hours) 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F855E59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4A8155DF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2 releases 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EC8282C" w14:textId="77777777" w:rsidR="007F7E51" w:rsidRPr="00802289" w:rsidRDefault="007F7E51" w:rsidP="00F103A3">
            <w:pPr>
              <w:jc w:val="center"/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1 release</w:t>
            </w:r>
          </w:p>
        </w:tc>
      </w:tr>
    </w:tbl>
    <w:p w14:paraId="5F1909A6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</w:p>
    <w:p w14:paraId="5E93FF24" w14:textId="77777777" w:rsidR="007F7E51" w:rsidRDefault="007F7E51" w:rsidP="007F7E51">
      <w:pPr>
        <w:rPr>
          <w:rFonts w:eastAsia="Times New Roman" w:cs="Arial"/>
          <w:b/>
          <w:color w:val="000000"/>
          <w:sz w:val="22"/>
          <w:szCs w:val="22"/>
        </w:rPr>
      </w:pPr>
    </w:p>
    <w:p w14:paraId="6EB0001C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/>
          <w:color w:val="000000"/>
          <w:sz w:val="22"/>
          <w:szCs w:val="22"/>
        </w:rPr>
        <w:t>Research Levels Defined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9"/>
        <w:gridCol w:w="6431"/>
      </w:tblGrid>
      <w:tr w:rsidR="007F7E51" w:rsidRPr="00802289" w14:paraId="51F25EDA" w14:textId="77777777" w:rsidTr="00F103A3">
        <w:trPr>
          <w:trHeight w:val="588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0131EC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Research Productive</w:t>
            </w:r>
          </w:p>
        </w:tc>
        <w:tc>
          <w:tcPr>
            <w:tcW w:w="643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E51F66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Significant and steady progress on Level 1 or Level 2 project(s)</w:t>
            </w:r>
          </w:p>
        </w:tc>
      </w:tr>
      <w:tr w:rsidR="007F7E51" w:rsidRPr="00802289" w14:paraId="513DAE03" w14:textId="77777777" w:rsidTr="00F103A3">
        <w:trPr>
          <w:trHeight w:val="5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2DA005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Research Active</w:t>
            </w:r>
          </w:p>
        </w:tc>
        <w:tc>
          <w:tcPr>
            <w:tcW w:w="6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60BCF4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Level 3 (“Other”) scholarly or creative activity </w:t>
            </w:r>
          </w:p>
        </w:tc>
      </w:tr>
      <w:tr w:rsidR="007F7E51" w:rsidRPr="00802289" w14:paraId="59A37D17" w14:textId="77777777" w:rsidTr="00F103A3">
        <w:trPr>
          <w:trHeight w:val="6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6498CF8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Research Minimal</w:t>
            </w:r>
          </w:p>
        </w:tc>
        <w:tc>
          <w:tcPr>
            <w:tcW w:w="6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B1E4CE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Staying up</w:t>
            </w: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 xml:space="preserve"> </w:t>
            </w: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to</w:t>
            </w:r>
            <w:r>
              <w:rPr>
                <w:rFonts w:eastAsia="Times New Roman" w:cs="Arial"/>
                <w:bCs/>
                <w:color w:val="000000"/>
                <w:sz w:val="22"/>
                <w:szCs w:val="22"/>
              </w:rPr>
              <w:t xml:space="preserve"> </w:t>
            </w: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date on developments in faculty member’s field</w:t>
            </w:r>
          </w:p>
        </w:tc>
      </w:tr>
    </w:tbl>
    <w:p w14:paraId="7002B56B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Cs/>
          <w:color w:val="000000"/>
          <w:sz w:val="22"/>
          <w:szCs w:val="22"/>
        </w:rPr>
        <w:t> </w:t>
      </w:r>
    </w:p>
    <w:p w14:paraId="32F6B073" w14:textId="77777777" w:rsidR="007F7E51" w:rsidRDefault="007F7E51" w:rsidP="007F7E51">
      <w:pPr>
        <w:rPr>
          <w:rFonts w:eastAsia="Times New Roman" w:cs="Arial"/>
          <w:b/>
          <w:color w:val="000000"/>
          <w:sz w:val="22"/>
          <w:szCs w:val="22"/>
        </w:rPr>
      </w:pPr>
    </w:p>
    <w:p w14:paraId="3CDBF8E1" w14:textId="77777777" w:rsidR="007F7E51" w:rsidRPr="00802289" w:rsidRDefault="007F7E51" w:rsidP="007F7E51">
      <w:pPr>
        <w:rPr>
          <w:rFonts w:eastAsia="Times New Roman"/>
          <w:bCs/>
          <w:color w:val="000000"/>
          <w:sz w:val="22"/>
          <w:szCs w:val="22"/>
        </w:rPr>
      </w:pPr>
      <w:r w:rsidRPr="00802289">
        <w:rPr>
          <w:rFonts w:eastAsia="Times New Roman" w:cs="Arial"/>
          <w:b/>
          <w:color w:val="000000"/>
          <w:sz w:val="22"/>
          <w:szCs w:val="22"/>
        </w:rPr>
        <w:t>Out-of-Load Teaching Activities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5442"/>
      </w:tblGrid>
      <w:tr w:rsidR="007F7E51" w:rsidRPr="00802289" w14:paraId="43698537" w14:textId="77777777" w:rsidTr="00F103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7A60E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Directing Honors thesis (CE/T)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A4A85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12 theses = 1 course release</w:t>
            </w:r>
          </w:p>
        </w:tc>
      </w:tr>
      <w:tr w:rsidR="007F7E51" w:rsidRPr="00802289" w14:paraId="792E5A6A" w14:textId="77777777" w:rsidTr="00F103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2871F6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Graduate thesis supervision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8C22F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8 theses = 1 course release</w:t>
            </w:r>
          </w:p>
        </w:tc>
      </w:tr>
      <w:tr w:rsidR="007F7E51" w:rsidRPr="00802289" w14:paraId="5B3CD9BF" w14:textId="77777777" w:rsidTr="00F103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F9071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Independent study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50350" w14:textId="77777777" w:rsidR="007F7E51" w:rsidRPr="00802289" w:rsidRDefault="007F7E51" w:rsidP="00F103A3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6 independent studies = 1 course release</w:t>
            </w:r>
          </w:p>
        </w:tc>
      </w:tr>
      <w:tr w:rsidR="00362E0D" w:rsidRPr="00802289" w14:paraId="6D7C77D5" w14:textId="77777777" w:rsidTr="00F103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0CB58" w14:textId="036E57D1" w:rsidR="00362E0D" w:rsidRPr="00362E0D" w:rsidRDefault="00362E0D" w:rsidP="00362E0D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362E0D">
              <w:rPr>
                <w:color w:val="000000"/>
                <w:sz w:val="22"/>
                <w:szCs w:val="22"/>
              </w:rPr>
              <w:lastRenderedPageBreak/>
              <w:t xml:space="preserve">Embedded tutor in a 105 lab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5DF82" w14:textId="745AE663" w:rsidR="00362E0D" w:rsidRPr="00362E0D" w:rsidRDefault="00362E0D" w:rsidP="00362E0D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362E0D">
              <w:rPr>
                <w:color w:val="000000"/>
                <w:sz w:val="22"/>
                <w:szCs w:val="22"/>
              </w:rPr>
              <w:t>6 GAs mentored = 1 course release</w:t>
            </w:r>
            <w:r w:rsidRPr="00362E0D">
              <w:rPr>
                <w:color w:val="000000"/>
                <w:sz w:val="22"/>
                <w:szCs w:val="22"/>
                <w:vertAlign w:val="superscript"/>
              </w:rPr>
              <w:footnoteReference w:id="4"/>
            </w:r>
          </w:p>
        </w:tc>
      </w:tr>
      <w:tr w:rsidR="002C1CF6" w:rsidRPr="00802289" w14:paraId="278A6AF2" w14:textId="77777777" w:rsidTr="00F103A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10FA" w14:textId="4B5B1AE8" w:rsidR="002C1CF6" w:rsidRPr="002C1CF6" w:rsidRDefault="002C1CF6" w:rsidP="002C1CF6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2C1CF6">
              <w:rPr>
                <w:color w:val="000000"/>
                <w:sz w:val="22"/>
                <w:szCs w:val="22"/>
              </w:rPr>
              <w:t>Shadowing Mentor GA in ENG 100 2</w:t>
            </w:r>
            <w:r w:rsidRPr="002C1CF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2C1CF6">
              <w:rPr>
                <w:color w:val="000000"/>
                <w:sz w:val="22"/>
                <w:szCs w:val="22"/>
              </w:rPr>
              <w:t>, 3</w:t>
            </w:r>
            <w:r w:rsidRPr="002C1CF6">
              <w:rPr>
                <w:color w:val="000000"/>
                <w:sz w:val="22"/>
                <w:szCs w:val="22"/>
                <w:vertAlign w:val="superscript"/>
              </w:rPr>
              <w:t>rd</w:t>
            </w:r>
            <w:r w:rsidRPr="002C1CF6">
              <w:rPr>
                <w:color w:val="000000"/>
                <w:sz w:val="22"/>
                <w:szCs w:val="22"/>
              </w:rPr>
              <w:t>, and 4</w:t>
            </w:r>
            <w:r w:rsidRPr="002C1CF6">
              <w:rPr>
                <w:color w:val="000000"/>
                <w:sz w:val="22"/>
                <w:szCs w:val="22"/>
                <w:vertAlign w:val="superscript"/>
              </w:rPr>
              <w:t>th</w:t>
            </w:r>
            <w:r w:rsidRPr="002C1CF6">
              <w:rPr>
                <w:color w:val="000000"/>
                <w:sz w:val="22"/>
                <w:szCs w:val="22"/>
              </w:rPr>
              <w:t xml:space="preserve"> semesters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42FCC" w14:textId="01240616" w:rsidR="002C1CF6" w:rsidRPr="002C1CF6" w:rsidRDefault="002C1CF6" w:rsidP="002C1CF6">
            <w:pPr>
              <w:rPr>
                <w:rFonts w:eastAsia="Times New Roman" w:cs="Arial"/>
                <w:bCs/>
                <w:color w:val="000000"/>
                <w:sz w:val="22"/>
                <w:szCs w:val="22"/>
              </w:rPr>
            </w:pPr>
            <w:r w:rsidRPr="002C1CF6">
              <w:rPr>
                <w:sz w:val="22"/>
                <w:szCs w:val="22"/>
              </w:rPr>
              <w:t>4 GAs mentored = 1 course release</w:t>
            </w:r>
          </w:p>
        </w:tc>
      </w:tr>
      <w:tr w:rsidR="002C1CF6" w:rsidRPr="00802289" w14:paraId="40E94688" w14:textId="77777777" w:rsidTr="00F103A3">
        <w:trPr>
          <w:trHeight w:val="80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A6262" w14:textId="77777777" w:rsidR="002C1CF6" w:rsidRPr="00802289" w:rsidRDefault="002C1CF6" w:rsidP="002C1CF6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Co-teaching</w:t>
            </w:r>
          </w:p>
          <w:p w14:paraId="1A1D15F5" w14:textId="77777777" w:rsidR="002C1CF6" w:rsidRPr="00802289" w:rsidRDefault="002C1CF6" w:rsidP="002C1CF6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</w:p>
          <w:p w14:paraId="68E00F00" w14:textId="77777777" w:rsidR="002C1CF6" w:rsidRPr="00802289" w:rsidRDefault="002C1CF6" w:rsidP="002C1CF6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/>
                <w:bCs/>
                <w:color w:val="auto"/>
                <w:sz w:val="22"/>
                <w:szCs w:val="22"/>
              </w:rPr>
              <w:t>(fewer than 12 students per faculty member at the undergraduate level or fewer than 8 students per faculty member at the graduate level)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C5946" w14:textId="77777777" w:rsidR="002C1CF6" w:rsidRPr="00802289" w:rsidRDefault="002C1CF6" w:rsidP="002C1CF6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First offering: Each faculty member receives credit for one 3-hour course</w:t>
            </w:r>
          </w:p>
          <w:p w14:paraId="4CE9D04F" w14:textId="77777777" w:rsidR="002C1CF6" w:rsidRPr="00802289" w:rsidRDefault="002C1CF6" w:rsidP="002C1CF6">
            <w:pPr>
              <w:rPr>
                <w:rFonts w:eastAsia="Times New Roman"/>
                <w:bCs/>
                <w:color w:val="auto"/>
                <w:sz w:val="22"/>
                <w:szCs w:val="22"/>
              </w:rPr>
            </w:pPr>
            <w:r w:rsidRPr="00802289">
              <w:rPr>
                <w:rFonts w:eastAsia="Times New Roman" w:cs="Arial"/>
                <w:bCs/>
                <w:color w:val="000000"/>
                <w:sz w:val="22"/>
                <w:szCs w:val="22"/>
              </w:rPr>
              <w:t>Subsequent offerings: Each faculty member receives credit for one 1.5-hour course that may accrue to total one course release; alternatively, faculty members may opt to devote 1.5 credit hours to service in the same academic year</w:t>
            </w:r>
          </w:p>
        </w:tc>
      </w:tr>
    </w:tbl>
    <w:p w14:paraId="36AD88B8" w14:textId="77777777" w:rsidR="00695E96" w:rsidRDefault="00695E96"/>
    <w:sectPr w:rsidR="00695E96" w:rsidSect="007F7E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D2D3" w14:textId="77777777" w:rsidR="00B137C8" w:rsidRDefault="00B137C8" w:rsidP="007F7E51">
      <w:r>
        <w:separator/>
      </w:r>
    </w:p>
  </w:endnote>
  <w:endnote w:type="continuationSeparator" w:id="0">
    <w:p w14:paraId="629132AC" w14:textId="77777777" w:rsidR="00B137C8" w:rsidRDefault="00B137C8" w:rsidP="007F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7AE528A-435C-467E-844B-44F708AD88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B5387E51-0BAB-4A17-9D1E-F92B29F323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2172" w14:textId="77777777" w:rsidR="002C1CF6" w:rsidRDefault="002C1C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19D5" w14:textId="5F588E3A" w:rsidR="002C1CF6" w:rsidRDefault="002C1CF6" w:rsidP="002C1CF6">
    <w:pPr>
      <w:pStyle w:val="Footer"/>
      <w:jc w:val="right"/>
    </w:pPr>
    <w:r>
      <w:t xml:space="preserve">Updated </w:t>
    </w:r>
    <w:r>
      <w:t>9/21/2026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5215" w14:textId="77777777" w:rsidR="002C1CF6" w:rsidRDefault="002C1C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F449" w14:textId="77777777" w:rsidR="00B137C8" w:rsidRDefault="00B137C8" w:rsidP="007F7E51">
      <w:r>
        <w:separator/>
      </w:r>
    </w:p>
  </w:footnote>
  <w:footnote w:type="continuationSeparator" w:id="0">
    <w:p w14:paraId="2CD51D0D" w14:textId="77777777" w:rsidR="00B137C8" w:rsidRDefault="00B137C8" w:rsidP="007F7E51">
      <w:r>
        <w:continuationSeparator/>
      </w:r>
    </w:p>
  </w:footnote>
  <w:footnote w:id="1">
    <w:p w14:paraId="5043B575" w14:textId="77777777" w:rsidR="007F7E51" w:rsidRPr="00802289" w:rsidRDefault="007F7E51" w:rsidP="007F7E51">
      <w:pPr>
        <w:pStyle w:val="FootnoteText"/>
      </w:pPr>
      <w:r w:rsidRPr="00802289">
        <w:rPr>
          <w:rStyle w:val="FootnoteReference"/>
        </w:rPr>
        <w:footnoteRef/>
      </w:r>
      <w:r w:rsidRPr="00802289">
        <w:t xml:space="preserve"> </w:t>
      </w:r>
      <w:r w:rsidRPr="00802289">
        <w:rPr>
          <w:color w:val="000000"/>
        </w:rPr>
        <w:t>Full-time instructors have no service expectations beyond attending the opening week department meeting and retreat.</w:t>
      </w:r>
    </w:p>
  </w:footnote>
  <w:footnote w:id="2">
    <w:p w14:paraId="5095327A" w14:textId="77777777" w:rsidR="007F7E51" w:rsidRPr="00802289" w:rsidRDefault="007F7E51" w:rsidP="007F7E51">
      <w:pPr>
        <w:pStyle w:val="FootnoteText"/>
      </w:pPr>
      <w:r w:rsidRPr="00802289">
        <w:rPr>
          <w:rStyle w:val="FootnoteReference"/>
        </w:rPr>
        <w:footnoteRef/>
      </w:r>
      <w:r w:rsidRPr="00802289">
        <w:t xml:space="preserve"> </w:t>
      </w:r>
      <w:r w:rsidRPr="00802289">
        <w:rPr>
          <w:color w:val="000000"/>
        </w:rPr>
        <w:t> </w:t>
      </w:r>
      <w:r>
        <w:rPr>
          <w:color w:val="000000"/>
        </w:rPr>
        <w:t xml:space="preserve">Note: </w:t>
      </w:r>
      <w:r w:rsidRPr="00802289">
        <w:rPr>
          <w:color w:val="000000"/>
        </w:rPr>
        <w:t xml:space="preserve">Traditional tenured faculty </w:t>
      </w:r>
      <w:r>
        <w:rPr>
          <w:color w:val="000000"/>
        </w:rPr>
        <w:t xml:space="preserve">seeking promotion from associate to full </w:t>
      </w:r>
      <w:r w:rsidRPr="00802289">
        <w:rPr>
          <w:color w:val="000000"/>
        </w:rPr>
        <w:t>must still meet research expectations for promotion to Professor, as outlined in the Guidelines for Tenure and Promotion.</w:t>
      </w:r>
    </w:p>
  </w:footnote>
  <w:footnote w:id="3">
    <w:p w14:paraId="06BE5E85" w14:textId="77777777" w:rsidR="007F7E51" w:rsidRPr="00802289" w:rsidRDefault="007F7E51" w:rsidP="007F7E51">
      <w:pPr>
        <w:pStyle w:val="FootnoteText"/>
      </w:pPr>
      <w:r w:rsidRPr="00802289">
        <w:rPr>
          <w:rStyle w:val="FootnoteReference"/>
        </w:rPr>
        <w:footnoteRef/>
      </w:r>
      <w:r w:rsidRPr="00802289">
        <w:t xml:space="preserve"> </w:t>
      </w:r>
      <w:r w:rsidRPr="00802289">
        <w:rPr>
          <w:color w:val="000000"/>
        </w:rPr>
        <w:t> Pre-tenure traditional faculty must meet expectations for Research Productive to ensure steady and successful progress toward tenure and promotion.</w:t>
      </w:r>
    </w:p>
  </w:footnote>
  <w:footnote w:id="4">
    <w:p w14:paraId="5E456A4F" w14:textId="77777777" w:rsidR="00362E0D" w:rsidRDefault="00362E0D">
      <w:r>
        <w:rPr>
          <w:vertAlign w:val="superscript"/>
        </w:rPr>
        <w:footnoteRef/>
      </w:r>
      <w:r>
        <w:t xml:space="preserve"> If the same GA is mentored in both fall and spring, it counts as two towards the six.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0EF5" w14:textId="77777777" w:rsidR="002C1CF6" w:rsidRDefault="002C1C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2608" w14:textId="77777777" w:rsidR="002C1CF6" w:rsidRDefault="002C1C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0478" w14:textId="77777777" w:rsidR="002C1CF6" w:rsidRDefault="002C1C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51"/>
    <w:rsid w:val="000A1DE6"/>
    <w:rsid w:val="000A4147"/>
    <w:rsid w:val="00242C9A"/>
    <w:rsid w:val="002C1CF6"/>
    <w:rsid w:val="00311FE7"/>
    <w:rsid w:val="00362E0D"/>
    <w:rsid w:val="005C29E7"/>
    <w:rsid w:val="00610221"/>
    <w:rsid w:val="006233C5"/>
    <w:rsid w:val="00695E96"/>
    <w:rsid w:val="006B46B0"/>
    <w:rsid w:val="007F7E51"/>
    <w:rsid w:val="00B137C8"/>
    <w:rsid w:val="00DE30DD"/>
    <w:rsid w:val="00E442FD"/>
    <w:rsid w:val="00F5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B1CB1"/>
  <w15:chartTrackingRefBased/>
  <w15:docId w15:val="{263EF5C0-6DCF-B045-B76B-B4A7CA46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" w:eastAsiaTheme="minorHAnsi" w:hAnsi="Palatino" w:cs="Times New Roman"/>
        <w:bCs/>
        <w:color w:val="000000" w:themeColor="text1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51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F7E5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7E51"/>
    <w:rPr>
      <w:bCs w:val="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7E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1C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CF6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2C1C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1CF6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Langdon, Alison</dc:creator>
  <cp:keywords/>
  <dc:description/>
  <cp:lastModifiedBy>Stickle, Trini</cp:lastModifiedBy>
  <cp:revision>2</cp:revision>
  <cp:lastPrinted>2024-07-15T14:30:00Z</cp:lastPrinted>
  <dcterms:created xsi:type="dcterms:W3CDTF">2026-09-22T15:33:00Z</dcterms:created>
  <dcterms:modified xsi:type="dcterms:W3CDTF">2026-09-22T15:33:00Z</dcterms:modified>
</cp:coreProperties>
</file>