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86" w:rsidRPr="00F125E5" w:rsidRDefault="00EC2486" w:rsidP="00EC2486">
      <w:pPr>
        <w:jc w:val="center"/>
        <w:rPr>
          <w:rFonts w:ascii="Times New Roman" w:hAnsi="Times New Roman" w:cs="Times New Roman"/>
          <w:b/>
          <w:sz w:val="24"/>
          <w:szCs w:val="24"/>
        </w:rPr>
      </w:pPr>
      <w:r>
        <w:rPr>
          <w:rFonts w:ascii="Times New Roman" w:hAnsi="Times New Roman" w:cs="Times New Roman"/>
          <w:b/>
          <w:sz w:val="24"/>
          <w:szCs w:val="24"/>
        </w:rPr>
        <w:t>STUDENT TEACHING REQUIREMENTS</w:t>
      </w:r>
    </w:p>
    <w:p w:rsidR="00EC2486" w:rsidRDefault="00EC2486" w:rsidP="00EC2486">
      <w:pPr>
        <w:rPr>
          <w:rFonts w:ascii="Times New Roman" w:hAnsi="Times New Roman" w:cs="Times New Roman"/>
          <w:sz w:val="24"/>
          <w:szCs w:val="24"/>
        </w:rPr>
      </w:pPr>
    </w:p>
    <w:p w:rsidR="00EC2486" w:rsidRDefault="00EC2486" w:rsidP="00EC2486">
      <w:pPr>
        <w:rPr>
          <w:rFonts w:ascii="Times New Roman" w:hAnsi="Times New Roman" w:cs="Times New Roman"/>
          <w:b/>
          <w:i/>
          <w:sz w:val="24"/>
          <w:szCs w:val="24"/>
        </w:rPr>
      </w:pPr>
      <w:r w:rsidRPr="008167F6">
        <w:rPr>
          <w:rFonts w:ascii="Times New Roman" w:hAnsi="Times New Roman" w:cs="Times New Roman"/>
          <w:b/>
          <w:i/>
          <w:sz w:val="24"/>
          <w:szCs w:val="24"/>
        </w:rPr>
        <w:t>Common to All Student Teachers:</w:t>
      </w:r>
    </w:p>
    <w:p w:rsidR="00EC2486" w:rsidRPr="008167F6" w:rsidRDefault="00EC2486" w:rsidP="00EC2486">
      <w:pPr>
        <w:rPr>
          <w:rFonts w:ascii="Times New Roman" w:hAnsi="Times New Roman" w:cs="Times New Roman"/>
          <w:b/>
          <w:i/>
          <w:sz w:val="24"/>
          <w:szCs w:val="24"/>
        </w:rPr>
      </w:pPr>
    </w:p>
    <w:tbl>
      <w:tblPr>
        <w:tblW w:w="0" w:type="auto"/>
        <w:tblLook w:val="04A0" w:firstRow="1" w:lastRow="0" w:firstColumn="1" w:lastColumn="0" w:noHBand="0" w:noVBand="1"/>
      </w:tblPr>
      <w:tblGrid>
        <w:gridCol w:w="9576"/>
      </w:tblGrid>
      <w:tr w:rsidR="00EC2486" w:rsidTr="00C529F5">
        <w:trPr>
          <w:trHeight w:val="310"/>
        </w:trPr>
        <w:tc>
          <w:tcPr>
            <w:tcW w:w="9840" w:type="dxa"/>
          </w:tcPr>
          <w:p w:rsidR="00EC2486" w:rsidRDefault="00EC2486" w:rsidP="00EC2486">
            <w:pPr>
              <w:pStyle w:val="ListParagraph"/>
              <w:numPr>
                <w:ilvl w:val="0"/>
                <w:numId w:val="1"/>
              </w:numPr>
              <w:ind w:left="337"/>
              <w:rPr>
                <w:rFonts w:ascii="Times New Roman" w:hAnsi="Times New Roman" w:cs="Times New Roman"/>
                <w:sz w:val="24"/>
                <w:szCs w:val="24"/>
              </w:rPr>
            </w:pPr>
            <w:r w:rsidRPr="007D583C">
              <w:rPr>
                <w:rFonts w:ascii="Times New Roman" w:hAnsi="Times New Roman" w:cs="Times New Roman"/>
                <w:sz w:val="24"/>
                <w:szCs w:val="24"/>
              </w:rPr>
              <w:t xml:space="preserve">Complete a minimum of </w:t>
            </w:r>
            <w:r w:rsidRPr="00F105B9">
              <w:rPr>
                <w:rFonts w:ascii="Times New Roman" w:hAnsi="Times New Roman" w:cs="Times New Roman"/>
                <w:b/>
                <w:sz w:val="24"/>
                <w:szCs w:val="24"/>
              </w:rPr>
              <w:t>70 instructional days</w:t>
            </w:r>
            <w:r w:rsidRPr="007D583C">
              <w:rPr>
                <w:rFonts w:ascii="Times New Roman" w:hAnsi="Times New Roman" w:cs="Times New Roman"/>
                <w:sz w:val="24"/>
                <w:szCs w:val="24"/>
              </w:rPr>
              <w:t xml:space="preserve"> of student teaching at the cooperating school (</w:t>
            </w:r>
            <w:r>
              <w:rPr>
                <w:rFonts w:ascii="Times New Roman" w:hAnsi="Times New Roman" w:cs="Times New Roman"/>
                <w:sz w:val="24"/>
                <w:szCs w:val="24"/>
              </w:rPr>
              <w:t xml:space="preserve">The three Student Teaching Seminar class </w:t>
            </w:r>
            <w:r w:rsidRPr="007D583C">
              <w:rPr>
                <w:rFonts w:ascii="Times New Roman" w:hAnsi="Times New Roman" w:cs="Times New Roman"/>
                <w:sz w:val="24"/>
                <w:szCs w:val="24"/>
              </w:rPr>
              <w:t>release days do not count as instructional days).</w:t>
            </w:r>
          </w:p>
          <w:p w:rsidR="00EC2486" w:rsidRPr="007D583C" w:rsidRDefault="00EC2486" w:rsidP="00C529F5">
            <w:pPr>
              <w:pStyle w:val="ListParagraph"/>
              <w:ind w:left="337" w:firstLine="0"/>
              <w:rPr>
                <w:rFonts w:ascii="Times New Roman" w:hAnsi="Times New Roman" w:cs="Times New Roman"/>
                <w:sz w:val="24"/>
                <w:szCs w:val="24"/>
              </w:rPr>
            </w:pPr>
          </w:p>
        </w:tc>
      </w:tr>
      <w:tr w:rsidR="00EC2486" w:rsidTr="00C529F5">
        <w:trPr>
          <w:trHeight w:val="630"/>
        </w:trPr>
        <w:tc>
          <w:tcPr>
            <w:tcW w:w="9840" w:type="dxa"/>
          </w:tcPr>
          <w:p w:rsidR="00EC2486" w:rsidRPr="007D583C" w:rsidRDefault="00EC2486" w:rsidP="00EC2486">
            <w:pPr>
              <w:pStyle w:val="ListParagraph"/>
              <w:numPr>
                <w:ilvl w:val="0"/>
                <w:numId w:val="1"/>
              </w:numPr>
              <w:ind w:left="337"/>
              <w:rPr>
                <w:rFonts w:ascii="Times New Roman" w:hAnsi="Times New Roman" w:cs="Times New Roman"/>
                <w:sz w:val="24"/>
                <w:szCs w:val="24"/>
              </w:rPr>
            </w:pPr>
            <w:r w:rsidRPr="007D583C">
              <w:rPr>
                <w:rFonts w:ascii="Times New Roman" w:hAnsi="Times New Roman" w:cs="Times New Roman"/>
                <w:w w:val="85"/>
                <w:sz w:val="28"/>
                <w:szCs w:val="28"/>
              </w:rPr>
              <w:t>Assume responsibility,</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usually</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during</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the</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second</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week,</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starting with</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one</w:t>
            </w:r>
            <w:r w:rsidRPr="007D583C">
              <w:rPr>
                <w:rFonts w:ascii="Times New Roman" w:hAnsi="Times New Roman" w:cs="Times New Roman"/>
                <w:spacing w:val="-21"/>
                <w:w w:val="85"/>
                <w:sz w:val="28"/>
                <w:szCs w:val="28"/>
              </w:rPr>
              <w:t xml:space="preserve"> </w:t>
            </w:r>
            <w:r w:rsidRPr="007D583C">
              <w:rPr>
                <w:rFonts w:ascii="Times New Roman" w:hAnsi="Times New Roman" w:cs="Times New Roman"/>
                <w:w w:val="85"/>
                <w:sz w:val="28"/>
                <w:szCs w:val="28"/>
              </w:rPr>
              <w:t xml:space="preserve">class. </w:t>
            </w:r>
            <w:r w:rsidRPr="007D583C">
              <w:rPr>
                <w:rFonts w:ascii="Times New Roman" w:hAnsi="Times New Roman" w:cs="Times New Roman"/>
                <w:w w:val="90"/>
                <w:sz w:val="28"/>
                <w:szCs w:val="28"/>
              </w:rPr>
              <w:t>Classes</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are</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then</w:t>
            </w:r>
            <w:r w:rsidRPr="007D583C">
              <w:rPr>
                <w:rFonts w:ascii="Times New Roman" w:hAnsi="Times New Roman" w:cs="Times New Roman"/>
                <w:spacing w:val="-30"/>
                <w:w w:val="90"/>
                <w:sz w:val="28"/>
                <w:szCs w:val="28"/>
              </w:rPr>
              <w:t xml:space="preserve"> </w:t>
            </w:r>
            <w:r w:rsidRPr="007D583C">
              <w:rPr>
                <w:rFonts w:ascii="Times New Roman" w:hAnsi="Times New Roman" w:cs="Times New Roman"/>
                <w:w w:val="90"/>
                <w:sz w:val="28"/>
                <w:szCs w:val="28"/>
              </w:rPr>
              <w:t>added,</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one</w:t>
            </w:r>
            <w:r w:rsidRPr="007D583C">
              <w:rPr>
                <w:rFonts w:ascii="Times New Roman" w:hAnsi="Times New Roman" w:cs="Times New Roman"/>
                <w:spacing w:val="-30"/>
                <w:w w:val="90"/>
                <w:sz w:val="28"/>
                <w:szCs w:val="28"/>
              </w:rPr>
              <w:t xml:space="preserve"> </w:t>
            </w:r>
            <w:r w:rsidRPr="007D583C">
              <w:rPr>
                <w:rFonts w:ascii="Times New Roman" w:hAnsi="Times New Roman" w:cs="Times New Roman"/>
                <w:w w:val="90"/>
                <w:sz w:val="28"/>
                <w:szCs w:val="28"/>
              </w:rPr>
              <w:t>each</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week</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until</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the</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student teacher</w:t>
            </w:r>
            <w:r w:rsidRPr="007D583C">
              <w:rPr>
                <w:rFonts w:ascii="Times New Roman" w:hAnsi="Times New Roman" w:cs="Times New Roman"/>
                <w:spacing w:val="-30"/>
                <w:w w:val="90"/>
                <w:sz w:val="28"/>
                <w:szCs w:val="28"/>
              </w:rPr>
              <w:t xml:space="preserve"> </w:t>
            </w:r>
            <w:r w:rsidRPr="007D583C">
              <w:rPr>
                <w:rFonts w:ascii="Times New Roman" w:hAnsi="Times New Roman" w:cs="Times New Roman"/>
                <w:w w:val="90"/>
                <w:sz w:val="28"/>
                <w:szCs w:val="28"/>
              </w:rPr>
              <w:t>is</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teaching</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all</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of</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the</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classes</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of</w:t>
            </w:r>
            <w:r w:rsidRPr="007D583C">
              <w:rPr>
                <w:rFonts w:ascii="Times New Roman" w:hAnsi="Times New Roman" w:cs="Times New Roman"/>
                <w:spacing w:val="-31"/>
                <w:w w:val="90"/>
                <w:sz w:val="28"/>
                <w:szCs w:val="28"/>
              </w:rPr>
              <w:t xml:space="preserve"> </w:t>
            </w:r>
            <w:r w:rsidRPr="007D583C">
              <w:rPr>
                <w:rFonts w:ascii="Times New Roman" w:hAnsi="Times New Roman" w:cs="Times New Roman"/>
                <w:w w:val="90"/>
                <w:sz w:val="28"/>
                <w:szCs w:val="28"/>
              </w:rPr>
              <w:t xml:space="preserve">the </w:t>
            </w:r>
            <w:r>
              <w:rPr>
                <w:rFonts w:ascii="Times New Roman" w:hAnsi="Times New Roman" w:cs="Times New Roman"/>
                <w:w w:val="85"/>
                <w:sz w:val="28"/>
                <w:szCs w:val="28"/>
              </w:rPr>
              <w:t>cooperating</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teacher.</w:t>
            </w:r>
            <w:r w:rsidRPr="007D583C">
              <w:rPr>
                <w:rFonts w:ascii="Times New Roman" w:hAnsi="Times New Roman" w:cs="Times New Roman"/>
                <w:spacing w:val="16"/>
                <w:w w:val="85"/>
                <w:sz w:val="28"/>
                <w:szCs w:val="28"/>
              </w:rPr>
              <w:t xml:space="preserve"> </w:t>
            </w:r>
            <w:r w:rsidRPr="007D583C">
              <w:rPr>
                <w:rFonts w:ascii="Times New Roman" w:hAnsi="Times New Roman" w:cs="Times New Roman"/>
                <w:w w:val="85"/>
                <w:sz w:val="28"/>
                <w:szCs w:val="28"/>
              </w:rPr>
              <w:t>The</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full</w:t>
            </w:r>
            <w:r w:rsidRPr="007D583C">
              <w:rPr>
                <w:rFonts w:ascii="Times New Roman" w:hAnsi="Times New Roman" w:cs="Times New Roman"/>
                <w:spacing w:val="-17"/>
                <w:w w:val="85"/>
                <w:sz w:val="28"/>
                <w:szCs w:val="28"/>
              </w:rPr>
              <w:t xml:space="preserve"> </w:t>
            </w:r>
            <w:r w:rsidRPr="007D583C">
              <w:rPr>
                <w:rFonts w:ascii="Times New Roman" w:hAnsi="Times New Roman" w:cs="Times New Roman"/>
                <w:w w:val="85"/>
                <w:sz w:val="28"/>
                <w:szCs w:val="28"/>
              </w:rPr>
              <w:t>day</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teaching</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should</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last</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for</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a</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full</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week</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for</w:t>
            </w:r>
            <w:r w:rsidRPr="007D583C">
              <w:rPr>
                <w:rFonts w:ascii="Times New Roman" w:hAnsi="Times New Roman" w:cs="Times New Roman"/>
                <w:spacing w:val="-18"/>
                <w:w w:val="85"/>
                <w:sz w:val="28"/>
                <w:szCs w:val="28"/>
              </w:rPr>
              <w:t xml:space="preserve"> </w:t>
            </w:r>
            <w:r>
              <w:rPr>
                <w:rFonts w:ascii="Times New Roman" w:hAnsi="Times New Roman" w:cs="Times New Roman"/>
                <w:w w:val="85"/>
                <w:sz w:val="28"/>
                <w:szCs w:val="28"/>
              </w:rPr>
              <w:t>each of the two 7-8 week</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placement</w:t>
            </w:r>
            <w:r>
              <w:rPr>
                <w:rFonts w:ascii="Times New Roman" w:hAnsi="Times New Roman" w:cs="Times New Roman"/>
                <w:w w:val="85"/>
                <w:sz w:val="28"/>
                <w:szCs w:val="28"/>
              </w:rPr>
              <w:t>s</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and</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two</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full</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weeks</w:t>
            </w:r>
            <w:r w:rsidRPr="007D583C">
              <w:rPr>
                <w:rFonts w:ascii="Times New Roman" w:hAnsi="Times New Roman" w:cs="Times New Roman"/>
                <w:spacing w:val="-18"/>
                <w:w w:val="85"/>
                <w:sz w:val="28"/>
                <w:szCs w:val="28"/>
              </w:rPr>
              <w:t xml:space="preserve"> </w:t>
            </w:r>
            <w:r w:rsidRPr="007D583C">
              <w:rPr>
                <w:rFonts w:ascii="Times New Roman" w:hAnsi="Times New Roman" w:cs="Times New Roman"/>
                <w:w w:val="85"/>
                <w:sz w:val="28"/>
                <w:szCs w:val="28"/>
              </w:rPr>
              <w:t>for</w:t>
            </w:r>
            <w:r w:rsidRPr="007D583C">
              <w:rPr>
                <w:rFonts w:ascii="Times New Roman" w:hAnsi="Times New Roman" w:cs="Times New Roman"/>
                <w:spacing w:val="-17"/>
                <w:w w:val="85"/>
                <w:sz w:val="28"/>
                <w:szCs w:val="28"/>
              </w:rPr>
              <w:t xml:space="preserve"> </w:t>
            </w:r>
            <w:r w:rsidRPr="007D583C">
              <w:rPr>
                <w:rFonts w:ascii="Times New Roman" w:hAnsi="Times New Roman" w:cs="Times New Roman"/>
                <w:w w:val="85"/>
                <w:sz w:val="28"/>
                <w:szCs w:val="28"/>
              </w:rPr>
              <w:t xml:space="preserve">a </w:t>
            </w:r>
            <w:r>
              <w:rPr>
                <w:rFonts w:ascii="Times New Roman" w:hAnsi="Times New Roman" w:cs="Times New Roman"/>
                <w:w w:val="80"/>
                <w:sz w:val="28"/>
                <w:szCs w:val="28"/>
              </w:rPr>
              <w:t>single</w:t>
            </w:r>
            <w:r w:rsidRPr="007D583C">
              <w:rPr>
                <w:rFonts w:ascii="Times New Roman" w:hAnsi="Times New Roman" w:cs="Times New Roman"/>
                <w:spacing w:val="26"/>
                <w:w w:val="80"/>
                <w:sz w:val="28"/>
                <w:szCs w:val="28"/>
              </w:rPr>
              <w:t xml:space="preserve"> </w:t>
            </w:r>
            <w:r w:rsidRPr="007D583C">
              <w:rPr>
                <w:rFonts w:ascii="Times New Roman" w:hAnsi="Times New Roman" w:cs="Times New Roman"/>
                <w:w w:val="80"/>
                <w:sz w:val="28"/>
                <w:szCs w:val="28"/>
              </w:rPr>
              <w:t>placement.</w:t>
            </w:r>
          </w:p>
        </w:tc>
      </w:tr>
      <w:tr w:rsidR="00EC2486" w:rsidTr="00C529F5">
        <w:trPr>
          <w:trHeight w:val="1008"/>
        </w:trPr>
        <w:tc>
          <w:tcPr>
            <w:tcW w:w="9840" w:type="dxa"/>
          </w:tcPr>
          <w:p w:rsidR="00EC2486" w:rsidRDefault="00EC2486" w:rsidP="00C529F5">
            <w:pPr>
              <w:pStyle w:val="ListParagraph"/>
              <w:ind w:left="337" w:firstLine="0"/>
              <w:rPr>
                <w:rFonts w:ascii="Times New Roman" w:hAnsi="Times New Roman" w:cs="Times New Roman"/>
                <w:sz w:val="24"/>
                <w:szCs w:val="24"/>
              </w:rPr>
            </w:pPr>
          </w:p>
          <w:p w:rsidR="00EC2486" w:rsidRPr="007D583C" w:rsidRDefault="00EC2486" w:rsidP="00EC2486">
            <w:pPr>
              <w:pStyle w:val="ListParagraph"/>
              <w:numPr>
                <w:ilvl w:val="0"/>
                <w:numId w:val="1"/>
              </w:numPr>
              <w:ind w:left="337"/>
              <w:rPr>
                <w:rFonts w:ascii="Times New Roman" w:hAnsi="Times New Roman" w:cs="Times New Roman"/>
                <w:sz w:val="24"/>
                <w:szCs w:val="24"/>
              </w:rPr>
            </w:pPr>
            <w:r w:rsidRPr="007D583C">
              <w:rPr>
                <w:rFonts w:ascii="Times New Roman" w:hAnsi="Times New Roman" w:cs="Times New Roman"/>
                <w:sz w:val="24"/>
                <w:szCs w:val="24"/>
              </w:rPr>
              <w:t xml:space="preserve">Meet with the university supervisor a </w:t>
            </w:r>
            <w:r w:rsidRPr="00F105B9">
              <w:rPr>
                <w:rFonts w:ascii="Times New Roman" w:hAnsi="Times New Roman" w:cs="Times New Roman"/>
                <w:sz w:val="24"/>
                <w:szCs w:val="24"/>
                <w:u w:val="single"/>
              </w:rPr>
              <w:t>minimum</w:t>
            </w:r>
            <w:r w:rsidRPr="007D583C">
              <w:rPr>
                <w:rFonts w:ascii="Times New Roman" w:hAnsi="Times New Roman" w:cs="Times New Roman"/>
                <w:sz w:val="24"/>
                <w:szCs w:val="24"/>
              </w:rPr>
              <w:t xml:space="preserve"> of six (6) times; four (4) will be </w:t>
            </w:r>
            <w:r>
              <w:rPr>
                <w:rFonts w:ascii="Times New Roman" w:hAnsi="Times New Roman" w:cs="Times New Roman"/>
                <w:sz w:val="24"/>
                <w:szCs w:val="24"/>
              </w:rPr>
              <w:t xml:space="preserve">formal </w:t>
            </w:r>
            <w:r w:rsidRPr="007D583C">
              <w:rPr>
                <w:rFonts w:ascii="Times New Roman" w:hAnsi="Times New Roman" w:cs="Times New Roman"/>
                <w:sz w:val="24"/>
                <w:szCs w:val="24"/>
              </w:rPr>
              <w:t>observation</w:t>
            </w:r>
            <w:r>
              <w:rPr>
                <w:rFonts w:ascii="Times New Roman" w:hAnsi="Times New Roman" w:cs="Times New Roman"/>
                <w:sz w:val="24"/>
                <w:szCs w:val="24"/>
              </w:rPr>
              <w:t xml:space="preserve">s, and two will be two seminars designed by the University Supervisor. </w:t>
            </w:r>
            <w:r w:rsidRPr="007D583C">
              <w:rPr>
                <w:rFonts w:ascii="Times New Roman" w:hAnsi="Times New Roman" w:cs="Times New Roman"/>
                <w:sz w:val="24"/>
                <w:szCs w:val="24"/>
              </w:rPr>
              <w:t xml:space="preserve">. </w:t>
            </w:r>
          </w:p>
          <w:p w:rsidR="00EC2486" w:rsidRDefault="00EC2486" w:rsidP="00C529F5">
            <w:pPr>
              <w:pStyle w:val="ListParagraph"/>
              <w:ind w:left="337" w:firstLine="0"/>
              <w:rPr>
                <w:rFonts w:ascii="Times New Roman" w:hAnsi="Times New Roman" w:cs="Times New Roman"/>
                <w:sz w:val="24"/>
                <w:szCs w:val="24"/>
              </w:rPr>
            </w:pPr>
          </w:p>
          <w:p w:rsidR="00EC2486" w:rsidRPr="007D583C" w:rsidRDefault="00EC2486" w:rsidP="00EC2486">
            <w:pPr>
              <w:pStyle w:val="ListParagraph"/>
              <w:numPr>
                <w:ilvl w:val="0"/>
                <w:numId w:val="1"/>
              </w:numPr>
              <w:ind w:left="337"/>
              <w:rPr>
                <w:rFonts w:ascii="Times New Roman" w:hAnsi="Times New Roman" w:cs="Times New Roman"/>
                <w:sz w:val="24"/>
                <w:szCs w:val="24"/>
              </w:rPr>
            </w:pPr>
            <w:r w:rsidRPr="007D583C">
              <w:rPr>
                <w:rFonts w:ascii="Times New Roman" w:hAnsi="Times New Roman" w:cs="Times New Roman"/>
                <w:sz w:val="24"/>
                <w:szCs w:val="24"/>
              </w:rPr>
              <w:t xml:space="preserve">All observations will be scheduled in advance and must include a pre and post observation conference. Each lesson plan should be sent to the university supervisor two (2) to three (3) days before the scheduled observation to allow for review and feedback. </w:t>
            </w:r>
          </w:p>
        </w:tc>
      </w:tr>
      <w:tr w:rsidR="00EC2486" w:rsidTr="00C529F5">
        <w:trPr>
          <w:trHeight w:val="243"/>
        </w:trPr>
        <w:tc>
          <w:tcPr>
            <w:tcW w:w="9840" w:type="dxa"/>
          </w:tcPr>
          <w:p w:rsidR="00EC2486" w:rsidRDefault="00EC2486" w:rsidP="00C529F5">
            <w:pPr>
              <w:pStyle w:val="ListParagraph"/>
              <w:ind w:left="331" w:firstLine="0"/>
              <w:rPr>
                <w:rFonts w:ascii="Times New Roman" w:hAnsi="Times New Roman" w:cs="Times New Roman"/>
                <w:sz w:val="24"/>
                <w:szCs w:val="24"/>
              </w:rPr>
            </w:pPr>
          </w:p>
          <w:p w:rsidR="00EC2486" w:rsidRPr="00084A6F" w:rsidRDefault="00EC2486" w:rsidP="00EC2486">
            <w:pPr>
              <w:pStyle w:val="ListParagraph"/>
              <w:numPr>
                <w:ilvl w:val="0"/>
                <w:numId w:val="1"/>
              </w:numPr>
              <w:ind w:left="331"/>
              <w:rPr>
                <w:rFonts w:ascii="Times New Roman" w:hAnsi="Times New Roman" w:cs="Times New Roman"/>
                <w:sz w:val="24"/>
                <w:szCs w:val="24"/>
              </w:rPr>
            </w:pPr>
            <w:r w:rsidRPr="00084A6F">
              <w:rPr>
                <w:rFonts w:ascii="Times New Roman" w:hAnsi="Times New Roman" w:cs="Times New Roman"/>
                <w:sz w:val="24"/>
                <w:szCs w:val="24"/>
              </w:rPr>
              <w:t xml:space="preserve">Complete and reflect upon a minimum of </w:t>
            </w:r>
            <w:r>
              <w:rPr>
                <w:rFonts w:ascii="Times New Roman" w:hAnsi="Times New Roman" w:cs="Times New Roman"/>
                <w:sz w:val="24"/>
                <w:szCs w:val="24"/>
              </w:rPr>
              <w:t xml:space="preserve">one </w:t>
            </w:r>
            <w:r w:rsidRPr="00084A6F">
              <w:rPr>
                <w:rFonts w:ascii="Times New Roman" w:hAnsi="Times New Roman" w:cs="Times New Roman"/>
                <w:sz w:val="24"/>
                <w:szCs w:val="24"/>
              </w:rPr>
              <w:t>(</w:t>
            </w:r>
            <w:r>
              <w:rPr>
                <w:rFonts w:ascii="Times New Roman" w:hAnsi="Times New Roman" w:cs="Times New Roman"/>
                <w:sz w:val="24"/>
                <w:szCs w:val="24"/>
              </w:rPr>
              <w:t>1</w:t>
            </w:r>
            <w:r w:rsidRPr="00084A6F">
              <w:rPr>
                <w:rFonts w:ascii="Times New Roman" w:hAnsi="Times New Roman" w:cs="Times New Roman"/>
                <w:sz w:val="24"/>
                <w:szCs w:val="24"/>
              </w:rPr>
              <w:t xml:space="preserve">) video-taped lesson. </w:t>
            </w:r>
          </w:p>
        </w:tc>
      </w:tr>
      <w:tr w:rsidR="00EC2486" w:rsidTr="00C529F5">
        <w:trPr>
          <w:trHeight w:val="299"/>
        </w:trPr>
        <w:tc>
          <w:tcPr>
            <w:tcW w:w="9840" w:type="dxa"/>
          </w:tcPr>
          <w:p w:rsidR="00EC2486" w:rsidRDefault="00EC2486" w:rsidP="00C529F5">
            <w:pPr>
              <w:pStyle w:val="ListParagraph"/>
              <w:ind w:left="331" w:firstLine="0"/>
              <w:rPr>
                <w:rFonts w:ascii="Times New Roman" w:hAnsi="Times New Roman" w:cs="Times New Roman"/>
                <w:sz w:val="24"/>
                <w:szCs w:val="24"/>
              </w:rPr>
            </w:pPr>
          </w:p>
          <w:p w:rsidR="00EC2486" w:rsidRPr="00084A6F" w:rsidRDefault="00EC2486" w:rsidP="00EC2486">
            <w:pPr>
              <w:pStyle w:val="ListParagraph"/>
              <w:numPr>
                <w:ilvl w:val="0"/>
                <w:numId w:val="1"/>
              </w:numPr>
              <w:ind w:left="331"/>
              <w:rPr>
                <w:rFonts w:ascii="Times New Roman" w:hAnsi="Times New Roman" w:cs="Times New Roman"/>
                <w:sz w:val="24"/>
                <w:szCs w:val="24"/>
              </w:rPr>
            </w:pPr>
            <w:r w:rsidRPr="00084A6F">
              <w:rPr>
                <w:rFonts w:ascii="Times New Roman" w:hAnsi="Times New Roman" w:cs="Times New Roman"/>
                <w:sz w:val="24"/>
                <w:szCs w:val="24"/>
              </w:rPr>
              <w:t xml:space="preserve">Create and implement a Professional Growth Plan with guidance from the </w:t>
            </w:r>
            <w:r>
              <w:rPr>
                <w:rFonts w:ascii="Times New Roman" w:hAnsi="Times New Roman" w:cs="Times New Roman"/>
                <w:sz w:val="24"/>
                <w:szCs w:val="24"/>
              </w:rPr>
              <w:t>cooperating</w:t>
            </w:r>
            <w:r w:rsidRPr="00084A6F">
              <w:rPr>
                <w:rFonts w:ascii="Times New Roman" w:hAnsi="Times New Roman" w:cs="Times New Roman"/>
                <w:sz w:val="24"/>
                <w:szCs w:val="24"/>
              </w:rPr>
              <w:t xml:space="preserve"> teacher and university supervisor. </w:t>
            </w:r>
          </w:p>
        </w:tc>
      </w:tr>
      <w:tr w:rsidR="00EC2486" w:rsidTr="00C529F5">
        <w:trPr>
          <w:trHeight w:val="310"/>
        </w:trPr>
        <w:tc>
          <w:tcPr>
            <w:tcW w:w="9840" w:type="dxa"/>
          </w:tcPr>
          <w:p w:rsidR="00EC2486" w:rsidRDefault="00EC2486" w:rsidP="00C529F5">
            <w:pPr>
              <w:pStyle w:val="ListParagraph"/>
              <w:ind w:left="342" w:firstLine="0"/>
              <w:rPr>
                <w:rFonts w:ascii="Times New Roman" w:hAnsi="Times New Roman" w:cs="Times New Roman"/>
                <w:sz w:val="24"/>
                <w:szCs w:val="24"/>
              </w:rPr>
            </w:pPr>
          </w:p>
          <w:p w:rsidR="00EC2486" w:rsidRPr="00A3678C" w:rsidRDefault="00EC2486" w:rsidP="00EC2486">
            <w:pPr>
              <w:pStyle w:val="ListParagraph"/>
              <w:numPr>
                <w:ilvl w:val="0"/>
                <w:numId w:val="1"/>
              </w:numPr>
              <w:ind w:left="342"/>
              <w:rPr>
                <w:rFonts w:ascii="Times New Roman" w:hAnsi="Times New Roman" w:cs="Times New Roman"/>
                <w:sz w:val="24"/>
                <w:szCs w:val="24"/>
              </w:rPr>
            </w:pPr>
            <w:r w:rsidRPr="00A3678C">
              <w:rPr>
                <w:rFonts w:ascii="Times New Roman" w:hAnsi="Times New Roman" w:cs="Times New Roman"/>
                <w:sz w:val="24"/>
                <w:szCs w:val="24"/>
              </w:rPr>
              <w:t>Develop a Teacher Work Sample (TWS) in the Student Teaching Seminar class (</w:t>
            </w:r>
            <w:hyperlink r:id="rId6" w:history="1">
              <w:r w:rsidRPr="00A3678C">
                <w:rPr>
                  <w:rStyle w:val="Hyperlink"/>
                  <w:rFonts w:ascii="Times New Roman" w:hAnsi="Times New Roman" w:cs="Times New Roman"/>
                  <w:sz w:val="24"/>
                  <w:szCs w:val="24"/>
                </w:rPr>
                <w:t>http://www.wku.edu/cebs/peu/documents/unit-wide_forms/tws_revised_prompt-and-rubric.pdf</w:t>
              </w:r>
            </w:hyperlink>
            <w:r w:rsidRPr="00A3678C">
              <w:rPr>
                <w:rFonts w:ascii="Times New Roman" w:hAnsi="Times New Roman" w:cs="Times New Roman"/>
                <w:sz w:val="24"/>
                <w:szCs w:val="24"/>
              </w:rPr>
              <w:t>) to be taught in the student teaching classroom. One lesson from the TWS must be observed by the university supervisor OR cooperating teacher following the timeline of the TWS development and the cooperating teacher’s schedule.</w:t>
            </w:r>
          </w:p>
        </w:tc>
      </w:tr>
      <w:tr w:rsidR="00EC2486" w:rsidTr="00C529F5">
        <w:trPr>
          <w:trHeight w:val="310"/>
        </w:trPr>
        <w:tc>
          <w:tcPr>
            <w:tcW w:w="9840" w:type="dxa"/>
          </w:tcPr>
          <w:p w:rsidR="00EC2486" w:rsidRDefault="00EC2486" w:rsidP="00C529F5">
            <w:pPr>
              <w:pStyle w:val="ListParagraph"/>
              <w:ind w:left="337" w:firstLine="0"/>
              <w:rPr>
                <w:rFonts w:ascii="Times New Roman" w:hAnsi="Times New Roman" w:cs="Times New Roman"/>
                <w:sz w:val="24"/>
                <w:szCs w:val="24"/>
              </w:rPr>
            </w:pPr>
          </w:p>
          <w:p w:rsidR="00EC2486" w:rsidRPr="00A3678C" w:rsidRDefault="00EC2486" w:rsidP="00EC2486">
            <w:pPr>
              <w:pStyle w:val="ListParagraph"/>
              <w:numPr>
                <w:ilvl w:val="0"/>
                <w:numId w:val="1"/>
              </w:numPr>
              <w:ind w:left="337"/>
              <w:rPr>
                <w:rFonts w:ascii="Times New Roman" w:hAnsi="Times New Roman" w:cs="Times New Roman"/>
                <w:sz w:val="24"/>
                <w:szCs w:val="24"/>
              </w:rPr>
            </w:pPr>
            <w:r w:rsidRPr="00A3678C">
              <w:rPr>
                <w:rFonts w:ascii="Times New Roman" w:hAnsi="Times New Roman" w:cs="Times New Roman"/>
                <w:sz w:val="24"/>
                <w:szCs w:val="24"/>
              </w:rPr>
              <w:t>Participate in school events and projects making a substantial contribution.</w:t>
            </w:r>
          </w:p>
        </w:tc>
      </w:tr>
      <w:tr w:rsidR="00EC2486" w:rsidTr="00C529F5">
        <w:trPr>
          <w:trHeight w:val="299"/>
        </w:trPr>
        <w:tc>
          <w:tcPr>
            <w:tcW w:w="9840" w:type="dxa"/>
          </w:tcPr>
          <w:p w:rsidR="00EC2486" w:rsidRPr="00121FB1" w:rsidRDefault="00EC2486" w:rsidP="00C529F5">
            <w:pPr>
              <w:pStyle w:val="ListParagraph"/>
              <w:ind w:left="337" w:firstLine="0"/>
              <w:rPr>
                <w:rFonts w:ascii="Times New Roman" w:hAnsi="Times New Roman" w:cs="Times New Roman"/>
                <w:sz w:val="28"/>
                <w:szCs w:val="28"/>
              </w:rPr>
            </w:pPr>
          </w:p>
          <w:p w:rsidR="00EC2486" w:rsidRPr="00A3678C" w:rsidRDefault="00EC2486" w:rsidP="00EC2486">
            <w:pPr>
              <w:pStyle w:val="ListParagraph"/>
              <w:numPr>
                <w:ilvl w:val="0"/>
                <w:numId w:val="1"/>
              </w:numPr>
              <w:ind w:left="337"/>
              <w:rPr>
                <w:rFonts w:ascii="Times New Roman" w:hAnsi="Times New Roman" w:cs="Times New Roman"/>
                <w:sz w:val="28"/>
                <w:szCs w:val="28"/>
              </w:rPr>
            </w:pPr>
            <w:r w:rsidRPr="00A3678C">
              <w:rPr>
                <w:rFonts w:ascii="Times New Roman" w:hAnsi="Times New Roman" w:cs="Times New Roman"/>
                <w:w w:val="85"/>
                <w:sz w:val="28"/>
                <w:szCs w:val="28"/>
              </w:rPr>
              <w:t xml:space="preserve">Submit written lesson plans in advance to the cooperating teacher for review feedback. </w:t>
            </w:r>
          </w:p>
        </w:tc>
      </w:tr>
      <w:tr w:rsidR="00EC2486" w:rsidTr="00C529F5">
        <w:trPr>
          <w:trHeight w:val="310"/>
        </w:trPr>
        <w:tc>
          <w:tcPr>
            <w:tcW w:w="9840" w:type="dxa"/>
          </w:tcPr>
          <w:p w:rsidR="00EC2486" w:rsidRDefault="00EC2486" w:rsidP="00C529F5">
            <w:pPr>
              <w:pStyle w:val="ListParagraph"/>
              <w:ind w:left="337" w:firstLine="0"/>
              <w:rPr>
                <w:rFonts w:ascii="Times New Roman" w:hAnsi="Times New Roman" w:cs="Times New Roman"/>
                <w:sz w:val="24"/>
                <w:szCs w:val="24"/>
              </w:rPr>
            </w:pPr>
          </w:p>
          <w:p w:rsidR="00EC2486" w:rsidRPr="00A3678C" w:rsidRDefault="00EC2486" w:rsidP="00EC2486">
            <w:pPr>
              <w:pStyle w:val="ListParagraph"/>
              <w:numPr>
                <w:ilvl w:val="0"/>
                <w:numId w:val="1"/>
              </w:numPr>
              <w:ind w:left="337"/>
              <w:rPr>
                <w:rFonts w:ascii="Times New Roman" w:hAnsi="Times New Roman" w:cs="Times New Roman"/>
                <w:sz w:val="24"/>
                <w:szCs w:val="24"/>
              </w:rPr>
            </w:pPr>
            <w:r w:rsidRPr="00A3678C">
              <w:rPr>
                <w:rFonts w:ascii="Times New Roman" w:hAnsi="Times New Roman" w:cs="Times New Roman"/>
                <w:sz w:val="24"/>
                <w:szCs w:val="24"/>
              </w:rPr>
              <w:t xml:space="preserve">Conference weekly with cooperating teacher. </w:t>
            </w:r>
          </w:p>
        </w:tc>
      </w:tr>
      <w:tr w:rsidR="00EC2486" w:rsidTr="00C529F5">
        <w:trPr>
          <w:trHeight w:val="310"/>
        </w:trPr>
        <w:tc>
          <w:tcPr>
            <w:tcW w:w="9840" w:type="dxa"/>
          </w:tcPr>
          <w:p w:rsidR="00EC2486" w:rsidRDefault="00EC2486" w:rsidP="00C529F5">
            <w:pPr>
              <w:pStyle w:val="ListParagraph"/>
              <w:ind w:left="337" w:firstLine="0"/>
              <w:rPr>
                <w:rFonts w:ascii="Times New Roman" w:hAnsi="Times New Roman" w:cs="Times New Roman"/>
                <w:sz w:val="24"/>
                <w:szCs w:val="24"/>
              </w:rPr>
            </w:pPr>
          </w:p>
          <w:p w:rsidR="00EC2486" w:rsidRPr="00A3678C" w:rsidRDefault="00EC2486" w:rsidP="00EC2486">
            <w:pPr>
              <w:pStyle w:val="ListParagraph"/>
              <w:numPr>
                <w:ilvl w:val="0"/>
                <w:numId w:val="1"/>
              </w:numPr>
              <w:ind w:left="337"/>
              <w:rPr>
                <w:rFonts w:ascii="Times New Roman" w:hAnsi="Times New Roman" w:cs="Times New Roman"/>
                <w:sz w:val="24"/>
                <w:szCs w:val="24"/>
              </w:rPr>
            </w:pPr>
            <w:r w:rsidRPr="00A3678C">
              <w:rPr>
                <w:rFonts w:ascii="Times New Roman" w:hAnsi="Times New Roman" w:cs="Times New Roman"/>
                <w:sz w:val="24"/>
                <w:szCs w:val="24"/>
              </w:rPr>
              <w:t xml:space="preserve">Develop the following Sources of Evidence: </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KTIP Lesson Plans (one for each formal observation and the video lesson)</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Post-Observation Reflection of Formal Observations</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Professional Growth (Plan)</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Professional Involvement Log</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Family Communication Log</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Videoed Lesson Reflection and Analysis</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Observation of Teaching (Student Teaching Performance Record)</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Weekly Projected Schedule of Responsibilities</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lastRenderedPageBreak/>
              <w:t>Dispositions Form</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 xml:space="preserve">Sample daily and weekly evaluations from the cooperating teacher </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Documentation and reflections of six (6) outside classroom observations</w:t>
            </w:r>
          </w:p>
          <w:p w:rsidR="00EC2486" w:rsidRPr="00A3678C" w:rsidRDefault="00EC2486" w:rsidP="00EC2486">
            <w:pPr>
              <w:pStyle w:val="ListParagraph"/>
              <w:numPr>
                <w:ilvl w:val="1"/>
                <w:numId w:val="1"/>
              </w:numPr>
              <w:rPr>
                <w:rFonts w:ascii="Times New Roman" w:hAnsi="Times New Roman" w:cs="Times New Roman"/>
                <w:sz w:val="24"/>
                <w:szCs w:val="24"/>
              </w:rPr>
            </w:pPr>
            <w:r w:rsidRPr="00A3678C">
              <w:rPr>
                <w:rFonts w:ascii="Times New Roman" w:hAnsi="Times New Roman" w:cs="Times New Roman"/>
                <w:sz w:val="24"/>
                <w:szCs w:val="24"/>
              </w:rPr>
              <w:t>Optional evidence that supports demonstration of one or more components of the Kentucky Framework for Teaching</w:t>
            </w:r>
          </w:p>
        </w:tc>
      </w:tr>
      <w:tr w:rsidR="00EC2486" w:rsidTr="00C529F5">
        <w:trPr>
          <w:trHeight w:val="310"/>
        </w:trPr>
        <w:tc>
          <w:tcPr>
            <w:tcW w:w="9840" w:type="dxa"/>
          </w:tcPr>
          <w:p w:rsidR="00EC2486" w:rsidRDefault="00EC2486" w:rsidP="00C529F5">
            <w:pPr>
              <w:pStyle w:val="ListParagraph"/>
              <w:ind w:left="720" w:firstLine="0"/>
              <w:rPr>
                <w:rFonts w:ascii="Times New Roman" w:hAnsi="Times New Roman" w:cs="Times New Roman"/>
                <w:sz w:val="24"/>
                <w:szCs w:val="24"/>
              </w:rPr>
            </w:pPr>
          </w:p>
          <w:p w:rsidR="00EC2486" w:rsidRDefault="00EC2486" w:rsidP="00EC24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Adhere to the due dates established by the University Supervisor.</w:t>
            </w:r>
          </w:p>
          <w:p w:rsidR="00EC2486" w:rsidRDefault="00EC2486" w:rsidP="00C529F5">
            <w:pPr>
              <w:pStyle w:val="ListParagraph"/>
              <w:ind w:left="720" w:firstLine="0"/>
              <w:rPr>
                <w:rFonts w:ascii="Times New Roman" w:hAnsi="Times New Roman" w:cs="Times New Roman"/>
                <w:sz w:val="24"/>
                <w:szCs w:val="24"/>
              </w:rPr>
            </w:pPr>
          </w:p>
          <w:p w:rsidR="00EC2486" w:rsidRDefault="00EC2486" w:rsidP="00EC2486">
            <w:pPr>
              <w:pStyle w:val="ListParagraph"/>
              <w:numPr>
                <w:ilvl w:val="0"/>
                <w:numId w:val="1"/>
              </w:numPr>
              <w:rPr>
                <w:rFonts w:ascii="Times New Roman" w:hAnsi="Times New Roman" w:cs="Times New Roman"/>
                <w:sz w:val="24"/>
                <w:szCs w:val="24"/>
              </w:rPr>
            </w:pPr>
            <w:r w:rsidRPr="007D583C">
              <w:rPr>
                <w:rFonts w:ascii="Times New Roman" w:hAnsi="Times New Roman" w:cs="Times New Roman"/>
                <w:sz w:val="24"/>
                <w:szCs w:val="24"/>
              </w:rPr>
              <w:t>Complete Student Teaching Survey (</w:t>
            </w:r>
            <w:r>
              <w:rPr>
                <w:rFonts w:ascii="Times New Roman" w:hAnsi="Times New Roman" w:cs="Times New Roman"/>
                <w:sz w:val="24"/>
                <w:szCs w:val="24"/>
              </w:rPr>
              <w:t>completed in the Student Teaching Seminar class</w:t>
            </w:r>
            <w:r w:rsidRPr="007D583C">
              <w:rPr>
                <w:rFonts w:ascii="Times New Roman" w:hAnsi="Times New Roman" w:cs="Times New Roman"/>
                <w:sz w:val="24"/>
                <w:szCs w:val="24"/>
              </w:rPr>
              <w:t>)</w:t>
            </w:r>
            <w:r>
              <w:rPr>
                <w:rFonts w:ascii="Times New Roman" w:hAnsi="Times New Roman" w:cs="Times New Roman"/>
                <w:sz w:val="24"/>
                <w:szCs w:val="24"/>
              </w:rPr>
              <w:t>.</w:t>
            </w:r>
          </w:p>
          <w:p w:rsidR="00EC2486" w:rsidRPr="00121FB1" w:rsidRDefault="00EC2486" w:rsidP="00C529F5">
            <w:pPr>
              <w:pStyle w:val="ListParagraph"/>
              <w:rPr>
                <w:rFonts w:ascii="Times New Roman" w:hAnsi="Times New Roman" w:cs="Times New Roman"/>
                <w:sz w:val="24"/>
                <w:szCs w:val="24"/>
              </w:rPr>
            </w:pPr>
          </w:p>
          <w:p w:rsidR="00EC2486" w:rsidRPr="00DA2640" w:rsidRDefault="00EC2486" w:rsidP="00EC2486">
            <w:pPr>
              <w:pStyle w:val="NoSpacing"/>
              <w:numPr>
                <w:ilvl w:val="0"/>
                <w:numId w:val="1"/>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Dress professionally.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Most days will be “modest casual professional,” such as khakis, slacks or skirt with a nice shirt or pullover, or a dress (note: all skirts/dresses must be no higher than two inches above the knee).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All clothing should be neat, clean, and free from rips, tears and wrinkles.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Casual flip-flops, fleece sweatpants, warm-up, or jeans (all colors) are not appropriate and will not be allowed</w:t>
            </w:r>
            <w:r w:rsidRPr="00DA2640">
              <w:rPr>
                <w:rFonts w:ascii="Times New Roman" w:eastAsia="Times New Roman" w:hAnsi="Times New Roman" w:cs="Times New Roman"/>
                <w:color w:val="000000"/>
                <w:sz w:val="24"/>
                <w:szCs w:val="24"/>
                <w:u w:val="single"/>
              </w:rPr>
              <w:t> </w:t>
            </w:r>
            <w:r w:rsidRPr="00DA2640">
              <w:rPr>
                <w:rFonts w:ascii="Times New Roman" w:eastAsia="Times New Roman" w:hAnsi="Times New Roman" w:cs="Times New Roman"/>
                <w:color w:val="000000"/>
                <w:sz w:val="24"/>
                <w:szCs w:val="24"/>
              </w:rPr>
              <w:t>in the school setting.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Shorts may not be worn, even if they are knee length. </w:t>
            </w:r>
          </w:p>
          <w:p w:rsidR="00EC2486" w:rsidRPr="00870F62"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Spaghetti straps and tank tops are not appropriate, unless covered.</w:t>
            </w:r>
          </w:p>
          <w:p w:rsidR="00EC2486" w:rsidRPr="00DA2640" w:rsidRDefault="00EC2486" w:rsidP="00EC2486">
            <w:pPr>
              <w:pStyle w:val="NoSpacing"/>
              <w:numPr>
                <w:ilvl w:val="0"/>
                <w:numId w:val="2"/>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Clothing that is sheer, backless, low cut, and/or expose midriff are inappropriate and should never be worn.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Leggings may only be worn if covered by a dress no higher than two inches above the knee.</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Body piercings (except ears) must be covered or removed, and no tattoos should be obvious.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If participating in school “Spirit Day”, only host school or WKU athletic apparel should be worn. </w:t>
            </w:r>
          </w:p>
          <w:p w:rsidR="00EC2486" w:rsidRPr="00DA2640" w:rsidRDefault="00EC2486" w:rsidP="00EC2486">
            <w:pPr>
              <w:pStyle w:val="NoSpacing"/>
              <w:numPr>
                <w:ilvl w:val="0"/>
                <w:numId w:val="2"/>
              </w:numPr>
              <w:rPr>
                <w:rFonts w:ascii="Times New Roman" w:hAnsi="Times New Roman" w:cs="Times New Roman"/>
                <w:sz w:val="24"/>
                <w:szCs w:val="24"/>
              </w:rPr>
            </w:pPr>
            <w:r w:rsidRPr="00DA2640">
              <w:rPr>
                <w:rFonts w:ascii="Times New Roman" w:eastAsia="Times New Roman" w:hAnsi="Times New Roman" w:cs="Times New Roman"/>
                <w:color w:val="000000"/>
                <w:sz w:val="24"/>
                <w:szCs w:val="24"/>
              </w:rPr>
              <w:t xml:space="preserve">Exception: </w:t>
            </w:r>
            <w:r w:rsidRPr="00DA2640">
              <w:rPr>
                <w:rFonts w:ascii="Times New Roman" w:hAnsi="Times New Roman" w:cs="Times New Roman"/>
                <w:sz w:val="24"/>
                <w:szCs w:val="24"/>
              </w:rPr>
              <w:t>Physical Education teachers may dress appropriately for the day’s planned activities, including knee length shorts, warm-up suits, and athletic shoes, but excluding jeans. All other days, professional dress guidelines must be followed.</w:t>
            </w:r>
          </w:p>
          <w:p w:rsidR="00EC2486" w:rsidRPr="008C6ADF" w:rsidRDefault="00EC2486" w:rsidP="00C529F5">
            <w:pPr>
              <w:widowControl/>
              <w:shd w:val="clear" w:color="auto" w:fill="FFFFFF"/>
              <w:autoSpaceDE/>
              <w:autoSpaceDN/>
              <w:spacing w:before="100" w:beforeAutospacing="1" w:after="100" w:afterAutospacing="1"/>
              <w:rPr>
                <w:rFonts w:ascii="Calibri" w:eastAsia="Times New Roman" w:hAnsi="Calibri" w:cs="Calibri"/>
                <w:color w:val="000000"/>
                <w:sz w:val="24"/>
                <w:szCs w:val="24"/>
                <w:highlight w:val="yellow"/>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Pr="00974A8A" w:rsidRDefault="00EC2486" w:rsidP="00C529F5">
            <w:pPr>
              <w:pStyle w:val="ListParagraph"/>
              <w:ind w:left="720" w:firstLine="0"/>
              <w:contextualSpacing/>
              <w:rPr>
                <w:rFonts w:ascii="Times New Roman" w:hAnsi="Times New Roman" w:cs="Times New Roman"/>
                <w:sz w:val="24"/>
                <w:szCs w:val="24"/>
              </w:rPr>
            </w:pPr>
          </w:p>
          <w:p w:rsidR="00EC2486" w:rsidRPr="00974A8A" w:rsidRDefault="00EC2486" w:rsidP="00C529F5">
            <w:pPr>
              <w:pStyle w:val="NoSpacing"/>
              <w:rPr>
                <w:rFonts w:ascii="Times New Roman" w:hAnsi="Times New Roman" w:cs="Times New Roman"/>
                <w:sz w:val="24"/>
                <w:szCs w:val="24"/>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Default="00EC2486" w:rsidP="00C529F5">
            <w:pPr>
              <w:pStyle w:val="ListParagraph"/>
              <w:ind w:left="720" w:firstLine="0"/>
              <w:contextualSpacing/>
              <w:rPr>
                <w:rFonts w:ascii="Times New Roman" w:hAnsi="Times New Roman" w:cs="Times New Roman"/>
                <w:sz w:val="24"/>
                <w:szCs w:val="24"/>
              </w:rPr>
            </w:pPr>
          </w:p>
          <w:p w:rsidR="00EC2486" w:rsidRPr="004A7BEE" w:rsidRDefault="00EC2486" w:rsidP="00EC2486">
            <w:pPr>
              <w:pStyle w:val="ListParagraph"/>
              <w:ind w:left="720" w:firstLine="0"/>
              <w:contextualSpacing/>
              <w:rPr>
                <w:rFonts w:ascii="Times New Roman" w:hAnsi="Times New Roman" w:cs="Times New Roman"/>
                <w:sz w:val="24"/>
                <w:szCs w:val="24"/>
              </w:rPr>
            </w:pPr>
            <w:bookmarkStart w:id="0" w:name="_GoBack"/>
            <w:bookmarkEnd w:id="0"/>
          </w:p>
        </w:tc>
      </w:tr>
    </w:tbl>
    <w:p w:rsidR="007D45FA" w:rsidRDefault="007D45FA"/>
    <w:sectPr w:rsidR="007D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A60A3"/>
    <w:multiLevelType w:val="hybridMultilevel"/>
    <w:tmpl w:val="125249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1C5B33"/>
    <w:multiLevelType w:val="hybridMultilevel"/>
    <w:tmpl w:val="945C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86"/>
    <w:rsid w:val="007D45FA"/>
    <w:rsid w:val="00E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486"/>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2486"/>
    <w:pPr>
      <w:ind w:left="1180" w:hanging="360"/>
    </w:pPr>
    <w:rPr>
      <w:rFonts w:ascii="Shruti" w:eastAsia="Shruti" w:hAnsi="Shruti" w:cs="Shruti"/>
    </w:rPr>
  </w:style>
  <w:style w:type="paragraph" w:styleId="NoSpacing">
    <w:name w:val="No Spacing"/>
    <w:uiPriority w:val="1"/>
    <w:qFormat/>
    <w:rsid w:val="00EC2486"/>
    <w:pPr>
      <w:widowControl w:val="0"/>
      <w:autoSpaceDE w:val="0"/>
      <w:autoSpaceDN w:val="0"/>
    </w:pPr>
    <w:rPr>
      <w:rFonts w:ascii="Arial" w:eastAsia="Arial" w:hAnsi="Arial" w:cs="Arial"/>
    </w:rPr>
  </w:style>
  <w:style w:type="character" w:styleId="Hyperlink">
    <w:name w:val="Hyperlink"/>
    <w:basedOn w:val="DefaultParagraphFont"/>
    <w:uiPriority w:val="99"/>
    <w:unhideWhenUsed/>
    <w:rsid w:val="00EC2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486"/>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2486"/>
    <w:pPr>
      <w:ind w:left="1180" w:hanging="360"/>
    </w:pPr>
    <w:rPr>
      <w:rFonts w:ascii="Shruti" w:eastAsia="Shruti" w:hAnsi="Shruti" w:cs="Shruti"/>
    </w:rPr>
  </w:style>
  <w:style w:type="paragraph" w:styleId="NoSpacing">
    <w:name w:val="No Spacing"/>
    <w:uiPriority w:val="1"/>
    <w:qFormat/>
    <w:rsid w:val="00EC2486"/>
    <w:pPr>
      <w:widowControl w:val="0"/>
      <w:autoSpaceDE w:val="0"/>
      <w:autoSpaceDN w:val="0"/>
    </w:pPr>
    <w:rPr>
      <w:rFonts w:ascii="Arial" w:eastAsia="Arial" w:hAnsi="Arial" w:cs="Arial"/>
    </w:rPr>
  </w:style>
  <w:style w:type="character" w:styleId="Hyperlink">
    <w:name w:val="Hyperlink"/>
    <w:basedOn w:val="DefaultParagraphFont"/>
    <w:uiPriority w:val="99"/>
    <w:unhideWhenUsed/>
    <w:rsid w:val="00EC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cebs/peu/documents/unit-wide_forms/tws_revised_prompt-and-rubri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Cindy</dc:creator>
  <cp:lastModifiedBy>White, Cindy</cp:lastModifiedBy>
  <cp:revision>1</cp:revision>
  <dcterms:created xsi:type="dcterms:W3CDTF">2017-08-03T19:18:00Z</dcterms:created>
  <dcterms:modified xsi:type="dcterms:W3CDTF">2017-08-03T19:19:00Z</dcterms:modified>
</cp:coreProperties>
</file>