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F3E05" w14:textId="77777777" w:rsidR="004F256A" w:rsidRPr="00F1760E" w:rsidRDefault="004F256A" w:rsidP="004F256A">
      <w:pPr>
        <w:rPr>
          <w:sz w:val="28"/>
          <w:szCs w:val="28"/>
        </w:rPr>
      </w:pPr>
      <w:bookmarkStart w:id="0" w:name="_GoBack"/>
      <w:bookmarkEnd w:id="0"/>
      <w:r w:rsidRPr="00A73475">
        <w:rPr>
          <w:b/>
          <w:i/>
          <w:sz w:val="28"/>
          <w:szCs w:val="28"/>
          <w:highlight w:val="yellow"/>
        </w:rPr>
        <w:t xml:space="preserve">This is an important message regarding your </w:t>
      </w:r>
      <w:r>
        <w:rPr>
          <w:b/>
          <w:i/>
          <w:sz w:val="28"/>
          <w:szCs w:val="28"/>
          <w:highlight w:val="yellow"/>
        </w:rPr>
        <w:t>INTERNSHIP</w:t>
      </w:r>
      <w:r w:rsidRPr="00A73475">
        <w:rPr>
          <w:b/>
          <w:i/>
          <w:sz w:val="28"/>
          <w:szCs w:val="28"/>
          <w:highlight w:val="yellow"/>
        </w:rPr>
        <w:t xml:space="preserve"> </w:t>
      </w:r>
      <w:r>
        <w:rPr>
          <w:b/>
          <w:i/>
          <w:sz w:val="28"/>
          <w:szCs w:val="28"/>
          <w:highlight w:val="yellow"/>
        </w:rPr>
        <w:t xml:space="preserve">/ STUDENT TEACHING </w:t>
      </w:r>
      <w:r w:rsidRPr="00A73475">
        <w:rPr>
          <w:b/>
          <w:i/>
          <w:sz w:val="28"/>
          <w:szCs w:val="28"/>
          <w:highlight w:val="yellow"/>
        </w:rPr>
        <w:t>assignment.  Please read the entire (abbreviated) email from KYEPSB and follow the instructions provided.</w:t>
      </w:r>
      <w:r w:rsidRPr="00F1760E">
        <w:rPr>
          <w:b/>
          <w:i/>
          <w:sz w:val="28"/>
          <w:szCs w:val="28"/>
        </w:rPr>
        <w:t xml:space="preserve">  </w:t>
      </w:r>
      <w:r w:rsidRPr="00F1760E">
        <w:rPr>
          <w:sz w:val="28"/>
          <w:szCs w:val="28"/>
        </w:rPr>
        <w:t xml:space="preserve"> </w:t>
      </w:r>
    </w:p>
    <w:p w14:paraId="0CAB305E" w14:textId="77777777" w:rsidR="004F256A" w:rsidRDefault="004F256A" w:rsidP="004F256A">
      <w:r w:rsidRPr="00113DE7">
        <w:rPr>
          <w:b/>
        </w:rPr>
        <w:t>“</w:t>
      </w:r>
      <w:r>
        <w:t>On February 1, 2013, 704 KAR 7:160 Use of Physical Restraint and Seclusion in Public Schools was enacted.   As the 2014-2015 school year will soon begin in many Kentucky P-12 school districts, we are mindful of this new regulation.  ALL Kentucky certified and non-certified school personnel are now required to have annual training in the use of positive behavioral supports and interventions. The Kentucky Department of Education (KDE) has deemed for the purposes of 704 Kentucky Administrative Regulation (KAR) 7:160, that student teachers will be considered "school personnel." </w:t>
      </w:r>
    </w:p>
    <w:p w14:paraId="1E6B4504" w14:textId="77777777" w:rsidR="004F256A" w:rsidRDefault="004F256A" w:rsidP="004F256A">
      <w:pPr>
        <w:rPr>
          <w:b/>
          <w:bCs/>
        </w:rPr>
      </w:pPr>
      <w:r w:rsidRPr="00A73475">
        <w:rPr>
          <w:b/>
          <w:bCs/>
          <w:highlight w:val="yellow"/>
        </w:rPr>
        <w:t xml:space="preserve">Therefore, it is imperative that all </w:t>
      </w:r>
      <w:r>
        <w:rPr>
          <w:b/>
          <w:bCs/>
          <w:highlight w:val="yellow"/>
        </w:rPr>
        <w:t xml:space="preserve">interns / student teachers </w:t>
      </w:r>
      <w:r w:rsidRPr="00A73475">
        <w:rPr>
          <w:b/>
          <w:bCs/>
          <w:highlight w:val="yellow"/>
        </w:rPr>
        <w:t xml:space="preserve">have completed the required training necessary in fulfilling the requirements of this regulation </w:t>
      </w:r>
      <w:r w:rsidRPr="00A73475">
        <w:rPr>
          <w:b/>
          <w:bCs/>
          <w:i/>
          <w:highlight w:val="yellow"/>
          <w:u w:val="single"/>
        </w:rPr>
        <w:t xml:space="preserve">prior to the beginning date of their placement </w:t>
      </w:r>
      <w:r w:rsidRPr="00A73475">
        <w:rPr>
          <w:b/>
          <w:bCs/>
          <w:highlight w:val="yellow"/>
        </w:rPr>
        <w:t>in a P-12 classroom this school year.</w:t>
      </w:r>
    </w:p>
    <w:p w14:paraId="14436D24" w14:textId="7CB3FE44" w:rsidR="004F256A" w:rsidRDefault="004F256A" w:rsidP="004F256A">
      <w:r>
        <w:t xml:space="preserve">The Kentucky Department of Education has developed online training modules: </w:t>
      </w:r>
      <w:r>
        <w:rPr>
          <w:i/>
          <w:iCs/>
        </w:rPr>
        <w:t>Promoting Positive Behavior in Schools</w:t>
      </w:r>
      <w:r>
        <w:t xml:space="preserve">, produced by KET and made available through PBS TeacherLine, addressing the regulation requirements.  Completion of these training modules satisfies this requirement. </w:t>
      </w:r>
    </w:p>
    <w:p w14:paraId="79BECAE0" w14:textId="0AAE601E" w:rsidR="004F256A" w:rsidRPr="00A73475" w:rsidRDefault="004F256A" w:rsidP="004F256A">
      <w:pPr>
        <w:rPr>
          <w:highlight w:val="yellow"/>
        </w:rPr>
      </w:pPr>
      <w:r w:rsidRPr="00A73475">
        <w:rPr>
          <w:highlight w:val="yellow"/>
        </w:rPr>
        <w:t xml:space="preserve">The training modules </w:t>
      </w:r>
      <w:r w:rsidR="009835DE">
        <w:rPr>
          <w:highlight w:val="yellow"/>
        </w:rPr>
        <w:t xml:space="preserve">(PBiS I and PBiS II </w:t>
      </w:r>
      <w:r w:rsidRPr="00A73475">
        <w:rPr>
          <w:highlight w:val="yellow"/>
        </w:rPr>
        <w:t>can be accessed through the link below:</w:t>
      </w:r>
    </w:p>
    <w:p w14:paraId="2779FA8C" w14:textId="77777777" w:rsidR="004F256A" w:rsidRDefault="00630D8E" w:rsidP="004F256A">
      <w:hyperlink r:id="rId5" w:history="1">
        <w:r w:rsidR="004F256A" w:rsidRPr="00A73475">
          <w:rPr>
            <w:rStyle w:val="Hyperlink"/>
            <w:highlight w:val="yellow"/>
          </w:rPr>
          <w:t>http://ket.pbslearningmedia.org/resource/promoting_pos_beh/promoting-positive-behavior-in-schools/</w:t>
        </w:r>
      </w:hyperlink>
    </w:p>
    <w:p w14:paraId="0D8D9A6A" w14:textId="77777777" w:rsidR="004F256A" w:rsidRDefault="004F256A" w:rsidP="004F256A">
      <w:r>
        <w:t>The User's Guide will provide instructions for enrolling in the free online course.</w:t>
      </w:r>
    </w:p>
    <w:p w14:paraId="0C6987E9" w14:textId="77777777" w:rsidR="004F256A" w:rsidRDefault="004F256A" w:rsidP="004F256A">
      <w:r>
        <w:t xml:space="preserve">(Note: Some individuals have experienced difficulty in attempting to access the modules when not completing all modules in one setting, and have found it necessary to create a new password each time when attempting to access the online course.) </w:t>
      </w:r>
      <w:r w:rsidRPr="00113DE7">
        <w:rPr>
          <w:b/>
        </w:rPr>
        <w:t>“</w:t>
      </w:r>
    </w:p>
    <w:p w14:paraId="478FC059" w14:textId="063C4445" w:rsidR="004F256A" w:rsidRDefault="004F256A" w:rsidP="004F256A">
      <w:pPr>
        <w:rPr>
          <w:b/>
        </w:rPr>
      </w:pPr>
      <w:r>
        <w:rPr>
          <w:b/>
        </w:rPr>
        <w:t xml:space="preserve">Complete the online KET Self-Paced Course for Promoting Positive Behavior in Schools </w:t>
      </w:r>
      <w:r w:rsidRPr="00113DE7">
        <w:rPr>
          <w:b/>
          <w:i/>
          <w:u w:val="single"/>
        </w:rPr>
        <w:t>PRIOR</w:t>
      </w:r>
      <w:r w:rsidR="009835DE">
        <w:rPr>
          <w:b/>
        </w:rPr>
        <w:t xml:space="preserve"> to beginning the internship </w:t>
      </w:r>
      <w:r>
        <w:rPr>
          <w:b/>
        </w:rPr>
        <w:t xml:space="preserve">assignment.  You will receive instructions to download/print a certificate of completion when you finish.  </w:t>
      </w:r>
      <w:r w:rsidRPr="00A73475">
        <w:rPr>
          <w:b/>
          <w:highlight w:val="yellow"/>
        </w:rPr>
        <w:t xml:space="preserve">Please submit one copy of this certificate as an email attachment </w:t>
      </w:r>
      <w:r w:rsidR="009835DE">
        <w:rPr>
          <w:b/>
          <w:highlight w:val="yellow"/>
        </w:rPr>
        <w:t>cindy.white</w:t>
      </w:r>
      <w:r w:rsidRPr="00A73475">
        <w:rPr>
          <w:b/>
          <w:highlight w:val="yellow"/>
        </w:rPr>
        <w:t>@wku.edu</w:t>
      </w:r>
      <w:r w:rsidR="009835DE">
        <w:rPr>
          <w:b/>
        </w:rPr>
        <w:t>.</w:t>
      </w:r>
      <w:r>
        <w:rPr>
          <w:b/>
        </w:rPr>
        <w:t xml:space="preserve">  </w:t>
      </w:r>
    </w:p>
    <w:p w14:paraId="70D2F3D7" w14:textId="577E3D84" w:rsidR="004F256A" w:rsidRDefault="004F256A" w:rsidP="004F256A">
      <w:pPr>
        <w:rPr>
          <w:b/>
          <w:i/>
          <w:u w:val="single"/>
        </w:rPr>
      </w:pPr>
      <w:r>
        <w:rPr>
          <w:b/>
          <w:i/>
        </w:rPr>
        <w:t xml:space="preserve">Fall internship candidates </w:t>
      </w:r>
      <w:r w:rsidRPr="00E62158">
        <w:rPr>
          <w:b/>
          <w:i/>
        </w:rPr>
        <w:t xml:space="preserve">may be invited by </w:t>
      </w:r>
      <w:r>
        <w:rPr>
          <w:b/>
          <w:i/>
        </w:rPr>
        <w:t>their</w:t>
      </w:r>
      <w:r w:rsidRPr="00E62158">
        <w:rPr>
          <w:b/>
          <w:i/>
        </w:rPr>
        <w:t xml:space="preserve"> assigned school district to participate in a face-to-face training with their staff</w:t>
      </w:r>
      <w:r w:rsidRPr="00305E5D">
        <w:rPr>
          <w:b/>
          <w:i/>
        </w:rPr>
        <w:t>.</w:t>
      </w:r>
      <w:r>
        <w:rPr>
          <w:b/>
          <w:i/>
        </w:rPr>
        <w:t xml:space="preserve">  </w:t>
      </w:r>
      <w:r w:rsidRPr="00305E5D">
        <w:rPr>
          <w:b/>
          <w:i/>
          <w:u w:val="single"/>
        </w:rPr>
        <w:t xml:space="preserve">You are still required to complete the online training and provide your certificate of completion to the WKU </w:t>
      </w:r>
      <w:r w:rsidR="009835DE">
        <w:rPr>
          <w:b/>
          <w:i/>
          <w:u w:val="single"/>
        </w:rPr>
        <w:t>Professional Educator Services</w:t>
      </w:r>
      <w:r w:rsidRPr="00305E5D">
        <w:rPr>
          <w:b/>
          <w:i/>
          <w:u w:val="single"/>
        </w:rPr>
        <w:t>.</w:t>
      </w:r>
    </w:p>
    <w:p w14:paraId="67E17351" w14:textId="749AC31E" w:rsidR="004F256A" w:rsidRDefault="004F256A" w:rsidP="004F256A">
      <w:r>
        <w:t>Your certificate of completion can be submitted with your</w:t>
      </w:r>
      <w:r w:rsidR="00C8304F">
        <w:t xml:space="preserve"> internship / student teaching </w:t>
      </w:r>
      <w:r>
        <w:t>application or must be submitted to the Student Teaching Office by the dates listed below.</w:t>
      </w:r>
    </w:p>
    <w:p w14:paraId="4F11E023" w14:textId="687E4FE3" w:rsidR="004F256A" w:rsidRPr="00F1760E" w:rsidRDefault="004F256A" w:rsidP="004F256A">
      <w:pPr>
        <w:rPr>
          <w:b/>
          <w:sz w:val="32"/>
          <w:szCs w:val="32"/>
        </w:rPr>
      </w:pPr>
      <w:r w:rsidRPr="00A73475">
        <w:rPr>
          <w:b/>
          <w:sz w:val="32"/>
          <w:szCs w:val="32"/>
          <w:highlight w:val="yellow"/>
        </w:rPr>
        <w:t xml:space="preserve">Completion Certificate from online training, PROMOTING POSITIVE BEHAVIOR IN SCHOOLS – DUE DATE:  </w:t>
      </w:r>
      <w:r w:rsidR="006165D1">
        <w:rPr>
          <w:b/>
          <w:sz w:val="32"/>
          <w:szCs w:val="32"/>
        </w:rPr>
        <w:t>October</w:t>
      </w:r>
      <w:r>
        <w:rPr>
          <w:b/>
          <w:sz w:val="32"/>
          <w:szCs w:val="32"/>
        </w:rPr>
        <w:t xml:space="preserve"> 1</w:t>
      </w:r>
      <w:r w:rsidR="00C958D9">
        <w:rPr>
          <w:b/>
          <w:sz w:val="32"/>
          <w:szCs w:val="32"/>
        </w:rPr>
        <w:t>5</w:t>
      </w:r>
      <w:r w:rsidR="00C958D9">
        <w:rPr>
          <w:b/>
          <w:sz w:val="32"/>
          <w:szCs w:val="32"/>
          <w:vertAlign w:val="superscript"/>
        </w:rPr>
        <w:t>th</w:t>
      </w:r>
      <w:r>
        <w:rPr>
          <w:b/>
          <w:sz w:val="32"/>
          <w:szCs w:val="32"/>
        </w:rPr>
        <w:t xml:space="preserve"> for Spring and </w:t>
      </w:r>
      <w:r w:rsidR="006165D1">
        <w:rPr>
          <w:b/>
          <w:sz w:val="32"/>
          <w:szCs w:val="32"/>
        </w:rPr>
        <w:t xml:space="preserve">March  </w:t>
      </w:r>
      <w:r>
        <w:rPr>
          <w:b/>
          <w:sz w:val="32"/>
          <w:szCs w:val="32"/>
        </w:rPr>
        <w:t>1</w:t>
      </w:r>
      <w:r w:rsidR="00C958D9">
        <w:rPr>
          <w:b/>
          <w:sz w:val="32"/>
          <w:szCs w:val="32"/>
          <w:vertAlign w:val="superscript"/>
        </w:rPr>
        <w:t>5th</w:t>
      </w:r>
      <w:r>
        <w:rPr>
          <w:b/>
          <w:sz w:val="32"/>
          <w:szCs w:val="32"/>
        </w:rPr>
        <w:t xml:space="preserve"> for Fall.</w:t>
      </w:r>
    </w:p>
    <w:p w14:paraId="7BD08643" w14:textId="77777777" w:rsidR="004F256A" w:rsidRPr="00211586" w:rsidRDefault="004F256A" w:rsidP="004F256A">
      <w:pPr>
        <w:rPr>
          <w:b/>
          <w:sz w:val="16"/>
          <w:szCs w:val="16"/>
        </w:rPr>
      </w:pPr>
    </w:p>
    <w:p w14:paraId="09BBB998" w14:textId="77777777" w:rsidR="004F256A" w:rsidRDefault="004F256A" w:rsidP="004F256A">
      <w:pPr>
        <w:rPr>
          <w:rFonts w:ascii="Arial Narrow" w:hAnsi="Arial Narrow"/>
          <w:i/>
          <w:sz w:val="16"/>
          <w:szCs w:val="16"/>
        </w:rPr>
      </w:pPr>
    </w:p>
    <w:p w14:paraId="01CBBC70" w14:textId="77777777" w:rsidR="004F256A" w:rsidRDefault="004F256A" w:rsidP="004F256A">
      <w:pPr>
        <w:rPr>
          <w:rFonts w:ascii="Arial Narrow" w:hAnsi="Arial Narrow"/>
          <w:i/>
          <w:sz w:val="16"/>
          <w:szCs w:val="16"/>
        </w:rPr>
      </w:pPr>
    </w:p>
    <w:p w14:paraId="752C5820" w14:textId="775BE01F" w:rsidR="00DD09B4" w:rsidRPr="00D80168" w:rsidRDefault="00DD09B4" w:rsidP="00D80168">
      <w:pPr>
        <w:spacing w:after="200" w:line="276" w:lineRule="auto"/>
        <w:rPr>
          <w:rFonts w:ascii="Arial Narrow" w:hAnsi="Arial Narrow" w:cs="Arial"/>
          <w:color w:val="000000"/>
          <w:sz w:val="22"/>
          <w:szCs w:val="22"/>
        </w:rPr>
      </w:pPr>
    </w:p>
    <w:sectPr w:rsidR="00DD09B4" w:rsidRPr="00D80168" w:rsidSect="006652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000"/>
    <w:multiLevelType w:val="hybridMultilevel"/>
    <w:tmpl w:val="6BAC2CC8"/>
    <w:lvl w:ilvl="0" w:tplc="3A24E684">
      <w:start w:val="1"/>
      <w:numFmt w:val="decimal"/>
      <w:lvlText w:val="%1."/>
      <w:lvlJc w:val="left"/>
      <w:pPr>
        <w:ind w:left="720" w:hanging="360"/>
      </w:pPr>
      <w:rPr>
        <w:rFonts w:ascii="Arial Narrow" w:eastAsia="Times New Roman" w:hAnsi="Arial Narrow"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A543E"/>
    <w:multiLevelType w:val="hybridMultilevel"/>
    <w:tmpl w:val="DF008324"/>
    <w:lvl w:ilvl="0" w:tplc="894A438A">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90DB7"/>
    <w:multiLevelType w:val="hybridMultilevel"/>
    <w:tmpl w:val="8DA68C36"/>
    <w:lvl w:ilvl="0" w:tplc="704C94C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675F1"/>
    <w:multiLevelType w:val="hybridMultilevel"/>
    <w:tmpl w:val="CF1CE750"/>
    <w:lvl w:ilvl="0" w:tplc="19BA7C44">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66C17"/>
    <w:multiLevelType w:val="hybridMultilevel"/>
    <w:tmpl w:val="F586A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411032"/>
    <w:multiLevelType w:val="singleLevel"/>
    <w:tmpl w:val="E58E30C6"/>
    <w:lvl w:ilvl="0">
      <w:start w:val="1"/>
      <w:numFmt w:val="decimal"/>
      <w:lvlText w:val="%1."/>
      <w:lvlJc w:val="left"/>
      <w:pPr>
        <w:tabs>
          <w:tab w:val="num" w:pos="720"/>
        </w:tabs>
        <w:ind w:left="720" w:hanging="720"/>
      </w:pPr>
      <w:rPr>
        <w:rFonts w:hint="default"/>
        <w:b/>
      </w:rPr>
    </w:lvl>
  </w:abstractNum>
  <w:abstractNum w:abstractNumId="6" w15:restartNumberingAfterBreak="0">
    <w:nsid w:val="30560D7F"/>
    <w:multiLevelType w:val="hybridMultilevel"/>
    <w:tmpl w:val="4BDA4E42"/>
    <w:lvl w:ilvl="0" w:tplc="AC12B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F134A"/>
    <w:multiLevelType w:val="hybridMultilevel"/>
    <w:tmpl w:val="85B26026"/>
    <w:lvl w:ilvl="0" w:tplc="FD4C0B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510A2"/>
    <w:multiLevelType w:val="hybridMultilevel"/>
    <w:tmpl w:val="D3EA3704"/>
    <w:lvl w:ilvl="0" w:tplc="A7A29F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A63D9"/>
    <w:multiLevelType w:val="singleLevel"/>
    <w:tmpl w:val="974E12FC"/>
    <w:lvl w:ilvl="0">
      <w:start w:val="1"/>
      <w:numFmt w:val="decimal"/>
      <w:lvlText w:val="%1)"/>
      <w:lvlJc w:val="left"/>
      <w:pPr>
        <w:tabs>
          <w:tab w:val="num" w:pos="2160"/>
        </w:tabs>
        <w:ind w:left="2160" w:hanging="720"/>
      </w:pPr>
      <w:rPr>
        <w:rFonts w:hint="default"/>
      </w:rPr>
    </w:lvl>
  </w:abstractNum>
  <w:abstractNum w:abstractNumId="10" w15:restartNumberingAfterBreak="0">
    <w:nsid w:val="419D6055"/>
    <w:multiLevelType w:val="hybridMultilevel"/>
    <w:tmpl w:val="7F2E950E"/>
    <w:lvl w:ilvl="0" w:tplc="CFE2A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227EBB"/>
    <w:multiLevelType w:val="singleLevel"/>
    <w:tmpl w:val="0409000F"/>
    <w:lvl w:ilvl="0">
      <w:start w:val="1"/>
      <w:numFmt w:val="decimal"/>
      <w:lvlText w:val="%1."/>
      <w:lvlJc w:val="left"/>
      <w:pPr>
        <w:ind w:left="720" w:hanging="360"/>
      </w:pPr>
      <w:rPr>
        <w:rFonts w:hint="default"/>
      </w:rPr>
    </w:lvl>
  </w:abstractNum>
  <w:abstractNum w:abstractNumId="12" w15:restartNumberingAfterBreak="0">
    <w:nsid w:val="494C274E"/>
    <w:multiLevelType w:val="hybridMultilevel"/>
    <w:tmpl w:val="502E4FA6"/>
    <w:lvl w:ilvl="0" w:tplc="CC0A344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73F34"/>
    <w:multiLevelType w:val="multilevel"/>
    <w:tmpl w:val="BE622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9E443F"/>
    <w:multiLevelType w:val="multilevel"/>
    <w:tmpl w:val="C7A47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296C9D"/>
    <w:multiLevelType w:val="singleLevel"/>
    <w:tmpl w:val="00148158"/>
    <w:lvl w:ilvl="0">
      <w:start w:val="1"/>
      <w:numFmt w:val="lowerLetter"/>
      <w:lvlText w:val="%1."/>
      <w:lvlJc w:val="left"/>
      <w:pPr>
        <w:tabs>
          <w:tab w:val="num" w:pos="1440"/>
        </w:tabs>
        <w:ind w:left="1440" w:hanging="720"/>
      </w:pPr>
      <w:rPr>
        <w:rFonts w:hint="default"/>
      </w:rPr>
    </w:lvl>
  </w:abstractNum>
  <w:abstractNum w:abstractNumId="16" w15:restartNumberingAfterBreak="0">
    <w:nsid w:val="59195CAD"/>
    <w:multiLevelType w:val="singleLevel"/>
    <w:tmpl w:val="6B02C428"/>
    <w:lvl w:ilvl="0">
      <w:start w:val="1"/>
      <w:numFmt w:val="lowerLetter"/>
      <w:lvlText w:val="%1."/>
      <w:lvlJc w:val="left"/>
      <w:pPr>
        <w:tabs>
          <w:tab w:val="num" w:pos="1440"/>
        </w:tabs>
        <w:ind w:left="1440" w:hanging="720"/>
      </w:pPr>
      <w:rPr>
        <w:rFonts w:hint="default"/>
      </w:rPr>
    </w:lvl>
  </w:abstractNum>
  <w:abstractNum w:abstractNumId="17" w15:restartNumberingAfterBreak="0">
    <w:nsid w:val="62790F18"/>
    <w:multiLevelType w:val="multilevel"/>
    <w:tmpl w:val="658E9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F54A87"/>
    <w:multiLevelType w:val="hybridMultilevel"/>
    <w:tmpl w:val="3C2A9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A6BB4"/>
    <w:multiLevelType w:val="hybridMultilevel"/>
    <w:tmpl w:val="2C505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86244E"/>
    <w:multiLevelType w:val="hybridMultilevel"/>
    <w:tmpl w:val="1DC6B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1A2A7D"/>
    <w:multiLevelType w:val="hybridMultilevel"/>
    <w:tmpl w:val="888E36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5"/>
  </w:num>
  <w:num w:numId="3">
    <w:abstractNumId w:val="16"/>
  </w:num>
  <w:num w:numId="4">
    <w:abstractNumId w:val="15"/>
  </w:num>
  <w:num w:numId="5">
    <w:abstractNumId w:val="9"/>
  </w:num>
  <w:num w:numId="6">
    <w:abstractNumId w:val="0"/>
  </w:num>
  <w:num w:numId="7">
    <w:abstractNumId w:val="10"/>
  </w:num>
  <w:num w:numId="8">
    <w:abstractNumId w:val="21"/>
  </w:num>
  <w:num w:numId="9">
    <w:abstractNumId w:val="20"/>
  </w:num>
  <w:num w:numId="10">
    <w:abstractNumId w:val="4"/>
  </w:num>
  <w:num w:numId="11">
    <w:abstractNumId w:val="2"/>
  </w:num>
  <w:num w:numId="12">
    <w:abstractNumId w:val="12"/>
  </w:num>
  <w:num w:numId="13">
    <w:abstractNumId w:val="19"/>
  </w:num>
  <w:num w:numId="14">
    <w:abstractNumId w:val="7"/>
  </w:num>
  <w:num w:numId="15">
    <w:abstractNumId w:val="18"/>
  </w:num>
  <w:num w:numId="16">
    <w:abstractNumId w:val="1"/>
  </w:num>
  <w:num w:numId="17">
    <w:abstractNumId w:val="3"/>
  </w:num>
  <w:num w:numId="18">
    <w:abstractNumId w:val="6"/>
  </w:num>
  <w:num w:numId="19">
    <w:abstractNumId w:val="8"/>
  </w:num>
  <w:num w:numId="20">
    <w:abstractNumId w:val="14"/>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EF"/>
    <w:rsid w:val="00022F14"/>
    <w:rsid w:val="00054A86"/>
    <w:rsid w:val="0006350C"/>
    <w:rsid w:val="00066423"/>
    <w:rsid w:val="000C6A37"/>
    <w:rsid w:val="000D3A78"/>
    <w:rsid w:val="000D59A7"/>
    <w:rsid w:val="00122744"/>
    <w:rsid w:val="00135AD1"/>
    <w:rsid w:val="00136937"/>
    <w:rsid w:val="00157485"/>
    <w:rsid w:val="0016325A"/>
    <w:rsid w:val="001810B7"/>
    <w:rsid w:val="001902B3"/>
    <w:rsid w:val="001B4AB1"/>
    <w:rsid w:val="0026378A"/>
    <w:rsid w:val="00281BE9"/>
    <w:rsid w:val="002A7606"/>
    <w:rsid w:val="002D46BD"/>
    <w:rsid w:val="00307C87"/>
    <w:rsid w:val="00313D10"/>
    <w:rsid w:val="00322216"/>
    <w:rsid w:val="00333335"/>
    <w:rsid w:val="00334F1F"/>
    <w:rsid w:val="0034429F"/>
    <w:rsid w:val="0035336B"/>
    <w:rsid w:val="003902B0"/>
    <w:rsid w:val="003966C0"/>
    <w:rsid w:val="003A46E5"/>
    <w:rsid w:val="003C1CAB"/>
    <w:rsid w:val="003E23F0"/>
    <w:rsid w:val="00407F8A"/>
    <w:rsid w:val="00416FBF"/>
    <w:rsid w:val="00450E61"/>
    <w:rsid w:val="0046339D"/>
    <w:rsid w:val="004E1F33"/>
    <w:rsid w:val="004F256A"/>
    <w:rsid w:val="00524C15"/>
    <w:rsid w:val="0055045A"/>
    <w:rsid w:val="005A01BA"/>
    <w:rsid w:val="005A21F6"/>
    <w:rsid w:val="005B5197"/>
    <w:rsid w:val="005F71C2"/>
    <w:rsid w:val="006106FF"/>
    <w:rsid w:val="006165D1"/>
    <w:rsid w:val="00630D8E"/>
    <w:rsid w:val="0066020B"/>
    <w:rsid w:val="006609D0"/>
    <w:rsid w:val="006652D2"/>
    <w:rsid w:val="0066761C"/>
    <w:rsid w:val="006B392F"/>
    <w:rsid w:val="00752591"/>
    <w:rsid w:val="0078375A"/>
    <w:rsid w:val="007C625E"/>
    <w:rsid w:val="00801E5E"/>
    <w:rsid w:val="00804713"/>
    <w:rsid w:val="0081011D"/>
    <w:rsid w:val="00816173"/>
    <w:rsid w:val="008275B7"/>
    <w:rsid w:val="008540FC"/>
    <w:rsid w:val="0085635F"/>
    <w:rsid w:val="00882F31"/>
    <w:rsid w:val="008F2AE1"/>
    <w:rsid w:val="00975071"/>
    <w:rsid w:val="009835DE"/>
    <w:rsid w:val="00990572"/>
    <w:rsid w:val="00A21FBF"/>
    <w:rsid w:val="00A57EFA"/>
    <w:rsid w:val="00A814D9"/>
    <w:rsid w:val="00A833C0"/>
    <w:rsid w:val="00B0453F"/>
    <w:rsid w:val="00B2086D"/>
    <w:rsid w:val="00B400C5"/>
    <w:rsid w:val="00B47E49"/>
    <w:rsid w:val="00B65F36"/>
    <w:rsid w:val="00BC7038"/>
    <w:rsid w:val="00BE042F"/>
    <w:rsid w:val="00BF70A7"/>
    <w:rsid w:val="00C13A9D"/>
    <w:rsid w:val="00C16758"/>
    <w:rsid w:val="00C474F5"/>
    <w:rsid w:val="00C8304F"/>
    <w:rsid w:val="00C930BE"/>
    <w:rsid w:val="00C958D9"/>
    <w:rsid w:val="00CA2404"/>
    <w:rsid w:val="00CC67E0"/>
    <w:rsid w:val="00CE1396"/>
    <w:rsid w:val="00D05201"/>
    <w:rsid w:val="00D23867"/>
    <w:rsid w:val="00D75DF1"/>
    <w:rsid w:val="00D80168"/>
    <w:rsid w:val="00D93A33"/>
    <w:rsid w:val="00DB19EF"/>
    <w:rsid w:val="00DC17A0"/>
    <w:rsid w:val="00DD0185"/>
    <w:rsid w:val="00DD09B4"/>
    <w:rsid w:val="00DF2278"/>
    <w:rsid w:val="00E05742"/>
    <w:rsid w:val="00E274FC"/>
    <w:rsid w:val="00E40E9B"/>
    <w:rsid w:val="00E454C3"/>
    <w:rsid w:val="00E64ED2"/>
    <w:rsid w:val="00E804F8"/>
    <w:rsid w:val="00EB54F2"/>
    <w:rsid w:val="00EB7318"/>
    <w:rsid w:val="00EB735C"/>
    <w:rsid w:val="00EC2440"/>
    <w:rsid w:val="00EE57D4"/>
    <w:rsid w:val="00EF72A4"/>
    <w:rsid w:val="00F277F7"/>
    <w:rsid w:val="00F407DF"/>
    <w:rsid w:val="00F908DB"/>
    <w:rsid w:val="00FB4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4EC5B"/>
  <w15:docId w15:val="{75D930C6-2E26-4578-9E9F-114B4AB3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9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C7038"/>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B19EF"/>
    <w:rPr>
      <w:sz w:val="22"/>
      <w:szCs w:val="20"/>
    </w:rPr>
  </w:style>
  <w:style w:type="character" w:customStyle="1" w:styleId="BodyTextChar">
    <w:name w:val="Body Text Char"/>
    <w:basedOn w:val="DefaultParagraphFont"/>
    <w:link w:val="BodyText"/>
    <w:semiHidden/>
    <w:rsid w:val="00DB19EF"/>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B19EF"/>
    <w:rPr>
      <w:rFonts w:ascii="Tahoma" w:hAnsi="Tahoma" w:cs="Tahoma"/>
      <w:sz w:val="16"/>
      <w:szCs w:val="16"/>
    </w:rPr>
  </w:style>
  <w:style w:type="character" w:customStyle="1" w:styleId="BalloonTextChar">
    <w:name w:val="Balloon Text Char"/>
    <w:basedOn w:val="DefaultParagraphFont"/>
    <w:link w:val="BalloonText"/>
    <w:uiPriority w:val="99"/>
    <w:semiHidden/>
    <w:rsid w:val="00DB19EF"/>
    <w:rPr>
      <w:rFonts w:ascii="Tahoma" w:eastAsia="Times New Roman" w:hAnsi="Tahoma" w:cs="Tahoma"/>
      <w:sz w:val="16"/>
      <w:szCs w:val="16"/>
    </w:rPr>
  </w:style>
  <w:style w:type="paragraph" w:styleId="ListParagraph">
    <w:name w:val="List Paragraph"/>
    <w:basedOn w:val="Normal"/>
    <w:uiPriority w:val="34"/>
    <w:qFormat/>
    <w:rsid w:val="00DB19EF"/>
    <w:pPr>
      <w:ind w:left="720"/>
    </w:pPr>
  </w:style>
  <w:style w:type="paragraph" w:styleId="BodyTextIndent">
    <w:name w:val="Body Text Indent"/>
    <w:basedOn w:val="Normal"/>
    <w:link w:val="BodyTextIndentChar"/>
    <w:uiPriority w:val="99"/>
    <w:semiHidden/>
    <w:unhideWhenUsed/>
    <w:rsid w:val="00DB19EF"/>
    <w:pPr>
      <w:spacing w:after="120"/>
      <w:ind w:left="360"/>
    </w:pPr>
  </w:style>
  <w:style w:type="character" w:customStyle="1" w:styleId="BodyTextIndentChar">
    <w:name w:val="Body Text Indent Char"/>
    <w:basedOn w:val="DefaultParagraphFont"/>
    <w:link w:val="BodyTextIndent"/>
    <w:uiPriority w:val="99"/>
    <w:semiHidden/>
    <w:rsid w:val="00DB19EF"/>
    <w:rPr>
      <w:rFonts w:ascii="Times New Roman" w:eastAsia="Times New Roman" w:hAnsi="Times New Roman" w:cs="Times New Roman"/>
      <w:sz w:val="24"/>
      <w:szCs w:val="24"/>
    </w:rPr>
  </w:style>
  <w:style w:type="paragraph" w:styleId="Title">
    <w:name w:val="Title"/>
    <w:basedOn w:val="Normal"/>
    <w:link w:val="TitleChar"/>
    <w:qFormat/>
    <w:rsid w:val="00DB19EF"/>
    <w:pPr>
      <w:jc w:val="center"/>
    </w:pPr>
    <w:rPr>
      <w:rFonts w:ascii="Arial Narrow" w:hAnsi="Arial Narrow"/>
      <w:b/>
      <w:bCs/>
      <w:sz w:val="22"/>
    </w:rPr>
  </w:style>
  <w:style w:type="character" w:customStyle="1" w:styleId="TitleChar">
    <w:name w:val="Title Char"/>
    <w:basedOn w:val="DefaultParagraphFont"/>
    <w:link w:val="Title"/>
    <w:rsid w:val="00DB19EF"/>
    <w:rPr>
      <w:rFonts w:ascii="Arial Narrow" w:eastAsia="Times New Roman" w:hAnsi="Arial Narrow" w:cs="Times New Roman"/>
      <w:b/>
      <w:bCs/>
      <w:szCs w:val="24"/>
    </w:rPr>
  </w:style>
  <w:style w:type="character" w:styleId="Hyperlink">
    <w:name w:val="Hyperlink"/>
    <w:basedOn w:val="DefaultParagraphFont"/>
    <w:uiPriority w:val="99"/>
    <w:unhideWhenUsed/>
    <w:rsid w:val="00CC67E0"/>
    <w:rPr>
      <w:color w:val="0000FF" w:themeColor="hyperlink"/>
      <w:u w:val="single"/>
    </w:rPr>
  </w:style>
  <w:style w:type="character" w:styleId="CommentReference">
    <w:name w:val="annotation reference"/>
    <w:basedOn w:val="DefaultParagraphFont"/>
    <w:uiPriority w:val="99"/>
    <w:semiHidden/>
    <w:unhideWhenUsed/>
    <w:rsid w:val="00A833C0"/>
    <w:rPr>
      <w:sz w:val="18"/>
      <w:szCs w:val="18"/>
    </w:rPr>
  </w:style>
  <w:style w:type="paragraph" w:styleId="CommentText">
    <w:name w:val="annotation text"/>
    <w:basedOn w:val="Normal"/>
    <w:link w:val="CommentTextChar"/>
    <w:uiPriority w:val="99"/>
    <w:semiHidden/>
    <w:unhideWhenUsed/>
    <w:rsid w:val="00A833C0"/>
  </w:style>
  <w:style w:type="character" w:customStyle="1" w:styleId="CommentTextChar">
    <w:name w:val="Comment Text Char"/>
    <w:basedOn w:val="DefaultParagraphFont"/>
    <w:link w:val="CommentText"/>
    <w:uiPriority w:val="99"/>
    <w:semiHidden/>
    <w:rsid w:val="00A833C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833C0"/>
    <w:rPr>
      <w:b/>
      <w:bCs/>
      <w:sz w:val="20"/>
      <w:szCs w:val="20"/>
    </w:rPr>
  </w:style>
  <w:style w:type="character" w:customStyle="1" w:styleId="CommentSubjectChar">
    <w:name w:val="Comment Subject Char"/>
    <w:basedOn w:val="CommentTextChar"/>
    <w:link w:val="CommentSubject"/>
    <w:uiPriority w:val="99"/>
    <w:semiHidden/>
    <w:rsid w:val="00A833C0"/>
    <w:rPr>
      <w:rFonts w:ascii="Times New Roman" w:eastAsia="Times New Roman" w:hAnsi="Times New Roman" w:cs="Times New Roman"/>
      <w:b/>
      <w:bCs/>
      <w:sz w:val="20"/>
      <w:szCs w:val="20"/>
    </w:rPr>
  </w:style>
  <w:style w:type="paragraph" w:styleId="BodyText2">
    <w:name w:val="Body Text 2"/>
    <w:basedOn w:val="Normal"/>
    <w:link w:val="BodyText2Char"/>
    <w:uiPriority w:val="99"/>
    <w:semiHidden/>
    <w:unhideWhenUsed/>
    <w:rsid w:val="00BC7038"/>
    <w:pPr>
      <w:spacing w:after="120" w:line="480" w:lineRule="auto"/>
    </w:pPr>
  </w:style>
  <w:style w:type="character" w:customStyle="1" w:styleId="BodyText2Char">
    <w:name w:val="Body Text 2 Char"/>
    <w:basedOn w:val="DefaultParagraphFont"/>
    <w:link w:val="BodyText2"/>
    <w:uiPriority w:val="99"/>
    <w:semiHidden/>
    <w:rsid w:val="00BC703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C7038"/>
    <w:rPr>
      <w:rFonts w:ascii="Times New Roman" w:eastAsia="Times New Roman" w:hAnsi="Times New Roman" w:cs="Times New Roman"/>
      <w:sz w:val="32"/>
      <w:szCs w:val="24"/>
    </w:rPr>
  </w:style>
  <w:style w:type="table" w:styleId="TableGrid">
    <w:name w:val="Table Grid"/>
    <w:basedOn w:val="TableNormal"/>
    <w:uiPriority w:val="59"/>
    <w:rsid w:val="00BC703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et.pbslearningmedia.org/resource/promoting_pos_beh/promoting-positive-behavior-in-sch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wkuuser</dc:creator>
  <cp:lastModifiedBy>Bell, Devin</cp:lastModifiedBy>
  <cp:revision>2</cp:revision>
  <cp:lastPrinted>2014-11-20T18:53:00Z</cp:lastPrinted>
  <dcterms:created xsi:type="dcterms:W3CDTF">2018-01-04T20:49:00Z</dcterms:created>
  <dcterms:modified xsi:type="dcterms:W3CDTF">2018-01-04T20:49:00Z</dcterms:modified>
</cp:coreProperties>
</file>