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91" w:rsidRPr="006946FF" w:rsidRDefault="00CF1691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-147955</wp:posOffset>
                </wp:positionV>
                <wp:extent cx="5947258" cy="29261"/>
                <wp:effectExtent l="0" t="0" r="3492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7258" cy="2926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28B07" id="Straight Connector 3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1.65pt" to="468.3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CF1691">
        <w:rPr>
          <w:b/>
          <w:sz w:val="24"/>
        </w:rPr>
        <w:t>Educational</w:t>
      </w:r>
      <w:r>
        <w:rPr>
          <w:b/>
          <w:sz w:val="24"/>
        </w:rPr>
        <w:t xml:space="preserve"> Leadership Doctoral Program</w:t>
      </w:r>
    </w:p>
    <w:p w:rsidR="00CF1691" w:rsidRDefault="00CF1691">
      <w:pPr>
        <w:rPr>
          <w:b/>
          <w:sz w:val="24"/>
        </w:rPr>
      </w:pPr>
    </w:p>
    <w:p w:rsidR="00571C1D" w:rsidRPr="00571C1D" w:rsidRDefault="00CF1691">
      <w:pPr>
        <w:rPr>
          <w:sz w:val="24"/>
        </w:rPr>
      </w:pPr>
      <w:r w:rsidRPr="00571C1D">
        <w:rPr>
          <w:b/>
          <w:sz w:val="24"/>
        </w:rPr>
        <w:t>Student Name</w:t>
      </w:r>
      <w:r w:rsidRPr="00571C1D">
        <w:rPr>
          <w:sz w:val="24"/>
        </w:rPr>
        <w:t xml:space="preserve"> ________________________</w:t>
      </w:r>
      <w:r w:rsidR="00571C1D">
        <w:rPr>
          <w:sz w:val="24"/>
        </w:rPr>
        <w:t xml:space="preserve">      </w:t>
      </w:r>
      <w:r w:rsidRPr="00571C1D">
        <w:rPr>
          <w:sz w:val="24"/>
        </w:rPr>
        <w:t xml:space="preserve">__________________________  </w:t>
      </w:r>
      <w:r w:rsidR="00571C1D">
        <w:rPr>
          <w:sz w:val="24"/>
        </w:rPr>
        <w:t xml:space="preserve">       </w:t>
      </w:r>
      <w:r w:rsidRPr="00571C1D">
        <w:rPr>
          <w:sz w:val="24"/>
        </w:rPr>
        <w:t>_______</w:t>
      </w:r>
      <w:r w:rsidR="00571C1D" w:rsidRPr="00571C1D">
        <w:rPr>
          <w:sz w:val="24"/>
        </w:rPr>
        <w:t>__</w:t>
      </w:r>
    </w:p>
    <w:p w:rsidR="00571C1D" w:rsidRDefault="00571C1D">
      <w:pPr>
        <w:rPr>
          <w:sz w:val="24"/>
        </w:rPr>
      </w:pPr>
      <w:r w:rsidRPr="00571C1D">
        <w:rPr>
          <w:sz w:val="20"/>
        </w:rPr>
        <w:t xml:space="preserve">                                </w:t>
      </w:r>
      <w:r>
        <w:rPr>
          <w:sz w:val="20"/>
        </w:rPr>
        <w:t xml:space="preserve">          </w:t>
      </w:r>
      <w:r w:rsidRPr="00571C1D">
        <w:rPr>
          <w:sz w:val="20"/>
        </w:rPr>
        <w:t xml:space="preserve">         (Last)                                                      </w:t>
      </w:r>
      <w:r>
        <w:rPr>
          <w:sz w:val="20"/>
        </w:rPr>
        <w:t xml:space="preserve">  </w:t>
      </w:r>
      <w:r w:rsidRPr="00571C1D">
        <w:rPr>
          <w:sz w:val="20"/>
        </w:rPr>
        <w:t xml:space="preserve">             (First)                                       </w:t>
      </w:r>
      <w:r>
        <w:rPr>
          <w:sz w:val="20"/>
        </w:rPr>
        <w:t xml:space="preserve">     </w:t>
      </w:r>
      <w:r w:rsidRPr="00571C1D">
        <w:rPr>
          <w:sz w:val="20"/>
        </w:rPr>
        <w:t xml:space="preserve">    (M/M)     </w:t>
      </w:r>
      <w:r w:rsidR="00CF1691" w:rsidRPr="00571C1D">
        <w:rPr>
          <w:sz w:val="24"/>
        </w:rPr>
        <w:tab/>
      </w:r>
    </w:p>
    <w:p w:rsidR="00571C1D" w:rsidRPr="00E8519D" w:rsidRDefault="00571C1D">
      <w:pPr>
        <w:rPr>
          <w:sz w:val="18"/>
        </w:rPr>
      </w:pPr>
    </w:p>
    <w:p w:rsidR="00FB601A" w:rsidRDefault="00571C1D">
      <w:pPr>
        <w:rPr>
          <w:sz w:val="24"/>
        </w:rPr>
      </w:pPr>
      <w:r w:rsidRPr="00571C1D">
        <w:rPr>
          <w:b/>
          <w:sz w:val="24"/>
        </w:rPr>
        <w:t>WKU ID</w:t>
      </w:r>
      <w:r>
        <w:rPr>
          <w:sz w:val="24"/>
        </w:rPr>
        <w:t xml:space="preserve"> ______________________________</w:t>
      </w:r>
    </w:p>
    <w:p w:rsidR="00BE2C92" w:rsidRDefault="00BE2C92">
      <w:pPr>
        <w:rPr>
          <w:sz w:val="24"/>
        </w:rPr>
      </w:pPr>
    </w:p>
    <w:p w:rsidR="00BE2C92" w:rsidRDefault="00BE2C92" w:rsidP="00BE2C92">
      <w:pPr>
        <w:rPr>
          <w:b/>
          <w:sz w:val="18"/>
        </w:rPr>
      </w:pPr>
      <w:r>
        <w:rPr>
          <w:b/>
          <w:sz w:val="24"/>
        </w:rPr>
        <w:t>Specialization (check one):</w:t>
      </w:r>
    </w:p>
    <w:p w:rsidR="00BE2C92" w:rsidRDefault="00BE2C92" w:rsidP="00BE2C92">
      <w:pPr>
        <w:rPr>
          <w:b/>
          <w:sz w:val="18"/>
        </w:rPr>
      </w:pPr>
    </w:p>
    <w:p w:rsidR="00BE2C92" w:rsidRPr="00A877CF" w:rsidRDefault="00BE2C92" w:rsidP="00BE2C92">
      <w:pPr>
        <w:rPr>
          <w:rFonts w:ascii="Wingdings 2" w:hAnsi="Wingdings 2"/>
          <w:b/>
        </w:rPr>
      </w:pPr>
      <w:r w:rsidRPr="00A877CF">
        <w:rPr>
          <w:b/>
        </w:rPr>
        <w:t>P-12 Admin</w:t>
      </w:r>
      <w:r w:rsidR="00A877CF">
        <w:rPr>
          <w:b/>
        </w:rPr>
        <w:t>istration</w:t>
      </w:r>
      <w:r w:rsidR="00A877CF">
        <w:rPr>
          <w:b/>
          <w:spacing w:val="-2"/>
        </w:rPr>
        <w:t xml:space="preserve"> </w:t>
      </w:r>
      <w:r w:rsidR="00A877CF" w:rsidRPr="00A877CF">
        <w:rPr>
          <w:rFonts w:ascii="Wingdings 2" w:hAnsi="Wingdings 2"/>
          <w:b/>
        </w:rPr>
        <w:t></w:t>
      </w:r>
      <w:r w:rsidR="00A877CF" w:rsidRPr="00A877CF">
        <w:rPr>
          <w:rFonts w:ascii="Wingdings 2" w:hAnsi="Wingdings 2"/>
          <w:b/>
        </w:rPr>
        <w:t></w:t>
      </w:r>
      <w:r w:rsidR="00A877CF">
        <w:rPr>
          <w:rFonts w:ascii="Wingdings 2" w:hAnsi="Wingdings 2"/>
          <w:b/>
        </w:rPr>
        <w:t></w:t>
      </w:r>
      <w:r w:rsidRPr="00A877CF">
        <w:rPr>
          <w:b/>
        </w:rPr>
        <w:t>Teacher</w:t>
      </w:r>
      <w:r w:rsidRPr="00A877CF">
        <w:rPr>
          <w:b/>
          <w:spacing w:val="-2"/>
        </w:rPr>
        <w:t xml:space="preserve"> </w:t>
      </w:r>
      <w:r w:rsidRPr="00A877CF">
        <w:rPr>
          <w:b/>
        </w:rPr>
        <w:t>Leader</w:t>
      </w:r>
      <w:r w:rsidRPr="00A877CF">
        <w:rPr>
          <w:b/>
          <w:spacing w:val="-4"/>
        </w:rPr>
        <w:t xml:space="preserve"> </w:t>
      </w:r>
      <w:r w:rsidR="00A877CF" w:rsidRPr="00A877CF">
        <w:rPr>
          <w:rFonts w:ascii="Wingdings 2" w:hAnsi="Wingdings 2"/>
          <w:b/>
        </w:rPr>
        <w:t></w:t>
      </w:r>
      <w:r w:rsidR="00A877CF" w:rsidRPr="00A877CF">
        <w:rPr>
          <w:rFonts w:ascii="Wingdings 2" w:hAnsi="Wingdings 2"/>
          <w:b/>
        </w:rPr>
        <w:t></w:t>
      </w:r>
      <w:r w:rsidR="00A877CF">
        <w:rPr>
          <w:rFonts w:ascii="Wingdings 2" w:hAnsi="Wingdings 2"/>
          <w:b/>
        </w:rPr>
        <w:t></w:t>
      </w:r>
      <w:r w:rsidRPr="00A877CF">
        <w:rPr>
          <w:b/>
        </w:rPr>
        <w:t>Organizational</w:t>
      </w:r>
      <w:r w:rsidR="00A877CF">
        <w:rPr>
          <w:b/>
          <w:spacing w:val="-2"/>
        </w:rPr>
        <w:t xml:space="preserve"> </w:t>
      </w:r>
      <w:r w:rsidRPr="00A877CF">
        <w:rPr>
          <w:rFonts w:ascii="Wingdings 2" w:hAnsi="Wingdings 2"/>
          <w:b/>
        </w:rPr>
        <w:t></w:t>
      </w:r>
      <w:r w:rsidR="00A877CF" w:rsidRPr="00A877CF">
        <w:rPr>
          <w:rFonts w:ascii="Times New Roman" w:hAnsi="Times New Roman"/>
        </w:rPr>
        <w:t xml:space="preserve">     </w:t>
      </w:r>
      <w:r w:rsidR="00A877CF">
        <w:rPr>
          <w:rFonts w:ascii="Times New Roman" w:hAnsi="Times New Roman"/>
        </w:rPr>
        <w:t xml:space="preserve">     </w:t>
      </w:r>
      <w:r w:rsidRPr="00A877CF">
        <w:rPr>
          <w:b/>
        </w:rPr>
        <w:t>Posts</w:t>
      </w:r>
      <w:r w:rsidR="00A877CF">
        <w:rPr>
          <w:b/>
        </w:rPr>
        <w:t xml:space="preserve">econdary </w:t>
      </w:r>
      <w:r w:rsidRPr="00A877CF">
        <w:rPr>
          <w:rFonts w:ascii="Wingdings 2" w:hAnsi="Wingdings 2"/>
          <w:b/>
        </w:rPr>
        <w:t></w:t>
      </w:r>
    </w:p>
    <w:p w:rsidR="00BE2C92" w:rsidRDefault="00BE2C92">
      <w:pPr>
        <w:rPr>
          <w:sz w:val="24"/>
        </w:rPr>
      </w:pPr>
    </w:p>
    <w:p w:rsidR="00FB601A" w:rsidRPr="004E7FBE" w:rsidRDefault="00541031" w:rsidP="00E40D82">
      <w:r w:rsidRPr="004E7FBE">
        <w:rPr>
          <w:b/>
        </w:rPr>
        <w:t>GENERAL INFORMATION</w:t>
      </w:r>
      <w:r w:rsidR="00FB601A" w:rsidRPr="004E7FBE">
        <w:rPr>
          <w:b/>
        </w:rPr>
        <w:t xml:space="preserve">:  </w:t>
      </w:r>
      <w:r w:rsidR="00E40D82" w:rsidRPr="004E7FBE">
        <w:t>You</w:t>
      </w:r>
      <w:r w:rsidR="00FB601A" w:rsidRPr="004E7FBE">
        <w:t xml:space="preserve"> and </w:t>
      </w:r>
      <w:r w:rsidR="004E7FBE">
        <w:t xml:space="preserve">your </w:t>
      </w:r>
      <w:r w:rsidR="00FB601A" w:rsidRPr="004E7FBE">
        <w:t xml:space="preserve">specialization advisor should complete this </w:t>
      </w:r>
      <w:r w:rsidR="00FB601A" w:rsidRPr="004E7FBE">
        <w:rPr>
          <w:u w:val="single"/>
        </w:rPr>
        <w:t>planning form</w:t>
      </w:r>
      <w:r w:rsidR="00FB601A" w:rsidRPr="004E7FBE">
        <w:t xml:space="preserve"> during the </w:t>
      </w:r>
      <w:r w:rsidR="004E7FBE">
        <w:t xml:space="preserve">EDLD 702 - </w:t>
      </w:r>
      <w:r w:rsidR="00FB601A" w:rsidRPr="004E7FBE">
        <w:t>O</w:t>
      </w:r>
      <w:r w:rsidR="00FB601A" w:rsidRPr="004E7FBE">
        <w:t xml:space="preserve">rientation course.  </w:t>
      </w:r>
      <w:r w:rsidR="00FB601A" w:rsidRPr="004E7FBE">
        <w:t>Shortly thereafter,</w:t>
      </w:r>
      <w:r w:rsidR="00FB601A" w:rsidRPr="004E7FBE">
        <w:t xml:space="preserve"> </w:t>
      </w:r>
      <w:r w:rsidR="00E40D82" w:rsidRPr="004E7FBE">
        <w:t>you</w:t>
      </w:r>
      <w:r w:rsidR="00FB601A" w:rsidRPr="004E7FBE">
        <w:t xml:space="preserve"> and </w:t>
      </w:r>
      <w:r w:rsidR="004E7FBE">
        <w:t xml:space="preserve">your </w:t>
      </w:r>
      <w:r w:rsidR="00FB601A" w:rsidRPr="004E7FBE">
        <w:t xml:space="preserve">specialization advisor or dissertation chair </w:t>
      </w:r>
      <w:r w:rsidR="00FB601A" w:rsidRPr="004E7FBE">
        <w:rPr>
          <w:b/>
          <w:u w:val="single"/>
        </w:rPr>
        <w:t>must</w:t>
      </w:r>
      <w:r w:rsidR="00FB601A" w:rsidRPr="004E7FBE">
        <w:rPr>
          <w:b/>
          <w:u w:val="single"/>
        </w:rPr>
        <w:t xml:space="preserve"> complete an official Graduate School Program of Study</w:t>
      </w:r>
      <w:r w:rsidR="00FB601A" w:rsidRPr="004E7FBE">
        <w:t xml:space="preserve"> and submit it to the Educational Leadership Doctoral Program office for the Director</w:t>
      </w:r>
      <w:r w:rsidR="00FB601A" w:rsidRPr="004E7FBE">
        <w:t>’</w:t>
      </w:r>
      <w:r w:rsidR="00FB601A" w:rsidRPr="004E7FBE">
        <w:t xml:space="preserve">s signature.  Once signed, the office will forward </w:t>
      </w:r>
      <w:r w:rsidR="004E7FBE">
        <w:t xml:space="preserve">your Program of Study </w:t>
      </w:r>
      <w:r w:rsidR="00FB601A" w:rsidRPr="004E7FBE">
        <w:t xml:space="preserve">to the Graduate School for </w:t>
      </w:r>
      <w:r w:rsidR="004E7FBE">
        <w:t>final approval</w:t>
      </w:r>
      <w:r w:rsidR="00FB601A" w:rsidRPr="004E7FBE">
        <w:t xml:space="preserve">.  </w:t>
      </w:r>
    </w:p>
    <w:p w:rsidR="00541031" w:rsidRPr="004E7FBE" w:rsidRDefault="00541031" w:rsidP="00E40D82"/>
    <w:p w:rsidR="00541031" w:rsidRPr="004E7FBE" w:rsidRDefault="00541031" w:rsidP="00E40D82">
      <w:r w:rsidRPr="004E7FBE">
        <w:rPr>
          <w:b/>
        </w:rPr>
        <w:t>INSTRUCTIONS</w:t>
      </w:r>
      <w:r w:rsidRPr="004E7FBE">
        <w:rPr>
          <w:b/>
        </w:rPr>
        <w:t xml:space="preserve">:  </w:t>
      </w:r>
      <w:r w:rsidR="007D479F" w:rsidRPr="004E7FBE">
        <w:t>To earn</w:t>
      </w:r>
      <w:r w:rsidR="00E40D82" w:rsidRPr="004E7FBE">
        <w:t xml:space="preserve"> your Ed.D. </w:t>
      </w:r>
      <w:r w:rsidR="007D479F" w:rsidRPr="004E7FBE">
        <w:t xml:space="preserve">degree, you must document completion of </w:t>
      </w:r>
      <w:r w:rsidR="007D479F" w:rsidRPr="004E7FBE">
        <w:rPr>
          <w:u w:val="single"/>
        </w:rPr>
        <w:t>60 hours</w:t>
      </w:r>
      <w:r w:rsidR="007D479F" w:rsidRPr="004E7FBE">
        <w:t xml:space="preserve"> of graduate-level coursework.  </w:t>
      </w:r>
      <w:r w:rsidRPr="004E7FBE">
        <w:t xml:space="preserve">Required </w:t>
      </w:r>
      <w:r w:rsidR="007D479F" w:rsidRPr="004E7FBE">
        <w:t>p</w:t>
      </w:r>
      <w:r w:rsidRPr="004E7FBE">
        <w:t>rogram courses are listed under core course</w:t>
      </w:r>
      <w:r w:rsidR="005F1B7B" w:rsidRPr="004E7FBE">
        <w:t>s</w:t>
      </w:r>
      <w:r w:rsidRPr="004E7FBE">
        <w:t xml:space="preserve">.  List all </w:t>
      </w:r>
      <w:r w:rsidR="005F1B7B" w:rsidRPr="004E7FBE">
        <w:t xml:space="preserve">electives courses in the electives column.  See </w:t>
      </w:r>
      <w:r w:rsidR="00B9568F">
        <w:t xml:space="preserve">“Required Specialization Courses” </w:t>
      </w:r>
      <w:r w:rsidR="005F1B7B" w:rsidRPr="004E7FBE">
        <w:t xml:space="preserve">to ensure you list these among your </w:t>
      </w:r>
      <w:r w:rsidR="00B9568F">
        <w:t>electives</w:t>
      </w:r>
      <w:r w:rsidR="005F1B7B" w:rsidRPr="004E7FBE">
        <w:t>.</w:t>
      </w:r>
      <w:r w:rsidR="00281000" w:rsidRPr="004E7FBE">
        <w:t xml:space="preserve">  If you are planning to bring post-master’s transfer work into your program, list each course, check the “TR” box, and provide the name of the institution where the course was completed.</w:t>
      </w:r>
    </w:p>
    <w:p w:rsidR="00541031" w:rsidRDefault="00541031" w:rsidP="00FB601A">
      <w:pPr>
        <w:rPr>
          <w:sz w:val="20"/>
        </w:rPr>
      </w:pPr>
    </w:p>
    <w:tbl>
      <w:tblPr>
        <w:tblStyle w:val="TableGrid"/>
        <w:tblW w:w="98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11"/>
        <w:gridCol w:w="364"/>
        <w:gridCol w:w="1441"/>
        <w:gridCol w:w="455"/>
        <w:gridCol w:w="363"/>
        <w:gridCol w:w="1989"/>
        <w:gridCol w:w="146"/>
        <w:gridCol w:w="1823"/>
        <w:gridCol w:w="456"/>
        <w:gridCol w:w="365"/>
        <w:gridCol w:w="2137"/>
      </w:tblGrid>
      <w:tr w:rsidR="007842DF" w:rsidTr="00E53401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7F7F7F" w:themeFill="text1" w:themeFillTint="80"/>
          </w:tcPr>
          <w:p w:rsidR="007842DF" w:rsidRPr="00957723" w:rsidRDefault="007842DF" w:rsidP="00957723">
            <w:pPr>
              <w:jc w:val="center"/>
              <w:rPr>
                <w:b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jc w:val="center"/>
              <w:rPr>
                <w:b/>
              </w:rPr>
            </w:pPr>
            <w:r w:rsidRPr="00957723">
              <w:rPr>
                <w:b/>
              </w:rPr>
              <w:t>Core Courses</w:t>
            </w:r>
          </w:p>
        </w:tc>
        <w:tc>
          <w:tcPr>
            <w:tcW w:w="455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jc w:val="center"/>
              <w:rPr>
                <w:b/>
              </w:rPr>
            </w:pPr>
            <w:r w:rsidRPr="00957723">
              <w:rPr>
                <w:b/>
              </w:rPr>
              <w:t>HRS</w:t>
            </w:r>
          </w:p>
        </w:tc>
        <w:tc>
          <w:tcPr>
            <w:tcW w:w="363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jc w:val="center"/>
              <w:rPr>
                <w:b/>
              </w:rPr>
            </w:pPr>
            <w:r w:rsidRPr="00957723">
              <w:rPr>
                <w:b/>
              </w:rPr>
              <w:t>TR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jc w:val="center"/>
              <w:rPr>
                <w:b/>
              </w:rPr>
            </w:pPr>
            <w:r w:rsidRPr="00957723">
              <w:rPr>
                <w:b/>
              </w:rPr>
              <w:t>Transfer Institution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</w:tcBorders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jc w:val="center"/>
              <w:rPr>
                <w:b/>
              </w:rPr>
            </w:pPr>
            <w:r w:rsidRPr="00957723">
              <w:rPr>
                <w:b/>
              </w:rPr>
              <w:t>Elective</w:t>
            </w:r>
            <w:r w:rsidRPr="00957723">
              <w:rPr>
                <w:b/>
              </w:rPr>
              <w:t xml:space="preserve"> Courses</w:t>
            </w:r>
          </w:p>
        </w:tc>
        <w:tc>
          <w:tcPr>
            <w:tcW w:w="456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jc w:val="center"/>
              <w:rPr>
                <w:b/>
              </w:rPr>
            </w:pPr>
            <w:r w:rsidRPr="00957723">
              <w:rPr>
                <w:b/>
              </w:rPr>
              <w:t>HRS</w:t>
            </w:r>
          </w:p>
        </w:tc>
        <w:tc>
          <w:tcPr>
            <w:tcW w:w="365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jc w:val="center"/>
              <w:rPr>
                <w:b/>
              </w:rPr>
            </w:pPr>
            <w:r w:rsidRPr="00957723">
              <w:rPr>
                <w:b/>
              </w:rPr>
              <w:t>TR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jc w:val="center"/>
              <w:rPr>
                <w:b/>
              </w:rPr>
            </w:pPr>
            <w:r w:rsidRPr="00957723">
              <w:rPr>
                <w:b/>
              </w:rPr>
              <w:t>Transfer Institution</w:t>
            </w:r>
          </w:p>
        </w:tc>
      </w:tr>
      <w:tr w:rsidR="007842DF" w:rsidTr="007842DF">
        <w:tc>
          <w:tcPr>
            <w:tcW w:w="311" w:type="dxa"/>
            <w:vMerge w:val="restart"/>
            <w:tcMar>
              <w:left w:w="29" w:type="dxa"/>
              <w:right w:w="29" w:type="dxa"/>
            </w:tcMar>
            <w:textDirection w:val="btLr"/>
          </w:tcPr>
          <w:p w:rsidR="007842DF" w:rsidRDefault="007842DF" w:rsidP="007842DF">
            <w:pPr>
              <w:ind w:left="113" w:right="113"/>
              <w:jc w:val="center"/>
            </w:pPr>
            <w:r w:rsidRPr="007842DF">
              <w:rPr>
                <w:sz w:val="20"/>
                <w:szCs w:val="20"/>
              </w:rPr>
              <w:t>COHORT SEMESTER</w:t>
            </w:r>
          </w:p>
        </w:tc>
        <w:tc>
          <w:tcPr>
            <w:tcW w:w="364" w:type="dxa"/>
          </w:tcPr>
          <w:p w:rsidR="007842DF" w:rsidRDefault="007842DF" w:rsidP="00541031">
            <w:pPr>
              <w:jc w:val="both"/>
            </w:pPr>
            <w:r>
              <w:t>1</w:t>
            </w:r>
          </w:p>
        </w:tc>
        <w:tc>
          <w:tcPr>
            <w:tcW w:w="1441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both"/>
            </w:pPr>
            <w:r>
              <w:t>EDLD 702</w:t>
            </w:r>
          </w:p>
        </w:tc>
        <w:tc>
          <w:tcPr>
            <w:tcW w:w="45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  <w:r>
              <w:t>3</w:t>
            </w:r>
          </w:p>
        </w:tc>
        <w:tc>
          <w:tcPr>
            <w:tcW w:w="363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1989" w:type="dxa"/>
            <w:tcMar>
              <w:left w:w="29" w:type="dxa"/>
              <w:right w:w="29" w:type="dxa"/>
            </w:tcMar>
          </w:tcPr>
          <w:p w:rsidR="007842DF" w:rsidRDefault="007842DF" w:rsidP="00957723"/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Mar>
              <w:left w:w="29" w:type="dxa"/>
              <w:right w:w="29" w:type="dxa"/>
            </w:tcMar>
          </w:tcPr>
          <w:p w:rsidR="007842DF" w:rsidRDefault="007842DF" w:rsidP="00957723">
            <w:r>
              <w:t>1.</w:t>
            </w:r>
          </w:p>
        </w:tc>
        <w:tc>
          <w:tcPr>
            <w:tcW w:w="456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2137" w:type="dxa"/>
            <w:tcMar>
              <w:left w:w="29" w:type="dxa"/>
              <w:right w:w="29" w:type="dxa"/>
            </w:tcMar>
          </w:tcPr>
          <w:p w:rsidR="007842DF" w:rsidRDefault="007842DF" w:rsidP="00957723"/>
        </w:tc>
      </w:tr>
      <w:tr w:rsidR="007842DF" w:rsidTr="007842DF">
        <w:tc>
          <w:tcPr>
            <w:tcW w:w="311" w:type="dxa"/>
            <w:vMerge/>
          </w:tcPr>
          <w:p w:rsidR="007842DF" w:rsidRDefault="007842DF" w:rsidP="00541031">
            <w:pPr>
              <w:jc w:val="both"/>
            </w:pPr>
          </w:p>
        </w:tc>
        <w:tc>
          <w:tcPr>
            <w:tcW w:w="364" w:type="dxa"/>
          </w:tcPr>
          <w:p w:rsidR="007842DF" w:rsidRDefault="007842DF" w:rsidP="00541031">
            <w:pPr>
              <w:jc w:val="both"/>
            </w:pPr>
            <w:r>
              <w:t>2</w:t>
            </w:r>
          </w:p>
        </w:tc>
        <w:tc>
          <w:tcPr>
            <w:tcW w:w="1441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both"/>
            </w:pPr>
            <w:r>
              <w:t>EDLD 710</w:t>
            </w:r>
          </w:p>
        </w:tc>
        <w:tc>
          <w:tcPr>
            <w:tcW w:w="45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  <w:r>
              <w:t>3</w:t>
            </w:r>
          </w:p>
        </w:tc>
        <w:tc>
          <w:tcPr>
            <w:tcW w:w="363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1989" w:type="dxa"/>
            <w:tcMar>
              <w:left w:w="29" w:type="dxa"/>
              <w:right w:w="29" w:type="dxa"/>
            </w:tcMar>
          </w:tcPr>
          <w:p w:rsidR="007842DF" w:rsidRDefault="007842DF" w:rsidP="00957723"/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Mar>
              <w:left w:w="29" w:type="dxa"/>
              <w:right w:w="29" w:type="dxa"/>
            </w:tcMar>
          </w:tcPr>
          <w:p w:rsidR="007842DF" w:rsidRDefault="007842DF" w:rsidP="00957723">
            <w:r>
              <w:t>2.</w:t>
            </w:r>
          </w:p>
        </w:tc>
        <w:tc>
          <w:tcPr>
            <w:tcW w:w="456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2137" w:type="dxa"/>
            <w:tcMar>
              <w:left w:w="29" w:type="dxa"/>
              <w:right w:w="29" w:type="dxa"/>
            </w:tcMar>
          </w:tcPr>
          <w:p w:rsidR="007842DF" w:rsidRDefault="007842DF" w:rsidP="00957723"/>
        </w:tc>
      </w:tr>
      <w:tr w:rsidR="007842DF" w:rsidTr="007842DF">
        <w:tc>
          <w:tcPr>
            <w:tcW w:w="311" w:type="dxa"/>
            <w:vMerge/>
          </w:tcPr>
          <w:p w:rsidR="007842DF" w:rsidRDefault="007842DF" w:rsidP="00541031">
            <w:pPr>
              <w:jc w:val="both"/>
            </w:pPr>
          </w:p>
        </w:tc>
        <w:tc>
          <w:tcPr>
            <w:tcW w:w="364" w:type="dxa"/>
          </w:tcPr>
          <w:p w:rsidR="007842DF" w:rsidRDefault="007842DF" w:rsidP="00541031">
            <w:pPr>
              <w:jc w:val="both"/>
            </w:pPr>
            <w:r>
              <w:t>3</w:t>
            </w:r>
          </w:p>
        </w:tc>
        <w:tc>
          <w:tcPr>
            <w:tcW w:w="1441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both"/>
            </w:pPr>
            <w:r>
              <w:t>EDLD 712</w:t>
            </w:r>
          </w:p>
        </w:tc>
        <w:tc>
          <w:tcPr>
            <w:tcW w:w="45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  <w:r>
              <w:t>3</w:t>
            </w:r>
          </w:p>
        </w:tc>
        <w:tc>
          <w:tcPr>
            <w:tcW w:w="363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1989" w:type="dxa"/>
            <w:tcMar>
              <w:left w:w="29" w:type="dxa"/>
              <w:right w:w="29" w:type="dxa"/>
            </w:tcMar>
          </w:tcPr>
          <w:p w:rsidR="007842DF" w:rsidRDefault="007842DF" w:rsidP="00957723"/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Mar>
              <w:left w:w="29" w:type="dxa"/>
              <w:right w:w="29" w:type="dxa"/>
            </w:tcMar>
          </w:tcPr>
          <w:p w:rsidR="007842DF" w:rsidRDefault="007842DF" w:rsidP="00957723">
            <w:r>
              <w:t>3.</w:t>
            </w:r>
          </w:p>
        </w:tc>
        <w:tc>
          <w:tcPr>
            <w:tcW w:w="456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2137" w:type="dxa"/>
            <w:tcMar>
              <w:left w:w="29" w:type="dxa"/>
              <w:right w:w="29" w:type="dxa"/>
            </w:tcMar>
          </w:tcPr>
          <w:p w:rsidR="007842DF" w:rsidRDefault="007842DF" w:rsidP="00957723"/>
        </w:tc>
      </w:tr>
      <w:tr w:rsidR="007842DF" w:rsidTr="007842DF">
        <w:tc>
          <w:tcPr>
            <w:tcW w:w="311" w:type="dxa"/>
            <w:vMerge/>
          </w:tcPr>
          <w:p w:rsidR="007842DF" w:rsidRDefault="007842DF" w:rsidP="00541031">
            <w:pPr>
              <w:jc w:val="both"/>
            </w:pPr>
          </w:p>
        </w:tc>
        <w:tc>
          <w:tcPr>
            <w:tcW w:w="364" w:type="dxa"/>
          </w:tcPr>
          <w:p w:rsidR="007842DF" w:rsidRDefault="007842DF" w:rsidP="00541031">
            <w:pPr>
              <w:jc w:val="both"/>
            </w:pPr>
            <w:r>
              <w:t>4</w:t>
            </w:r>
          </w:p>
        </w:tc>
        <w:tc>
          <w:tcPr>
            <w:tcW w:w="1441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both"/>
            </w:pPr>
            <w:r>
              <w:t>EDLD 720</w:t>
            </w:r>
          </w:p>
        </w:tc>
        <w:tc>
          <w:tcPr>
            <w:tcW w:w="45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  <w:r>
              <w:t>3</w:t>
            </w:r>
          </w:p>
        </w:tc>
        <w:tc>
          <w:tcPr>
            <w:tcW w:w="363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1989" w:type="dxa"/>
            <w:tcMar>
              <w:left w:w="29" w:type="dxa"/>
              <w:right w:w="29" w:type="dxa"/>
            </w:tcMar>
          </w:tcPr>
          <w:p w:rsidR="007842DF" w:rsidRDefault="007842DF" w:rsidP="00957723"/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Mar>
              <w:left w:w="29" w:type="dxa"/>
              <w:right w:w="29" w:type="dxa"/>
            </w:tcMar>
          </w:tcPr>
          <w:p w:rsidR="007842DF" w:rsidRDefault="007842DF" w:rsidP="00957723">
            <w:r>
              <w:t>4.</w:t>
            </w:r>
          </w:p>
        </w:tc>
        <w:tc>
          <w:tcPr>
            <w:tcW w:w="456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2137" w:type="dxa"/>
            <w:tcMar>
              <w:left w:w="29" w:type="dxa"/>
              <w:right w:w="29" w:type="dxa"/>
            </w:tcMar>
          </w:tcPr>
          <w:p w:rsidR="007842DF" w:rsidRDefault="007842DF" w:rsidP="00957723"/>
        </w:tc>
      </w:tr>
      <w:tr w:rsidR="007842DF" w:rsidTr="007842DF">
        <w:tc>
          <w:tcPr>
            <w:tcW w:w="311" w:type="dxa"/>
            <w:vMerge/>
          </w:tcPr>
          <w:p w:rsidR="007842DF" w:rsidRDefault="007842DF" w:rsidP="00541031">
            <w:pPr>
              <w:jc w:val="both"/>
            </w:pPr>
          </w:p>
        </w:tc>
        <w:tc>
          <w:tcPr>
            <w:tcW w:w="364" w:type="dxa"/>
          </w:tcPr>
          <w:p w:rsidR="007842DF" w:rsidRDefault="007842DF" w:rsidP="00541031">
            <w:pPr>
              <w:jc w:val="both"/>
            </w:pPr>
            <w:r>
              <w:t>5</w:t>
            </w:r>
          </w:p>
        </w:tc>
        <w:tc>
          <w:tcPr>
            <w:tcW w:w="1441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both"/>
            </w:pPr>
            <w:r>
              <w:t>EDLD 722</w:t>
            </w:r>
          </w:p>
        </w:tc>
        <w:tc>
          <w:tcPr>
            <w:tcW w:w="45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  <w:r>
              <w:t>3</w:t>
            </w:r>
          </w:p>
        </w:tc>
        <w:tc>
          <w:tcPr>
            <w:tcW w:w="363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1989" w:type="dxa"/>
            <w:tcMar>
              <w:left w:w="29" w:type="dxa"/>
              <w:right w:w="29" w:type="dxa"/>
            </w:tcMar>
          </w:tcPr>
          <w:p w:rsidR="007842DF" w:rsidRDefault="007842DF" w:rsidP="00957723"/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Mar>
              <w:left w:w="29" w:type="dxa"/>
              <w:right w:w="29" w:type="dxa"/>
            </w:tcMar>
          </w:tcPr>
          <w:p w:rsidR="007842DF" w:rsidRDefault="007842DF" w:rsidP="00957723">
            <w:r>
              <w:t>5.</w:t>
            </w:r>
          </w:p>
        </w:tc>
        <w:tc>
          <w:tcPr>
            <w:tcW w:w="456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2137" w:type="dxa"/>
            <w:tcMar>
              <w:left w:w="29" w:type="dxa"/>
              <w:right w:w="29" w:type="dxa"/>
            </w:tcMar>
          </w:tcPr>
          <w:p w:rsidR="007842DF" w:rsidRDefault="007842DF" w:rsidP="00957723"/>
        </w:tc>
      </w:tr>
      <w:tr w:rsidR="007842DF" w:rsidTr="007842DF">
        <w:tc>
          <w:tcPr>
            <w:tcW w:w="311" w:type="dxa"/>
            <w:vMerge/>
          </w:tcPr>
          <w:p w:rsidR="007842DF" w:rsidRDefault="007842DF" w:rsidP="00541031">
            <w:pPr>
              <w:jc w:val="both"/>
            </w:pPr>
          </w:p>
        </w:tc>
        <w:tc>
          <w:tcPr>
            <w:tcW w:w="364" w:type="dxa"/>
          </w:tcPr>
          <w:p w:rsidR="007842DF" w:rsidRDefault="007842DF" w:rsidP="00541031">
            <w:pPr>
              <w:jc w:val="both"/>
            </w:pPr>
            <w:r>
              <w:t>6</w:t>
            </w:r>
          </w:p>
        </w:tc>
        <w:tc>
          <w:tcPr>
            <w:tcW w:w="1441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both"/>
            </w:pPr>
            <w:r>
              <w:t>EDLD 730</w:t>
            </w:r>
          </w:p>
        </w:tc>
        <w:tc>
          <w:tcPr>
            <w:tcW w:w="45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  <w:r>
              <w:t>3</w:t>
            </w:r>
          </w:p>
        </w:tc>
        <w:tc>
          <w:tcPr>
            <w:tcW w:w="363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1989" w:type="dxa"/>
            <w:tcMar>
              <w:left w:w="29" w:type="dxa"/>
              <w:right w:w="29" w:type="dxa"/>
            </w:tcMar>
          </w:tcPr>
          <w:p w:rsidR="007842DF" w:rsidRDefault="007842DF" w:rsidP="00957723"/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Mar>
              <w:left w:w="29" w:type="dxa"/>
              <w:right w:w="29" w:type="dxa"/>
            </w:tcMar>
          </w:tcPr>
          <w:p w:rsidR="007842DF" w:rsidRDefault="007842DF" w:rsidP="00957723">
            <w:r>
              <w:t>6.</w:t>
            </w:r>
          </w:p>
        </w:tc>
        <w:tc>
          <w:tcPr>
            <w:tcW w:w="456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2137" w:type="dxa"/>
            <w:tcMar>
              <w:left w:w="29" w:type="dxa"/>
              <w:right w:w="29" w:type="dxa"/>
            </w:tcMar>
          </w:tcPr>
          <w:p w:rsidR="007842DF" w:rsidRDefault="007842DF" w:rsidP="00957723"/>
        </w:tc>
      </w:tr>
      <w:tr w:rsidR="007842DF" w:rsidTr="007842DF">
        <w:tc>
          <w:tcPr>
            <w:tcW w:w="311" w:type="dxa"/>
            <w:vMerge/>
          </w:tcPr>
          <w:p w:rsidR="007842DF" w:rsidRDefault="007842DF" w:rsidP="00541031">
            <w:pPr>
              <w:jc w:val="both"/>
            </w:pPr>
          </w:p>
        </w:tc>
        <w:tc>
          <w:tcPr>
            <w:tcW w:w="364" w:type="dxa"/>
          </w:tcPr>
          <w:p w:rsidR="007842DF" w:rsidRDefault="007842DF" w:rsidP="00541031">
            <w:pPr>
              <w:jc w:val="both"/>
            </w:pPr>
            <w:r>
              <w:t>7</w:t>
            </w:r>
          </w:p>
        </w:tc>
        <w:tc>
          <w:tcPr>
            <w:tcW w:w="1441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both"/>
            </w:pPr>
            <w:r>
              <w:t>EDLD 732</w:t>
            </w:r>
          </w:p>
        </w:tc>
        <w:tc>
          <w:tcPr>
            <w:tcW w:w="45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  <w:r>
              <w:t>3</w:t>
            </w:r>
          </w:p>
        </w:tc>
        <w:tc>
          <w:tcPr>
            <w:tcW w:w="363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1989" w:type="dxa"/>
            <w:tcMar>
              <w:left w:w="29" w:type="dxa"/>
              <w:right w:w="29" w:type="dxa"/>
            </w:tcMar>
          </w:tcPr>
          <w:p w:rsidR="007842DF" w:rsidRDefault="007842DF" w:rsidP="00957723"/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Mar>
              <w:left w:w="29" w:type="dxa"/>
              <w:right w:w="29" w:type="dxa"/>
            </w:tcMar>
          </w:tcPr>
          <w:p w:rsidR="007842DF" w:rsidRDefault="007842DF" w:rsidP="00957723">
            <w:r>
              <w:t>7.</w:t>
            </w:r>
          </w:p>
        </w:tc>
        <w:tc>
          <w:tcPr>
            <w:tcW w:w="456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2137" w:type="dxa"/>
            <w:tcMar>
              <w:left w:w="29" w:type="dxa"/>
              <w:right w:w="29" w:type="dxa"/>
            </w:tcMar>
          </w:tcPr>
          <w:p w:rsidR="007842DF" w:rsidRDefault="007842DF" w:rsidP="00957723"/>
        </w:tc>
      </w:tr>
      <w:tr w:rsidR="007842DF" w:rsidTr="00E53401">
        <w:tc>
          <w:tcPr>
            <w:tcW w:w="675" w:type="dxa"/>
            <w:gridSpan w:val="2"/>
            <w:vMerge w:val="restart"/>
            <w:tcBorders>
              <w:left w:val="single" w:sz="4" w:space="0" w:color="auto"/>
              <w:bottom w:val="nil"/>
            </w:tcBorders>
            <w:shd w:val="clear" w:color="auto" w:fill="7F7F7F" w:themeFill="text1" w:themeFillTint="80"/>
          </w:tcPr>
          <w:p w:rsidR="007842DF" w:rsidRDefault="007842DF" w:rsidP="00541031">
            <w:pPr>
              <w:jc w:val="both"/>
            </w:pPr>
          </w:p>
        </w:tc>
        <w:tc>
          <w:tcPr>
            <w:tcW w:w="1441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both"/>
            </w:pPr>
            <w:r>
              <w:t>EDLD 798 (2)</w:t>
            </w:r>
          </w:p>
        </w:tc>
        <w:tc>
          <w:tcPr>
            <w:tcW w:w="45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  <w:r>
              <w:t>6</w:t>
            </w:r>
          </w:p>
        </w:tc>
        <w:tc>
          <w:tcPr>
            <w:tcW w:w="363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1989" w:type="dxa"/>
            <w:tcMar>
              <w:left w:w="29" w:type="dxa"/>
              <w:right w:w="29" w:type="dxa"/>
            </w:tcMar>
          </w:tcPr>
          <w:p w:rsidR="007842DF" w:rsidRDefault="007842DF" w:rsidP="00A5725C">
            <w:pPr>
              <w:jc w:val="center"/>
            </w:pPr>
            <w:r>
              <w:t>(Internship hours)</w:t>
            </w:r>
          </w:p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Mar>
              <w:left w:w="29" w:type="dxa"/>
              <w:right w:w="29" w:type="dxa"/>
            </w:tcMar>
          </w:tcPr>
          <w:p w:rsidR="007842DF" w:rsidRDefault="007842DF" w:rsidP="00957723">
            <w:r>
              <w:t>8.</w:t>
            </w:r>
          </w:p>
        </w:tc>
        <w:tc>
          <w:tcPr>
            <w:tcW w:w="456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36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2137" w:type="dxa"/>
            <w:tcMar>
              <w:left w:w="29" w:type="dxa"/>
              <w:right w:w="29" w:type="dxa"/>
            </w:tcMar>
          </w:tcPr>
          <w:p w:rsidR="007842DF" w:rsidRDefault="007842DF" w:rsidP="00957723"/>
        </w:tc>
      </w:tr>
      <w:tr w:rsidR="007842DF" w:rsidTr="00E53401">
        <w:tc>
          <w:tcPr>
            <w:tcW w:w="67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7F7F7F" w:themeFill="text1" w:themeFillTint="80"/>
          </w:tcPr>
          <w:p w:rsidR="007842DF" w:rsidRDefault="007842DF" w:rsidP="00541031">
            <w:pPr>
              <w:jc w:val="both"/>
            </w:pPr>
          </w:p>
        </w:tc>
        <w:tc>
          <w:tcPr>
            <w:tcW w:w="1441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both"/>
            </w:pPr>
            <w:r>
              <w:t>EDLD 799 (3)</w:t>
            </w:r>
          </w:p>
        </w:tc>
        <w:tc>
          <w:tcPr>
            <w:tcW w:w="455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  <w:r>
              <w:t>9</w:t>
            </w:r>
          </w:p>
        </w:tc>
        <w:tc>
          <w:tcPr>
            <w:tcW w:w="363" w:type="dxa"/>
            <w:tcMar>
              <w:left w:w="29" w:type="dxa"/>
              <w:right w:w="29" w:type="dxa"/>
            </w:tcMar>
          </w:tcPr>
          <w:p w:rsidR="007842DF" w:rsidRDefault="007842DF" w:rsidP="00541031">
            <w:pPr>
              <w:jc w:val="center"/>
            </w:pPr>
          </w:p>
        </w:tc>
        <w:tc>
          <w:tcPr>
            <w:tcW w:w="1989" w:type="dxa"/>
            <w:tcMar>
              <w:left w:w="29" w:type="dxa"/>
              <w:right w:w="29" w:type="dxa"/>
            </w:tcMar>
          </w:tcPr>
          <w:p w:rsidR="007842DF" w:rsidRDefault="007842DF" w:rsidP="00A5725C">
            <w:pPr>
              <w:jc w:val="center"/>
            </w:pPr>
            <w:r>
              <w:t>(Dissertation hours)</w:t>
            </w:r>
          </w:p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957723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Mar>
              <w:left w:w="29" w:type="dxa"/>
              <w:right w:w="29" w:type="dxa"/>
            </w:tcMar>
          </w:tcPr>
          <w:p w:rsidR="007842DF" w:rsidRPr="00A932A1" w:rsidRDefault="007842DF" w:rsidP="00957723">
            <w:pPr>
              <w:rPr>
                <w:b/>
              </w:rPr>
            </w:pPr>
            <w:r w:rsidRPr="00A932A1">
              <w:rPr>
                <w:b/>
              </w:rPr>
              <w:t>TOTAL ELECTIVES:</w:t>
            </w:r>
          </w:p>
        </w:tc>
        <w:tc>
          <w:tcPr>
            <w:tcW w:w="2958" w:type="dxa"/>
            <w:gridSpan w:val="3"/>
            <w:tcMar>
              <w:left w:w="29" w:type="dxa"/>
              <w:right w:w="29" w:type="dxa"/>
            </w:tcMar>
          </w:tcPr>
          <w:p w:rsidR="007842DF" w:rsidRPr="00A932A1" w:rsidRDefault="007842DF" w:rsidP="00957723">
            <w:pPr>
              <w:rPr>
                <w:b/>
              </w:rPr>
            </w:pPr>
            <w:r>
              <w:rPr>
                <w:b/>
              </w:rPr>
              <w:t>21-24 hours</w:t>
            </w:r>
          </w:p>
        </w:tc>
      </w:tr>
      <w:tr w:rsidR="00B9568F" w:rsidTr="00E53401">
        <w:tc>
          <w:tcPr>
            <w:tcW w:w="67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7F7F7F" w:themeFill="text1" w:themeFillTint="80"/>
          </w:tcPr>
          <w:p w:rsidR="00B9568F" w:rsidRDefault="00B9568F" w:rsidP="00541031">
            <w:pPr>
              <w:jc w:val="both"/>
            </w:pPr>
          </w:p>
        </w:tc>
        <w:tc>
          <w:tcPr>
            <w:tcW w:w="1441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B9568F" w:rsidRDefault="00B9568F" w:rsidP="00541031">
            <w:pPr>
              <w:jc w:val="both"/>
            </w:pPr>
            <w:r>
              <w:t>EDLD 798</w:t>
            </w:r>
          </w:p>
        </w:tc>
        <w:tc>
          <w:tcPr>
            <w:tcW w:w="455" w:type="dxa"/>
            <w:vMerge w:val="restart"/>
            <w:tcMar>
              <w:left w:w="29" w:type="dxa"/>
              <w:right w:w="29" w:type="dxa"/>
            </w:tcMar>
            <w:vAlign w:val="center"/>
          </w:tcPr>
          <w:p w:rsidR="00B9568F" w:rsidRDefault="00B9568F" w:rsidP="00541031">
            <w:pPr>
              <w:jc w:val="center"/>
            </w:pPr>
            <w:r>
              <w:t>3</w:t>
            </w:r>
          </w:p>
        </w:tc>
        <w:tc>
          <w:tcPr>
            <w:tcW w:w="2352" w:type="dxa"/>
            <w:gridSpan w:val="2"/>
            <w:vMerge w:val="restart"/>
            <w:tcMar>
              <w:left w:w="29" w:type="dxa"/>
              <w:right w:w="29" w:type="dxa"/>
            </w:tcMar>
          </w:tcPr>
          <w:p w:rsidR="00B9568F" w:rsidRPr="001E6611" w:rsidRDefault="00B9568F" w:rsidP="0078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6611">
              <w:rPr>
                <w:sz w:val="20"/>
                <w:szCs w:val="20"/>
              </w:rPr>
              <w:t xml:space="preserve">Either </w:t>
            </w:r>
            <w:r>
              <w:rPr>
                <w:sz w:val="20"/>
                <w:szCs w:val="20"/>
              </w:rPr>
              <w:t>course is</w:t>
            </w:r>
            <w:r w:rsidRPr="001E6611">
              <w:rPr>
                <w:sz w:val="20"/>
                <w:szCs w:val="20"/>
              </w:rPr>
              <w:t xml:space="preserve"> optional toward the </w:t>
            </w:r>
            <w:r>
              <w:rPr>
                <w:sz w:val="20"/>
                <w:szCs w:val="20"/>
              </w:rPr>
              <w:t xml:space="preserve">9-12 hours of </w:t>
            </w:r>
            <w:r w:rsidRPr="001E6611">
              <w:rPr>
                <w:sz w:val="20"/>
                <w:szCs w:val="20"/>
              </w:rPr>
              <w:t xml:space="preserve">dissertation </w:t>
            </w:r>
            <w:r>
              <w:rPr>
                <w:sz w:val="20"/>
                <w:szCs w:val="20"/>
              </w:rPr>
              <w:t>credit.)</w:t>
            </w:r>
          </w:p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B9568F" w:rsidRPr="00957723" w:rsidRDefault="00B9568F" w:rsidP="00957723">
            <w:pPr>
              <w:rPr>
                <w:sz w:val="16"/>
                <w:szCs w:val="16"/>
              </w:rPr>
            </w:pPr>
          </w:p>
        </w:tc>
        <w:tc>
          <w:tcPr>
            <w:tcW w:w="4781" w:type="dxa"/>
            <w:gridSpan w:val="4"/>
            <w:vMerge w:val="restart"/>
            <w:shd w:val="clear" w:color="auto" w:fill="7F7F7F" w:themeFill="text1" w:themeFillTint="80"/>
            <w:tcMar>
              <w:left w:w="29" w:type="dxa"/>
              <w:right w:w="29" w:type="dxa"/>
            </w:tcMar>
          </w:tcPr>
          <w:p w:rsidR="00B9568F" w:rsidRDefault="00B9568F" w:rsidP="00957723"/>
        </w:tc>
      </w:tr>
      <w:tr w:rsidR="00B9568F" w:rsidTr="00E53401">
        <w:tc>
          <w:tcPr>
            <w:tcW w:w="67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7F7F7F" w:themeFill="text1" w:themeFillTint="80"/>
          </w:tcPr>
          <w:p w:rsidR="00B9568F" w:rsidRPr="005F1B7B" w:rsidRDefault="00B9568F" w:rsidP="00541031">
            <w:pPr>
              <w:jc w:val="both"/>
              <w:rPr>
                <w:b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B9568F" w:rsidRPr="005F1B7B" w:rsidRDefault="00B9568F" w:rsidP="00541031">
            <w:pPr>
              <w:jc w:val="both"/>
              <w:rPr>
                <w:b/>
              </w:rPr>
            </w:pPr>
            <w:r w:rsidRPr="005F1B7B">
              <w:rPr>
                <w:b/>
              </w:rPr>
              <w:t>OR</w:t>
            </w:r>
          </w:p>
        </w:tc>
        <w:tc>
          <w:tcPr>
            <w:tcW w:w="455" w:type="dxa"/>
            <w:vMerge/>
            <w:tcMar>
              <w:left w:w="29" w:type="dxa"/>
              <w:right w:w="29" w:type="dxa"/>
            </w:tcMar>
          </w:tcPr>
          <w:p w:rsidR="00B9568F" w:rsidRDefault="00B9568F" w:rsidP="00541031">
            <w:pPr>
              <w:jc w:val="center"/>
            </w:pPr>
          </w:p>
        </w:tc>
        <w:tc>
          <w:tcPr>
            <w:tcW w:w="2352" w:type="dxa"/>
            <w:gridSpan w:val="2"/>
            <w:vMerge/>
            <w:tcMar>
              <w:left w:w="29" w:type="dxa"/>
              <w:right w:w="29" w:type="dxa"/>
            </w:tcMar>
          </w:tcPr>
          <w:p w:rsidR="00B9568F" w:rsidRDefault="00B9568F" w:rsidP="00957723"/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B9568F" w:rsidRPr="00957723" w:rsidRDefault="00B9568F" w:rsidP="00957723">
            <w:pPr>
              <w:rPr>
                <w:sz w:val="16"/>
                <w:szCs w:val="16"/>
              </w:rPr>
            </w:pPr>
          </w:p>
        </w:tc>
        <w:tc>
          <w:tcPr>
            <w:tcW w:w="4781" w:type="dxa"/>
            <w:gridSpan w:val="4"/>
            <w:vMerge/>
            <w:shd w:val="clear" w:color="auto" w:fill="7F7F7F" w:themeFill="text1" w:themeFillTint="80"/>
            <w:tcMar>
              <w:left w:w="29" w:type="dxa"/>
              <w:right w:w="29" w:type="dxa"/>
            </w:tcMar>
          </w:tcPr>
          <w:p w:rsidR="00B9568F" w:rsidRDefault="00B9568F" w:rsidP="00957723"/>
        </w:tc>
      </w:tr>
      <w:tr w:rsidR="00B9568F" w:rsidTr="00E53401">
        <w:tc>
          <w:tcPr>
            <w:tcW w:w="67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7F7F7F" w:themeFill="text1" w:themeFillTint="80"/>
          </w:tcPr>
          <w:p w:rsidR="00B9568F" w:rsidRDefault="00B9568F" w:rsidP="00541031">
            <w:pPr>
              <w:jc w:val="both"/>
            </w:pPr>
          </w:p>
        </w:tc>
        <w:tc>
          <w:tcPr>
            <w:tcW w:w="1441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B9568F" w:rsidRDefault="00B9568F" w:rsidP="00541031">
            <w:pPr>
              <w:jc w:val="both"/>
            </w:pPr>
            <w:r>
              <w:t>EDLD 799</w:t>
            </w:r>
          </w:p>
        </w:tc>
        <w:tc>
          <w:tcPr>
            <w:tcW w:w="455" w:type="dxa"/>
            <w:vMerge/>
            <w:tcMar>
              <w:left w:w="29" w:type="dxa"/>
              <w:right w:w="29" w:type="dxa"/>
            </w:tcMar>
          </w:tcPr>
          <w:p w:rsidR="00B9568F" w:rsidRDefault="00B9568F" w:rsidP="00541031">
            <w:pPr>
              <w:jc w:val="center"/>
            </w:pPr>
          </w:p>
        </w:tc>
        <w:tc>
          <w:tcPr>
            <w:tcW w:w="2352" w:type="dxa"/>
            <w:gridSpan w:val="2"/>
            <w:vMerge/>
            <w:tcMar>
              <w:left w:w="29" w:type="dxa"/>
              <w:right w:w="29" w:type="dxa"/>
            </w:tcMar>
          </w:tcPr>
          <w:p w:rsidR="00B9568F" w:rsidRDefault="00B9568F" w:rsidP="00957723"/>
        </w:tc>
        <w:tc>
          <w:tcPr>
            <w:tcW w:w="146" w:type="dxa"/>
            <w:vMerge/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B9568F" w:rsidRPr="00957723" w:rsidRDefault="00B9568F" w:rsidP="00957723">
            <w:pPr>
              <w:rPr>
                <w:sz w:val="16"/>
                <w:szCs w:val="16"/>
              </w:rPr>
            </w:pPr>
          </w:p>
        </w:tc>
        <w:tc>
          <w:tcPr>
            <w:tcW w:w="4781" w:type="dxa"/>
            <w:gridSpan w:val="4"/>
            <w:tcMar>
              <w:left w:w="29" w:type="dxa"/>
              <w:right w:w="29" w:type="dxa"/>
            </w:tcMar>
          </w:tcPr>
          <w:p w:rsidR="00B9568F" w:rsidRDefault="00B9568F" w:rsidP="00957723">
            <w:r w:rsidRPr="005B2DE6">
              <w:rPr>
                <w:b/>
              </w:rPr>
              <w:t>Pre</w:t>
            </w:r>
            <w:r>
              <w:rPr>
                <w:b/>
              </w:rPr>
              <w:t>requisite Course (</w:t>
            </w:r>
            <w:r w:rsidRPr="001E6611">
              <w:rPr>
                <w:b/>
                <w:sz w:val="20"/>
                <w:szCs w:val="20"/>
              </w:rPr>
              <w:t>Does</w:t>
            </w:r>
            <w:r w:rsidRPr="001E6611">
              <w:rPr>
                <w:b/>
                <w:sz w:val="20"/>
                <w:szCs w:val="20"/>
                <w:u w:val="single"/>
              </w:rPr>
              <w:t xml:space="preserve"> not</w:t>
            </w:r>
            <w:r w:rsidRPr="001E6611">
              <w:rPr>
                <w:b/>
                <w:sz w:val="20"/>
                <w:szCs w:val="20"/>
              </w:rPr>
              <w:t xml:space="preserve"> count toward 60 hours</w:t>
            </w:r>
            <w:r>
              <w:rPr>
                <w:b/>
                <w:sz w:val="20"/>
                <w:szCs w:val="20"/>
              </w:rPr>
              <w:t>.</w:t>
            </w:r>
            <w:r w:rsidRPr="001E6611">
              <w:rPr>
                <w:b/>
                <w:sz w:val="20"/>
                <w:szCs w:val="20"/>
              </w:rPr>
              <w:t>)</w:t>
            </w:r>
          </w:p>
        </w:tc>
      </w:tr>
      <w:tr w:rsidR="007842DF" w:rsidTr="00E53401"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7842DF" w:rsidRPr="005F1B7B" w:rsidRDefault="007842DF" w:rsidP="00A932A1">
            <w:pPr>
              <w:jc w:val="both"/>
              <w:rPr>
                <w:b/>
              </w:rPr>
            </w:pP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Default="007842DF" w:rsidP="00A932A1">
            <w:pPr>
              <w:jc w:val="both"/>
            </w:pPr>
            <w:r w:rsidRPr="005F1B7B">
              <w:rPr>
                <w:b/>
              </w:rPr>
              <w:t>TOTAL CORE: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Default="007842DF" w:rsidP="00A932A1">
            <w:r w:rsidRPr="005F1B7B">
              <w:rPr>
                <w:b/>
              </w:rPr>
              <w:t>3</w:t>
            </w:r>
            <w:r>
              <w:rPr>
                <w:b/>
              </w:rPr>
              <w:t>6-3</w:t>
            </w:r>
            <w:r w:rsidRPr="005F1B7B">
              <w:rPr>
                <w:b/>
              </w:rPr>
              <w:t>9</w:t>
            </w:r>
            <w:r>
              <w:rPr>
                <w:b/>
              </w:rPr>
              <w:t xml:space="preserve"> hours</w:t>
            </w:r>
          </w:p>
        </w:tc>
        <w:tc>
          <w:tcPr>
            <w:tcW w:w="146" w:type="dxa"/>
            <w:vMerge/>
            <w:tcBorders>
              <w:bottom w:val="single" w:sz="4" w:space="0" w:color="auto"/>
            </w:tcBorders>
            <w:shd w:val="clear" w:color="auto" w:fill="3B3838" w:themeFill="background2" w:themeFillShade="40"/>
            <w:tcMar>
              <w:left w:w="29" w:type="dxa"/>
              <w:right w:w="29" w:type="dxa"/>
            </w:tcMar>
          </w:tcPr>
          <w:p w:rsidR="007842DF" w:rsidRPr="00957723" w:rsidRDefault="007842DF" w:rsidP="00A932A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Default="007842DF" w:rsidP="00A932A1">
            <w:r>
              <w:t>EDFN 501*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Default="007842DF" w:rsidP="00A932A1">
            <w:pPr>
              <w:jc w:val="center"/>
            </w:pPr>
            <w:r>
              <w:t>3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Default="007842DF" w:rsidP="00A932A1">
            <w:pPr>
              <w:jc w:val="center"/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:rsidR="007842DF" w:rsidRDefault="007842DF" w:rsidP="00A932A1"/>
        </w:tc>
      </w:tr>
    </w:tbl>
    <w:p w:rsidR="00957723" w:rsidRDefault="00281000" w:rsidP="00FB601A">
      <w:pPr>
        <w:rPr>
          <w:sz w:val="18"/>
          <w:szCs w:val="18"/>
        </w:rPr>
      </w:pPr>
      <w:r w:rsidRPr="00281000">
        <w:rPr>
          <w:sz w:val="18"/>
          <w:szCs w:val="18"/>
        </w:rPr>
        <w:t>*This prerequisite graduate-level statistics course or its equivalent must be taken prior to enrolling in EDLD 722.  If you have previously taken such a course at the graduate level, provide that information</w:t>
      </w:r>
      <w:r w:rsidR="007D479F">
        <w:rPr>
          <w:sz w:val="18"/>
          <w:szCs w:val="18"/>
        </w:rPr>
        <w:t xml:space="preserve"> above</w:t>
      </w:r>
      <w:r w:rsidRPr="00281000">
        <w:rPr>
          <w:sz w:val="18"/>
          <w:szCs w:val="18"/>
        </w:rPr>
        <w:t>.</w:t>
      </w:r>
    </w:p>
    <w:p w:rsidR="007D479F" w:rsidRDefault="007D479F" w:rsidP="00FB601A">
      <w:pPr>
        <w:rPr>
          <w:sz w:val="18"/>
          <w:szCs w:val="18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2430"/>
        <w:gridCol w:w="2250"/>
        <w:gridCol w:w="2430"/>
        <w:gridCol w:w="2700"/>
      </w:tblGrid>
      <w:tr w:rsidR="007D479F" w:rsidRPr="007D479F" w:rsidTr="00166AF2">
        <w:tc>
          <w:tcPr>
            <w:tcW w:w="9810" w:type="dxa"/>
            <w:gridSpan w:val="4"/>
            <w:shd w:val="clear" w:color="auto" w:fill="D9D9D9" w:themeFill="background1" w:themeFillShade="D9"/>
          </w:tcPr>
          <w:p w:rsidR="007D479F" w:rsidRPr="007D479F" w:rsidRDefault="00B9568F" w:rsidP="00B95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Required </w:t>
            </w:r>
            <w:r w:rsidR="007D479F" w:rsidRPr="007D479F">
              <w:rPr>
                <w:b/>
                <w:sz w:val="20"/>
                <w:szCs w:val="20"/>
              </w:rPr>
              <w:t xml:space="preserve">Specialization Courses </w:t>
            </w:r>
          </w:p>
        </w:tc>
      </w:tr>
      <w:tr w:rsidR="00A877CF" w:rsidRPr="007D479F" w:rsidTr="00166AF2">
        <w:tc>
          <w:tcPr>
            <w:tcW w:w="2430" w:type="dxa"/>
            <w:shd w:val="clear" w:color="auto" w:fill="D9D9D9" w:themeFill="background1" w:themeFillShade="D9"/>
          </w:tcPr>
          <w:p w:rsidR="007D479F" w:rsidRPr="007D479F" w:rsidRDefault="007D479F" w:rsidP="00A877CF">
            <w:pPr>
              <w:jc w:val="center"/>
              <w:rPr>
                <w:b/>
                <w:i/>
                <w:sz w:val="20"/>
                <w:szCs w:val="20"/>
              </w:rPr>
            </w:pPr>
            <w:r w:rsidRPr="007D479F">
              <w:rPr>
                <w:b/>
                <w:sz w:val="20"/>
                <w:szCs w:val="20"/>
              </w:rPr>
              <w:t>P-12 Admi</w:t>
            </w:r>
            <w:r w:rsidR="00A877CF">
              <w:rPr>
                <w:b/>
                <w:sz w:val="20"/>
                <w:szCs w:val="20"/>
              </w:rPr>
              <w:t>nistration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D479F" w:rsidRPr="007D479F" w:rsidRDefault="007D479F" w:rsidP="00A877CF">
            <w:pPr>
              <w:jc w:val="center"/>
              <w:rPr>
                <w:b/>
                <w:i/>
                <w:sz w:val="20"/>
                <w:szCs w:val="20"/>
              </w:rPr>
            </w:pPr>
            <w:r w:rsidRPr="007D479F">
              <w:rPr>
                <w:b/>
                <w:sz w:val="20"/>
                <w:szCs w:val="20"/>
              </w:rPr>
              <w:t>Teacher Leade</w:t>
            </w:r>
            <w:r w:rsidR="00A877CF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D479F" w:rsidRPr="007D479F" w:rsidRDefault="007D479F" w:rsidP="00A877CF">
            <w:pPr>
              <w:jc w:val="center"/>
              <w:rPr>
                <w:b/>
                <w:i/>
                <w:sz w:val="20"/>
                <w:szCs w:val="20"/>
              </w:rPr>
            </w:pPr>
            <w:r w:rsidRPr="007D479F">
              <w:rPr>
                <w:b/>
                <w:sz w:val="20"/>
                <w:szCs w:val="20"/>
              </w:rPr>
              <w:t>Organizational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7D479F" w:rsidRPr="007D479F" w:rsidRDefault="007D479F" w:rsidP="00A877CF">
            <w:pPr>
              <w:jc w:val="center"/>
              <w:rPr>
                <w:b/>
                <w:i/>
                <w:sz w:val="20"/>
                <w:szCs w:val="20"/>
              </w:rPr>
            </w:pPr>
            <w:r w:rsidRPr="007D479F">
              <w:rPr>
                <w:b/>
                <w:sz w:val="20"/>
                <w:szCs w:val="20"/>
              </w:rPr>
              <w:t>Postsecondary</w:t>
            </w:r>
          </w:p>
        </w:tc>
      </w:tr>
      <w:tr w:rsidR="007D479F" w:rsidRPr="007D479F" w:rsidTr="00166AF2">
        <w:tc>
          <w:tcPr>
            <w:tcW w:w="2430" w:type="dxa"/>
          </w:tcPr>
          <w:p w:rsidR="007D479F" w:rsidRPr="007D479F" w:rsidRDefault="007D479F" w:rsidP="007D479F">
            <w:pPr>
              <w:jc w:val="center"/>
              <w:rPr>
                <w:sz w:val="20"/>
                <w:szCs w:val="20"/>
              </w:rPr>
            </w:pPr>
            <w:r w:rsidRPr="007D479F">
              <w:rPr>
                <w:sz w:val="20"/>
                <w:szCs w:val="20"/>
              </w:rPr>
              <w:t>EDAD 707</w:t>
            </w:r>
          </w:p>
          <w:p w:rsidR="007D479F" w:rsidRPr="007D479F" w:rsidRDefault="007D479F" w:rsidP="007D4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D479F" w:rsidRPr="007D479F" w:rsidRDefault="007D479F" w:rsidP="007D479F">
            <w:pPr>
              <w:jc w:val="center"/>
              <w:rPr>
                <w:sz w:val="20"/>
                <w:szCs w:val="20"/>
              </w:rPr>
            </w:pPr>
            <w:r w:rsidRPr="007D479F">
              <w:rPr>
                <w:sz w:val="20"/>
                <w:szCs w:val="20"/>
              </w:rPr>
              <w:t>None currently required</w:t>
            </w:r>
          </w:p>
        </w:tc>
        <w:tc>
          <w:tcPr>
            <w:tcW w:w="2430" w:type="dxa"/>
          </w:tcPr>
          <w:p w:rsidR="007D479F" w:rsidRPr="007D479F" w:rsidRDefault="007D479F" w:rsidP="007D479F">
            <w:pPr>
              <w:jc w:val="center"/>
              <w:rPr>
                <w:sz w:val="20"/>
                <w:szCs w:val="20"/>
              </w:rPr>
            </w:pPr>
            <w:r w:rsidRPr="007D479F">
              <w:rPr>
                <w:sz w:val="20"/>
                <w:szCs w:val="20"/>
              </w:rPr>
              <w:t>BA 751</w:t>
            </w:r>
          </w:p>
          <w:p w:rsidR="007D479F" w:rsidRPr="007D479F" w:rsidRDefault="007D479F" w:rsidP="007D479F">
            <w:pPr>
              <w:jc w:val="center"/>
              <w:rPr>
                <w:sz w:val="20"/>
                <w:szCs w:val="20"/>
              </w:rPr>
            </w:pPr>
            <w:r w:rsidRPr="007D479F">
              <w:rPr>
                <w:sz w:val="20"/>
                <w:szCs w:val="20"/>
              </w:rPr>
              <w:t>BA 752</w:t>
            </w:r>
          </w:p>
        </w:tc>
        <w:tc>
          <w:tcPr>
            <w:tcW w:w="2700" w:type="dxa"/>
          </w:tcPr>
          <w:p w:rsidR="007D479F" w:rsidRPr="007D479F" w:rsidRDefault="007D479F" w:rsidP="007D479F">
            <w:pPr>
              <w:jc w:val="center"/>
              <w:rPr>
                <w:sz w:val="20"/>
                <w:szCs w:val="20"/>
              </w:rPr>
            </w:pPr>
            <w:r w:rsidRPr="007D479F">
              <w:rPr>
                <w:sz w:val="20"/>
                <w:szCs w:val="20"/>
              </w:rPr>
              <w:t>EDFN 675</w:t>
            </w:r>
          </w:p>
          <w:p w:rsidR="007D479F" w:rsidRPr="007D479F" w:rsidRDefault="007D479F" w:rsidP="007D479F">
            <w:pPr>
              <w:jc w:val="center"/>
              <w:rPr>
                <w:sz w:val="20"/>
                <w:szCs w:val="20"/>
              </w:rPr>
            </w:pPr>
            <w:r w:rsidRPr="007D479F">
              <w:rPr>
                <w:sz w:val="20"/>
                <w:szCs w:val="20"/>
              </w:rPr>
              <w:t>EDFN 685</w:t>
            </w:r>
          </w:p>
        </w:tc>
      </w:tr>
    </w:tbl>
    <w:p w:rsidR="007D479F" w:rsidRDefault="007D479F" w:rsidP="007D479F">
      <w:pPr>
        <w:rPr>
          <w:sz w:val="18"/>
          <w:szCs w:val="18"/>
        </w:rPr>
      </w:pPr>
    </w:p>
    <w:p w:rsidR="00E40D82" w:rsidRPr="00E40D82" w:rsidRDefault="00E40D82" w:rsidP="00E40D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 w:rsidRPr="00E40D82">
        <w:rPr>
          <w:b/>
          <w:sz w:val="24"/>
          <w:szCs w:val="24"/>
        </w:rPr>
        <w:t xml:space="preserve">THIS IS </w:t>
      </w:r>
      <w:r w:rsidRPr="00A5725C">
        <w:rPr>
          <w:b/>
          <w:sz w:val="24"/>
          <w:szCs w:val="24"/>
          <w:u w:val="single"/>
        </w:rPr>
        <w:t>NOT</w:t>
      </w:r>
      <w:r w:rsidRPr="00E40D82">
        <w:rPr>
          <w:b/>
          <w:sz w:val="24"/>
          <w:szCs w:val="24"/>
        </w:rPr>
        <w:t xml:space="preserve"> YOUR </w:t>
      </w:r>
      <w:r w:rsidR="004E7FBE">
        <w:rPr>
          <w:b/>
          <w:sz w:val="24"/>
          <w:szCs w:val="24"/>
        </w:rPr>
        <w:t xml:space="preserve">OFFICIAL </w:t>
      </w:r>
      <w:r w:rsidRPr="00E40D82">
        <w:rPr>
          <w:b/>
          <w:sz w:val="24"/>
          <w:szCs w:val="24"/>
        </w:rPr>
        <w:t>G</w:t>
      </w:r>
      <w:r w:rsidR="004E7FBE">
        <w:rPr>
          <w:b/>
          <w:sz w:val="24"/>
          <w:szCs w:val="24"/>
        </w:rPr>
        <w:t>RADUA</w:t>
      </w:r>
      <w:bookmarkStart w:id="0" w:name="_GoBack"/>
      <w:bookmarkEnd w:id="0"/>
      <w:r w:rsidR="004E7FBE">
        <w:rPr>
          <w:b/>
          <w:sz w:val="24"/>
          <w:szCs w:val="24"/>
        </w:rPr>
        <w:t>TE SCHOOL PROGRAM OF STUDY</w:t>
      </w:r>
      <w:r w:rsidR="00A5725C">
        <w:rPr>
          <w:b/>
          <w:sz w:val="24"/>
          <w:szCs w:val="24"/>
        </w:rPr>
        <w:t>.</w:t>
      </w:r>
    </w:p>
    <w:sectPr w:rsidR="00E40D82" w:rsidRPr="00E40D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21" w:rsidRDefault="00495C21" w:rsidP="00CF1691">
      <w:r>
        <w:separator/>
      </w:r>
    </w:p>
  </w:endnote>
  <w:endnote w:type="continuationSeparator" w:id="0">
    <w:p w:rsidR="00495C21" w:rsidRDefault="00495C21" w:rsidP="00CF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1" w:rsidRDefault="00495C21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v.</w:t>
    </w:r>
    <w:r w:rsidR="00E40D82">
      <w:t>06192018</w:t>
    </w:r>
  </w:p>
  <w:p w:rsidR="00495C21" w:rsidRDefault="00495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21" w:rsidRDefault="00495C21" w:rsidP="00CF1691">
      <w:r>
        <w:separator/>
      </w:r>
    </w:p>
  </w:footnote>
  <w:footnote w:type="continuationSeparator" w:id="0">
    <w:p w:rsidR="00495C21" w:rsidRDefault="00495C21" w:rsidP="00CF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21" w:rsidRPr="00CF1691" w:rsidRDefault="00495C21" w:rsidP="00CF1691">
    <w:pPr>
      <w:pStyle w:val="Header"/>
      <w:jc w:val="right"/>
      <w:rPr>
        <w:b/>
      </w:rPr>
    </w:pPr>
    <w:r w:rsidRPr="00CF1691">
      <w:rPr>
        <w:b/>
        <w:noProof/>
      </w:rPr>
      <w:drawing>
        <wp:anchor distT="0" distB="0" distL="0" distR="0" simplePos="0" relativeHeight="251657216" behindDoc="0" locked="0" layoutInCell="1" allowOverlap="1" wp14:anchorId="2D840CEB" wp14:editId="3DF067E4">
          <wp:simplePos x="0" y="0"/>
          <wp:positionH relativeFrom="margin">
            <wp:align>left</wp:align>
          </wp:positionH>
          <wp:positionV relativeFrom="paragraph">
            <wp:posOffset>-87782</wp:posOffset>
          </wp:positionV>
          <wp:extent cx="1219200" cy="371475"/>
          <wp:effectExtent l="0" t="0" r="0" b="9525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 w:rsidRPr="00FB601A">
      <w:rPr>
        <w:b/>
      </w:rPr>
      <w:t>Pro</w:t>
    </w:r>
    <w:r w:rsidRPr="00CF1691">
      <w:rPr>
        <w:b/>
      </w:rPr>
      <w:t xml:space="preserve">gram </w:t>
    </w:r>
    <w:r w:rsidR="00FB601A" w:rsidRPr="004C14FF">
      <w:rPr>
        <w:b/>
        <w:highlight w:val="yellow"/>
      </w:rPr>
      <w:t>Planning</w:t>
    </w:r>
    <w:r w:rsidR="00FB601A">
      <w:rPr>
        <w:b/>
      </w:rPr>
      <w:t xml:space="preserve"> </w:t>
    </w:r>
    <w:r w:rsidRPr="00CF1691">
      <w:rPr>
        <w:b/>
      </w:rPr>
      <w:t>Worksheet</w:t>
    </w:r>
  </w:p>
  <w:p w:rsidR="00495C21" w:rsidRDefault="00495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30004"/>
    <w:multiLevelType w:val="hybridMultilevel"/>
    <w:tmpl w:val="88FEF9FC"/>
    <w:lvl w:ilvl="0" w:tplc="CD1E6EE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685D"/>
    <w:multiLevelType w:val="hybridMultilevel"/>
    <w:tmpl w:val="C338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91"/>
    <w:rsid w:val="00166AF2"/>
    <w:rsid w:val="001E6611"/>
    <w:rsid w:val="001F532B"/>
    <w:rsid w:val="0021589A"/>
    <w:rsid w:val="00281000"/>
    <w:rsid w:val="002E2D49"/>
    <w:rsid w:val="003C5246"/>
    <w:rsid w:val="003D1C11"/>
    <w:rsid w:val="00436D35"/>
    <w:rsid w:val="00474143"/>
    <w:rsid w:val="00495C21"/>
    <w:rsid w:val="004C013E"/>
    <w:rsid w:val="004C14FF"/>
    <w:rsid w:val="004E7FBE"/>
    <w:rsid w:val="00541031"/>
    <w:rsid w:val="00571C1D"/>
    <w:rsid w:val="005A13B6"/>
    <w:rsid w:val="005B2DE6"/>
    <w:rsid w:val="005F1B7B"/>
    <w:rsid w:val="00654084"/>
    <w:rsid w:val="006946FF"/>
    <w:rsid w:val="007842DF"/>
    <w:rsid w:val="007D479F"/>
    <w:rsid w:val="007E0E66"/>
    <w:rsid w:val="0086269F"/>
    <w:rsid w:val="00894987"/>
    <w:rsid w:val="008C1632"/>
    <w:rsid w:val="00957723"/>
    <w:rsid w:val="009B46FE"/>
    <w:rsid w:val="00A5725C"/>
    <w:rsid w:val="00A877CF"/>
    <w:rsid w:val="00A932A1"/>
    <w:rsid w:val="00B27EA9"/>
    <w:rsid w:val="00B9568F"/>
    <w:rsid w:val="00BE2C92"/>
    <w:rsid w:val="00C859D0"/>
    <w:rsid w:val="00CF1691"/>
    <w:rsid w:val="00E40D82"/>
    <w:rsid w:val="00E43A69"/>
    <w:rsid w:val="00E53401"/>
    <w:rsid w:val="00E8519D"/>
    <w:rsid w:val="00FB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2A920"/>
  <w15:chartTrackingRefBased/>
  <w15:docId w15:val="{FA5A5760-E63F-44AB-A199-51CAF77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169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169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1691"/>
    <w:rPr>
      <w:rFonts w:ascii="Calibri" w:eastAsia="Calibri" w:hAnsi="Calibri" w:cs="Calibr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69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69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1C1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2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5246"/>
    <w:pPr>
      <w:spacing w:line="253" w:lineRule="exact"/>
      <w:ind w:right="130"/>
      <w:jc w:val="right"/>
    </w:pPr>
  </w:style>
  <w:style w:type="paragraph" w:styleId="ListParagraph">
    <w:name w:val="List Paragraph"/>
    <w:basedOn w:val="Normal"/>
    <w:uiPriority w:val="34"/>
    <w:qFormat/>
    <w:rsid w:val="005A1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Wendi</dc:creator>
  <cp:keywords/>
  <dc:description/>
  <cp:lastModifiedBy>Norman, Tony</cp:lastModifiedBy>
  <cp:revision>8</cp:revision>
  <cp:lastPrinted>2018-06-20T15:08:00Z</cp:lastPrinted>
  <dcterms:created xsi:type="dcterms:W3CDTF">2018-06-19T19:02:00Z</dcterms:created>
  <dcterms:modified xsi:type="dcterms:W3CDTF">2018-06-20T15:17:00Z</dcterms:modified>
</cp:coreProperties>
</file>