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65" w:rsidRPr="00AC128F" w:rsidRDefault="00E24565" w:rsidP="00713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8F">
        <w:rPr>
          <w:rFonts w:ascii="Times New Roman" w:hAnsi="Times New Roman" w:cs="Times New Roman"/>
          <w:b/>
          <w:sz w:val="24"/>
          <w:szCs w:val="24"/>
        </w:rPr>
        <w:t>WKU Colonnade Program Requirements</w:t>
      </w:r>
    </w:p>
    <w:p w:rsidR="00015879" w:rsidRPr="00AC128F" w:rsidRDefault="00AC128F" w:rsidP="00AC128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AC128F">
        <w:rPr>
          <w:rFonts w:ascii="Times New Roman" w:hAnsi="Times New Roman" w:cs="Times New Roman"/>
          <w:sz w:val="24"/>
          <w:szCs w:val="24"/>
        </w:rPr>
        <w:t xml:space="preserve">Student Name:  </w:t>
      </w:r>
      <w:r w:rsidRPr="00AC12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C128F">
        <w:rPr>
          <w:rFonts w:ascii="Times New Roman" w:hAnsi="Times New Roman" w:cs="Times New Roman"/>
          <w:sz w:val="24"/>
          <w:szCs w:val="24"/>
        </w:rPr>
        <w:tab/>
        <w:t xml:space="preserve">Date of Advising Review: 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1988"/>
        <w:gridCol w:w="2520"/>
      </w:tblGrid>
      <w:tr w:rsidR="00AD5C5F" w:rsidRPr="00AC128F" w:rsidTr="00AD5C5F">
        <w:trPr>
          <w:trHeight w:val="269"/>
        </w:trPr>
        <w:tc>
          <w:tcPr>
            <w:tcW w:w="14508" w:type="dxa"/>
            <w:gridSpan w:val="2"/>
            <w:shd w:val="clear" w:color="auto" w:fill="92D050"/>
          </w:tcPr>
          <w:p w:rsidR="00AD5C5F" w:rsidRPr="00AC128F" w:rsidRDefault="00AD5C5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t>WKU Colonnade Program</w:t>
            </w:r>
          </w:p>
        </w:tc>
      </w:tr>
      <w:tr w:rsidR="00713A3D" w:rsidRPr="00AC128F" w:rsidTr="00AD5C5F">
        <w:trPr>
          <w:trHeight w:val="517"/>
        </w:trPr>
        <w:tc>
          <w:tcPr>
            <w:tcW w:w="11988" w:type="dxa"/>
            <w:shd w:val="clear" w:color="auto" w:fill="auto"/>
          </w:tcPr>
          <w:p w:rsidR="00713A3D" w:rsidRPr="00AC128F" w:rsidRDefault="00713A3D" w:rsidP="0050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Foundations: Intellectual and Practical Skills</w:t>
            </w:r>
            <w:r w:rsidR="00AC128F"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College Composition </w:t>
            </w:r>
            <w:r w:rsidRPr="00AC128F">
              <w:rPr>
                <w:rFonts w:ascii="Times New Roman" w:hAnsi="Times New Roman" w:cs="Times New Roman"/>
                <w:i/>
                <w:sz w:val="24"/>
                <w:szCs w:val="24"/>
              </w:rPr>
              <w:t>(English ACT of 29 or above will recei</w:t>
            </w:r>
            <w:r w:rsidR="00AD5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 credit for this requirement) – 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ENG 100 Intro to College Writing</w:t>
            </w:r>
          </w:p>
        </w:tc>
        <w:tc>
          <w:tcPr>
            <w:tcW w:w="2520" w:type="dxa"/>
            <w:shd w:val="clear" w:color="auto" w:fill="auto"/>
          </w:tcPr>
          <w:p w:rsidR="00713A3D" w:rsidRPr="00AC128F" w:rsidRDefault="00713A3D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D" w:rsidRPr="00AC128F" w:rsidTr="00AD5C5F">
        <w:trPr>
          <w:trHeight w:val="244"/>
        </w:trPr>
        <w:tc>
          <w:tcPr>
            <w:tcW w:w="11988" w:type="dxa"/>
            <w:shd w:val="clear" w:color="auto" w:fill="auto"/>
          </w:tcPr>
          <w:p w:rsidR="00713A3D" w:rsidRPr="00AC128F" w:rsidRDefault="0071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Foundations: Intellectual and Practical Skills</w:t>
            </w:r>
            <w:r w:rsidR="00AC128F"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Human Communication</w:t>
            </w:r>
            <w:r w:rsidR="00AC128F"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COMM 145 Fundamentals of Public Speaking and Communication</w:t>
            </w:r>
          </w:p>
        </w:tc>
        <w:tc>
          <w:tcPr>
            <w:tcW w:w="2520" w:type="dxa"/>
            <w:shd w:val="clear" w:color="auto" w:fill="auto"/>
          </w:tcPr>
          <w:p w:rsidR="00713A3D" w:rsidRPr="00AC128F" w:rsidRDefault="00713A3D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D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713A3D" w:rsidRPr="00AC128F" w:rsidRDefault="00AC128F" w:rsidP="00A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Foundations: Intellectual and Practical Skills – Quantitative Reasoning </w:t>
            </w:r>
            <w:r w:rsidRPr="00AC128F">
              <w:rPr>
                <w:rFonts w:ascii="Times New Roman" w:hAnsi="Times New Roman" w:cs="Times New Roman"/>
                <w:i/>
                <w:sz w:val="24"/>
                <w:szCs w:val="24"/>
              </w:rPr>
              <w:t>(Math ACT of 26 or above will receive credit for MATH 109 or MATH 116)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– MATH 109 – General Mathematics OR MATH 116 – College Algebra</w:t>
            </w:r>
          </w:p>
        </w:tc>
        <w:tc>
          <w:tcPr>
            <w:tcW w:w="2520" w:type="dxa"/>
            <w:shd w:val="clear" w:color="auto" w:fill="auto"/>
          </w:tcPr>
          <w:p w:rsidR="00713A3D" w:rsidRPr="00AC128F" w:rsidRDefault="00713A3D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D" w:rsidRPr="00AC128F" w:rsidTr="00AD5C5F">
        <w:trPr>
          <w:trHeight w:val="244"/>
        </w:trPr>
        <w:tc>
          <w:tcPr>
            <w:tcW w:w="11988" w:type="dxa"/>
            <w:shd w:val="clear" w:color="auto" w:fill="auto"/>
          </w:tcPr>
          <w:p w:rsidR="00713A3D" w:rsidRPr="00AC128F" w:rsidRDefault="0071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Foundations: Intellectual and Practical Skills</w:t>
            </w:r>
            <w:r w:rsidR="00AC128F"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World History</w:t>
            </w:r>
            <w:r w:rsidR="00AC128F"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HIST 101 – World History I OR HIST 102 – World History II</w:t>
            </w:r>
          </w:p>
        </w:tc>
        <w:tc>
          <w:tcPr>
            <w:tcW w:w="2520" w:type="dxa"/>
            <w:shd w:val="clear" w:color="auto" w:fill="auto"/>
          </w:tcPr>
          <w:p w:rsidR="00713A3D" w:rsidRPr="00AC128F" w:rsidRDefault="00713A3D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D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713A3D" w:rsidRPr="00AC128F" w:rsidRDefault="00AC128F" w:rsidP="0072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Foundations: Intellectual and Practical Skills – Writing in the Disciplines –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ENG 300 – Writing in the Disciplines</w:t>
            </w:r>
          </w:p>
        </w:tc>
        <w:tc>
          <w:tcPr>
            <w:tcW w:w="2520" w:type="dxa"/>
            <w:shd w:val="clear" w:color="auto" w:fill="auto"/>
          </w:tcPr>
          <w:p w:rsidR="00713A3D" w:rsidRPr="00AC128F" w:rsidRDefault="0072190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 300 Required</w:t>
            </w:r>
          </w:p>
        </w:tc>
      </w:tr>
      <w:tr w:rsidR="00713A3D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713A3D" w:rsidRPr="00AC128F" w:rsidRDefault="00AC128F" w:rsidP="00A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Foundations: Intellectual and Practical Skills – Literary Studies – ENG 200 – Introduction to Literature</w:t>
            </w:r>
          </w:p>
        </w:tc>
        <w:tc>
          <w:tcPr>
            <w:tcW w:w="2520" w:type="dxa"/>
            <w:shd w:val="clear" w:color="auto" w:fill="auto"/>
          </w:tcPr>
          <w:p w:rsidR="00713A3D" w:rsidRPr="00AC128F" w:rsidRDefault="00713A3D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AC128F" w:rsidRPr="00AC128F" w:rsidRDefault="00AC128F" w:rsidP="009F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Explorations: Knowledge of Human Cultures and the Physical and Natural World – Social &amp; Behavioral Sciences – PSY 100 – Intro to Psychology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AC128F" w:rsidRPr="00AC128F" w:rsidRDefault="00AC128F" w:rsidP="009F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Explorations: Knowledge of Human Cultures and the Physical and Natural World – Arts and Humanities – Choose 1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AC128F" w:rsidRPr="00AC128F" w:rsidRDefault="00AC128F" w:rsidP="009F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Explorations: Knowledge of Human Cultures and the Physical and Natural World – Natural &amp; Physical Sciences – BIOL 131 – Human Anatomy &amp; Physiology with Lab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72190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131 Required</w:t>
            </w:r>
          </w:p>
        </w:tc>
      </w:tr>
      <w:tr w:rsidR="00AC128F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AC128F" w:rsidRPr="00AC128F" w:rsidRDefault="00AC128F" w:rsidP="00AC1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Explorations: Knowledge of Human Cultures and the Physical and Natural World – Natural &amp; Physical Sciences – PHYS 130 – Acoustics/Music/Speech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AC128F" w:rsidRPr="00AC128F" w:rsidRDefault="00AC128F" w:rsidP="00A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Connections: Understanding Individual and Social Responsibility – Soc</w:t>
            </w:r>
            <w:r w:rsidR="00AD5C5F">
              <w:rPr>
                <w:rFonts w:ascii="Times New Roman" w:hAnsi="Times New Roman" w:cs="Times New Roman"/>
                <w:sz w:val="24"/>
                <w:szCs w:val="24"/>
              </w:rPr>
              <w:t>ial &amp; Cultural – Choose 1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AC128F" w:rsidRPr="00AC128F" w:rsidRDefault="00AC128F" w:rsidP="009F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Connections: Understanding Individual and Social Responsibility – Local to Global – Choose 1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AD5C5F">
        <w:trPr>
          <w:trHeight w:val="258"/>
        </w:trPr>
        <w:tc>
          <w:tcPr>
            <w:tcW w:w="11988" w:type="dxa"/>
            <w:shd w:val="clear" w:color="auto" w:fill="auto"/>
          </w:tcPr>
          <w:p w:rsidR="00AC128F" w:rsidRPr="00AC128F" w:rsidRDefault="00AC128F" w:rsidP="009F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Connections: Understanding Individual and Social Responsibility – Systems – Choose 1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AD5C5F">
        <w:trPr>
          <w:trHeight w:val="258"/>
        </w:trPr>
        <w:tc>
          <w:tcPr>
            <w:tcW w:w="11988" w:type="dxa"/>
            <w:tcBorders>
              <w:bottom w:val="single" w:sz="4" w:space="0" w:color="auto"/>
            </w:tcBorders>
            <w:shd w:val="clear" w:color="auto" w:fill="auto"/>
          </w:tcPr>
          <w:p w:rsidR="00AC128F" w:rsidRPr="00AC128F" w:rsidRDefault="0072190F" w:rsidP="00A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Language Proficiency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C128F" w:rsidRPr="00AC128F" w:rsidRDefault="00AC128F" w:rsidP="007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72190F">
        <w:tc>
          <w:tcPr>
            <w:tcW w:w="14508" w:type="dxa"/>
            <w:gridSpan w:val="2"/>
            <w:shd w:val="clear" w:color="auto" w:fill="92D050"/>
          </w:tcPr>
          <w:p w:rsidR="00AC128F" w:rsidRPr="00AC128F" w:rsidRDefault="00AC128F" w:rsidP="009F4D4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t>Communication Sciences and Disorders Major Requirements</w:t>
            </w:r>
          </w:p>
        </w:tc>
      </w:tr>
      <w:tr w:rsidR="00AC128F" w:rsidRPr="00AC128F" w:rsidTr="0072190F">
        <w:tc>
          <w:tcPr>
            <w:tcW w:w="14508" w:type="dxa"/>
            <w:gridSpan w:val="2"/>
            <w:shd w:val="clear" w:color="auto" w:fill="FFFF00"/>
          </w:tcPr>
          <w:p w:rsidR="00AC128F" w:rsidRPr="00AC128F" w:rsidRDefault="00AC128F" w:rsidP="009F4D4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t>ASHA Certification Course Requirements</w:t>
            </w:r>
          </w:p>
        </w:tc>
      </w:tr>
      <w:tr w:rsidR="00AC128F" w:rsidRPr="00AC128F" w:rsidTr="0072190F">
        <w:tc>
          <w:tcPr>
            <w:tcW w:w="11988" w:type="dxa"/>
          </w:tcPr>
          <w:p w:rsidR="00AC128F" w:rsidRPr="00AC128F" w:rsidRDefault="00AC128F" w:rsidP="0072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t>Biological sciences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should emphasize content related to human or animal sciences.  Students are 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to enroll in BIO 131 – Human Anatomy &amp; Physiology.</w:t>
            </w:r>
            <w:r w:rsidR="00AD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5F" w:rsidRPr="00AC128F">
              <w:rPr>
                <w:rFonts w:ascii="Times New Roman" w:hAnsi="Times New Roman" w:cs="Times New Roman"/>
                <w:sz w:val="24"/>
                <w:szCs w:val="24"/>
              </w:rPr>
              <w:t>This also meets the Colonnade requirement for Explorations: Knowledge of Human Cultures and the Physical and Natural World – Natural &amp; Physical Sciences.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9F4D4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72190F">
        <w:tc>
          <w:tcPr>
            <w:tcW w:w="11988" w:type="dxa"/>
          </w:tcPr>
          <w:p w:rsidR="00AC128F" w:rsidRPr="00AC128F" w:rsidRDefault="00AC128F" w:rsidP="0049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t>Physical sciences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255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physics or chemistry.  Students are encouraged to enroll in PHYS 130 –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 xml:space="preserve"> Acoustics of Music and Speech.</w:t>
            </w:r>
            <w:r w:rsidR="00AD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5F" w:rsidRPr="00AC128F">
              <w:rPr>
                <w:rFonts w:ascii="Times New Roman" w:hAnsi="Times New Roman" w:cs="Times New Roman"/>
                <w:sz w:val="24"/>
                <w:szCs w:val="24"/>
              </w:rPr>
              <w:t>This also meets the Colonnade requirement for Explorations: Knowledge of Human Cultures and the Physical and Natural World – Natural &amp; Physical Sciences.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9F4D4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72190F">
        <w:tc>
          <w:tcPr>
            <w:tcW w:w="11988" w:type="dxa"/>
          </w:tcPr>
          <w:p w:rsidR="00AC128F" w:rsidRPr="00AC128F" w:rsidRDefault="00AC128F" w:rsidP="008D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t>Social/behavioral sciences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should include psychology, sociology, anthropology, or public health.  Students ar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D100E">
              <w:rPr>
                <w:rFonts w:ascii="Times New Roman" w:hAnsi="Times New Roman" w:cs="Times New Roman"/>
                <w:sz w:val="24"/>
                <w:szCs w:val="24"/>
              </w:rPr>
              <w:t>encouraged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 xml:space="preserve"> to enroll in PSY 100.  </w:t>
            </w:r>
            <w:r w:rsidR="00AD5C5F" w:rsidRPr="00AC128F">
              <w:rPr>
                <w:rFonts w:ascii="Times New Roman" w:hAnsi="Times New Roman" w:cs="Times New Roman"/>
                <w:sz w:val="24"/>
                <w:szCs w:val="24"/>
              </w:rPr>
              <w:t>This also meets the Colonnade requirement for Explorations: Knowledge of Human Cultures and the Physical and Natural World – Social &amp; Behavioral Sciences</w:t>
            </w:r>
            <w:r w:rsidR="00721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9F4D4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72190F">
        <w:tc>
          <w:tcPr>
            <w:tcW w:w="11988" w:type="dxa"/>
          </w:tcPr>
          <w:p w:rsidR="00AC128F" w:rsidRPr="00AC128F" w:rsidRDefault="00AC128F" w:rsidP="009F4D4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A stand-alone course in </w:t>
            </w: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t>statistics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 is required (a course in research methodology does not meet this requirement).  Students are encouraged to enroll in one of the following statistics classes: MATH 183 – Introduction to Statistics</w:t>
            </w:r>
            <w:r w:rsidR="003C4F47">
              <w:rPr>
                <w:rFonts w:ascii="Times New Roman" w:hAnsi="Times New Roman" w:cs="Times New Roman"/>
                <w:sz w:val="24"/>
                <w:szCs w:val="24"/>
              </w:rPr>
              <w:t xml:space="preserve"> (This also meets the Colonnade requirement for </w:t>
            </w:r>
            <w:r w:rsidR="003C4F47" w:rsidRPr="00AC128F">
              <w:rPr>
                <w:rFonts w:ascii="Times New Roman" w:hAnsi="Times New Roman" w:cs="Times New Roman"/>
                <w:sz w:val="24"/>
                <w:szCs w:val="24"/>
              </w:rPr>
              <w:t>Foundations: In</w:t>
            </w:r>
            <w:r w:rsidR="003C4F47">
              <w:rPr>
                <w:rFonts w:ascii="Times New Roman" w:hAnsi="Times New Roman" w:cs="Times New Roman"/>
                <w:sz w:val="24"/>
                <w:szCs w:val="24"/>
              </w:rPr>
              <w:t>tellectual and Practical Skills – Quantitative Reasoning)</w:t>
            </w: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 xml:space="preserve">, PH 383 – Biostatistics in Health Services, SOCL 300 – Using Statistics in Sociology or PSY 301 – Statistics in Psychology.  </w:t>
            </w:r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9F4D4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72190F">
        <w:tc>
          <w:tcPr>
            <w:tcW w:w="14508" w:type="dxa"/>
            <w:gridSpan w:val="2"/>
            <w:shd w:val="clear" w:color="auto" w:fill="FFFF00"/>
          </w:tcPr>
          <w:p w:rsidR="00AC128F" w:rsidRPr="00AC128F" w:rsidRDefault="00AC128F" w:rsidP="009F4D4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Major Courses</w:t>
            </w:r>
          </w:p>
        </w:tc>
      </w:tr>
      <w:tr w:rsidR="00AC128F" w:rsidRPr="00AC128F" w:rsidTr="0072190F">
        <w:tc>
          <w:tcPr>
            <w:tcW w:w="11988" w:type="dxa"/>
          </w:tcPr>
          <w:p w:rsidR="00AC128F" w:rsidRPr="00AC128F" w:rsidRDefault="00AC128F" w:rsidP="0072190F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sz w:val="24"/>
                <w:szCs w:val="24"/>
              </w:rPr>
              <w:t>Major courses</w:t>
            </w:r>
            <w:r w:rsidR="00AD5C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5C5F" w:rsidRPr="00AC128F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r w:rsidR="00492255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 xml:space="preserve">280, </w:t>
            </w:r>
            <w:r w:rsidR="00AD5C5F" w:rsidRPr="00AC128F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 xml:space="preserve">290, 347, 405, 478, </w:t>
            </w:r>
            <w:r w:rsidR="0072190F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 xml:space="preserve">480, </w:t>
            </w:r>
            <w:r w:rsidR="00AD5C5F" w:rsidRPr="00AC128F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>481, 482, 483,</w:t>
            </w:r>
            <w:r w:rsidR="00DC3192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5F" w:rsidRPr="00AC128F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 xml:space="preserve">484, 485, 486, 487, 488, 489, 490, 491, </w:t>
            </w:r>
            <w:r w:rsidR="0072190F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>492, and</w:t>
            </w:r>
            <w:r w:rsidR="008D100E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 xml:space="preserve"> CD 495 (</w:t>
            </w:r>
            <w:r w:rsidR="0072190F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>6</w:t>
            </w:r>
            <w:r w:rsidR="00AD5C5F" w:rsidRPr="00AC128F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 w:rsidR="008D100E">
              <w:rPr>
                <w:rStyle w:val="auditlinetype29nosubrequirementacceptcourses"/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AC128F" w:rsidRPr="00AC128F" w:rsidRDefault="00AC128F" w:rsidP="009F4D4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8F" w:rsidRPr="00AC128F" w:rsidTr="0072190F">
        <w:tc>
          <w:tcPr>
            <w:tcW w:w="14508" w:type="dxa"/>
            <w:gridSpan w:val="2"/>
            <w:shd w:val="clear" w:color="auto" w:fill="FFFF00"/>
          </w:tcPr>
          <w:p w:rsidR="00AC128F" w:rsidRPr="00AC128F" w:rsidRDefault="00AC128F" w:rsidP="009F4D4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8F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</w:p>
        </w:tc>
      </w:tr>
      <w:tr w:rsidR="00AC128F" w:rsidRPr="00AC128F" w:rsidTr="0072190F">
        <w:tc>
          <w:tcPr>
            <w:tcW w:w="11988" w:type="dxa"/>
            <w:shd w:val="clear" w:color="auto" w:fill="FFFFFF" w:themeFill="background1"/>
          </w:tcPr>
          <w:p w:rsidR="00AC128F" w:rsidRPr="00AC128F" w:rsidRDefault="00AC128F" w:rsidP="009F4D4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AC128F" w:rsidRPr="00AC128F" w:rsidRDefault="00AC128F" w:rsidP="009F4D4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6C7" w:rsidRPr="00AC128F" w:rsidRDefault="009776C7" w:rsidP="0071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36" w:rsidRDefault="00AD5C5F">
      <w:pPr>
        <w:rPr>
          <w:rFonts w:ascii="Times New Roman" w:hAnsi="Times New Roman" w:cs="Times New Roman"/>
          <w:sz w:val="24"/>
          <w:szCs w:val="24"/>
        </w:rPr>
      </w:pPr>
      <w:r w:rsidRPr="00063D6E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063D6E">
        <w:rPr>
          <w:rFonts w:ascii="Times New Roman" w:hAnsi="Times New Roman" w:cs="Times New Roman"/>
          <w:i/>
          <w:sz w:val="24"/>
          <w:szCs w:val="24"/>
        </w:rPr>
        <w:t>This is for informational purposes only; all official requirements are in the undergraduate catalog or listed in your iCAP.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*Students should also note that graduate programs in CSD accept ASHA Certification Course Requirements </w:t>
      </w:r>
      <w:r w:rsidRPr="00062F4B">
        <w:rPr>
          <w:rFonts w:ascii="Times New Roman" w:hAnsi="Times New Roman" w:cs="Times New Roman"/>
          <w:b/>
          <w:i/>
          <w:sz w:val="24"/>
          <w:szCs w:val="24"/>
        </w:rPr>
        <w:t>at their discretion</w:t>
      </w:r>
      <w:r>
        <w:rPr>
          <w:rFonts w:ascii="Times New Roman" w:hAnsi="Times New Roman" w:cs="Times New Roman"/>
          <w:i/>
          <w:sz w:val="24"/>
          <w:szCs w:val="24"/>
        </w:rPr>
        <w:t xml:space="preserve">.   If WKU accepts a course as part of the ASHA Certification Course Requirements, this </w:t>
      </w:r>
      <w:r w:rsidRPr="00062F4B">
        <w:rPr>
          <w:rFonts w:ascii="Times New Roman" w:hAnsi="Times New Roman" w:cs="Times New Roman"/>
          <w:b/>
          <w:i/>
          <w:sz w:val="24"/>
          <w:szCs w:val="24"/>
        </w:rPr>
        <w:t>DOES NOT</w:t>
      </w:r>
      <w:r>
        <w:rPr>
          <w:rFonts w:ascii="Times New Roman" w:hAnsi="Times New Roman" w:cs="Times New Roman"/>
          <w:i/>
          <w:sz w:val="24"/>
          <w:szCs w:val="24"/>
        </w:rPr>
        <w:t xml:space="preserve"> mean that other universities will also accept the course.  Courses approved by WKU CSD Department to meet the Physi</w:t>
      </w:r>
      <w:r w:rsidR="00201C12">
        <w:rPr>
          <w:rFonts w:ascii="Times New Roman" w:hAnsi="Times New Roman" w:cs="Times New Roman"/>
          <w:i/>
          <w:sz w:val="24"/>
          <w:szCs w:val="24"/>
        </w:rPr>
        <w:t>cal Science requirement include</w:t>
      </w:r>
      <w:r>
        <w:rPr>
          <w:rFonts w:ascii="Times New Roman" w:hAnsi="Times New Roman" w:cs="Times New Roman"/>
          <w:i/>
          <w:sz w:val="24"/>
          <w:szCs w:val="24"/>
        </w:rPr>
        <w:t xml:space="preserve"> courses with a c</w:t>
      </w:r>
      <w:r w:rsidR="00492255">
        <w:rPr>
          <w:rFonts w:ascii="Times New Roman" w:hAnsi="Times New Roman" w:cs="Times New Roman"/>
          <w:i/>
          <w:sz w:val="24"/>
          <w:szCs w:val="24"/>
        </w:rPr>
        <w:t>hemistry prefix (i.e. CHEM 106) or a physics prefix (i.e. PHYS 130).</w:t>
      </w:r>
    </w:p>
    <w:p w:rsidR="00660A36" w:rsidRDefault="00660A36" w:rsidP="00660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9776C7" w:rsidRPr="00660A36" w:rsidRDefault="00660A36" w:rsidP="00AD5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Signature: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sectPr w:rsidR="009776C7" w:rsidRPr="00660A36" w:rsidSect="00660A36">
      <w:type w:val="continuous"/>
      <w:pgSz w:w="15840" w:h="12240" w:orient="landscape" w:code="1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BD" w:rsidRDefault="008623BD" w:rsidP="009776C7">
      <w:pPr>
        <w:spacing w:after="0" w:line="240" w:lineRule="auto"/>
      </w:pPr>
      <w:r>
        <w:separator/>
      </w:r>
    </w:p>
  </w:endnote>
  <w:endnote w:type="continuationSeparator" w:id="0">
    <w:p w:rsidR="008623BD" w:rsidRDefault="008623BD" w:rsidP="009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BD" w:rsidRDefault="008623BD" w:rsidP="009776C7">
      <w:pPr>
        <w:spacing w:after="0" w:line="240" w:lineRule="auto"/>
      </w:pPr>
      <w:r>
        <w:separator/>
      </w:r>
    </w:p>
  </w:footnote>
  <w:footnote w:type="continuationSeparator" w:id="0">
    <w:p w:rsidR="008623BD" w:rsidRDefault="008623BD" w:rsidP="0097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5"/>
    <w:rsid w:val="00015879"/>
    <w:rsid w:val="00062F4B"/>
    <w:rsid w:val="000D4223"/>
    <w:rsid w:val="0011205F"/>
    <w:rsid w:val="001A2FF0"/>
    <w:rsid w:val="001D6FCD"/>
    <w:rsid w:val="00201C12"/>
    <w:rsid w:val="00364256"/>
    <w:rsid w:val="003C4F47"/>
    <w:rsid w:val="00492255"/>
    <w:rsid w:val="004B4CF0"/>
    <w:rsid w:val="005014C5"/>
    <w:rsid w:val="00641E27"/>
    <w:rsid w:val="00660A36"/>
    <w:rsid w:val="007043E9"/>
    <w:rsid w:val="00713A3D"/>
    <w:rsid w:val="0072190F"/>
    <w:rsid w:val="007250D8"/>
    <w:rsid w:val="007513C4"/>
    <w:rsid w:val="00815642"/>
    <w:rsid w:val="008623BD"/>
    <w:rsid w:val="008D100E"/>
    <w:rsid w:val="00925AA3"/>
    <w:rsid w:val="00925CC6"/>
    <w:rsid w:val="00940B40"/>
    <w:rsid w:val="00970E3A"/>
    <w:rsid w:val="00974570"/>
    <w:rsid w:val="009776C7"/>
    <w:rsid w:val="009A67EE"/>
    <w:rsid w:val="009D0268"/>
    <w:rsid w:val="00AC128F"/>
    <w:rsid w:val="00AD07F1"/>
    <w:rsid w:val="00AD5C5F"/>
    <w:rsid w:val="00B767A6"/>
    <w:rsid w:val="00C274FD"/>
    <w:rsid w:val="00C310F5"/>
    <w:rsid w:val="00C84DA2"/>
    <w:rsid w:val="00D73E11"/>
    <w:rsid w:val="00D8687F"/>
    <w:rsid w:val="00DC0A69"/>
    <w:rsid w:val="00DC3192"/>
    <w:rsid w:val="00DC4581"/>
    <w:rsid w:val="00DC7E39"/>
    <w:rsid w:val="00E24565"/>
    <w:rsid w:val="00E27078"/>
    <w:rsid w:val="00E74F2A"/>
    <w:rsid w:val="00E97B94"/>
    <w:rsid w:val="00EF1E3A"/>
    <w:rsid w:val="00F25E72"/>
    <w:rsid w:val="00F32702"/>
    <w:rsid w:val="00FA4B84"/>
    <w:rsid w:val="00FA6129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5260"/>
  <w15:docId w15:val="{AD02458A-8771-4F9F-8138-1AE59988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C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7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76C7"/>
  </w:style>
  <w:style w:type="paragraph" w:styleId="Footer">
    <w:name w:val="footer"/>
    <w:basedOn w:val="Normal"/>
    <w:link w:val="FooterChar"/>
    <w:uiPriority w:val="99"/>
    <w:unhideWhenUsed/>
    <w:rsid w:val="0097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C7"/>
  </w:style>
  <w:style w:type="paragraph" w:styleId="HTMLPreformatted">
    <w:name w:val="HTML Preformatted"/>
    <w:basedOn w:val="Normal"/>
    <w:link w:val="HTMLPreformattedChar"/>
    <w:uiPriority w:val="99"/>
    <w:unhideWhenUsed/>
    <w:rsid w:val="00AC1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128F"/>
    <w:rPr>
      <w:rFonts w:ascii="Courier New" w:eastAsia="Times New Roman" w:hAnsi="Courier New" w:cs="Courier New"/>
      <w:sz w:val="20"/>
      <w:szCs w:val="20"/>
    </w:rPr>
  </w:style>
  <w:style w:type="character" w:customStyle="1" w:styleId="auditlinetype29nosubrequirementacceptcourses">
    <w:name w:val="auditlinetype_29_nosubrequirementacceptcourses"/>
    <w:basedOn w:val="DefaultParagraphFont"/>
    <w:rsid w:val="00AC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Roden-Carrier, Leigh Anne</cp:lastModifiedBy>
  <cp:revision>3</cp:revision>
  <cp:lastPrinted>2015-11-23T17:38:00Z</cp:lastPrinted>
  <dcterms:created xsi:type="dcterms:W3CDTF">2018-08-20T20:48:00Z</dcterms:created>
  <dcterms:modified xsi:type="dcterms:W3CDTF">2018-08-20T20:49:00Z</dcterms:modified>
</cp:coreProperties>
</file>