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BFC" w:rsidRPr="00165263" w:rsidRDefault="00581BFC" w:rsidP="00165263">
      <w:pPr>
        <w:jc w:val="center"/>
        <w:rPr>
          <w:rFonts w:cstheme="minorHAnsi"/>
          <w:b/>
          <w:sz w:val="24"/>
          <w:szCs w:val="24"/>
        </w:rPr>
      </w:pPr>
      <w:r w:rsidRPr="00165263">
        <w:rPr>
          <w:rFonts w:cstheme="minorHAnsi"/>
          <w:b/>
          <w:sz w:val="24"/>
          <w:szCs w:val="24"/>
        </w:rPr>
        <w:t xml:space="preserve">WKU Faculty Professional Learning Community </w:t>
      </w:r>
      <w:r w:rsidR="00FA49E0" w:rsidRPr="00165263">
        <w:rPr>
          <w:rFonts w:cstheme="minorHAnsi"/>
          <w:b/>
          <w:sz w:val="24"/>
          <w:szCs w:val="24"/>
        </w:rPr>
        <w:br/>
      </w:r>
      <w:r w:rsidRPr="00165263">
        <w:rPr>
          <w:rFonts w:cstheme="minorHAnsi"/>
          <w:b/>
          <w:color w:val="2E74B5" w:themeColor="accent1" w:themeShade="BF"/>
          <w:sz w:val="24"/>
          <w:szCs w:val="24"/>
        </w:rPr>
        <w:t>Introduction to Project Based Learning</w:t>
      </w:r>
      <w:r w:rsidR="00236C8C" w:rsidRPr="00165263">
        <w:rPr>
          <w:rFonts w:cstheme="minorHAnsi"/>
          <w:b/>
          <w:color w:val="2E74B5" w:themeColor="accent1" w:themeShade="BF"/>
          <w:sz w:val="24"/>
          <w:szCs w:val="24"/>
        </w:rPr>
        <w:br/>
        <w:t>Spring 2019</w:t>
      </w:r>
    </w:p>
    <w:p w:rsidR="00581BFC" w:rsidRPr="00165263" w:rsidRDefault="00581BFC" w:rsidP="00236C8C">
      <w:pPr>
        <w:rPr>
          <w:rFonts w:cstheme="minorHAnsi"/>
          <w:sz w:val="24"/>
          <w:szCs w:val="24"/>
        </w:rPr>
      </w:pPr>
      <w:r w:rsidRPr="00165263">
        <w:rPr>
          <w:rFonts w:cstheme="minorHAnsi"/>
          <w:sz w:val="24"/>
          <w:szCs w:val="24"/>
        </w:rPr>
        <w:t xml:space="preserve">Professional learning communities (PLC) provide the opportunity for a group of interdisciplinary faculty to discuss and reflect on a variety of topics related to teaching, the scholarship of teaching, active and deep learning, and other forms of faculty life, including scholarly and creative activities. The Center for Innovative Teaching and Learning (CITL) uses PLCs </w:t>
      </w:r>
    </w:p>
    <w:p w:rsidR="00581BFC" w:rsidRPr="00165263" w:rsidRDefault="00581BFC" w:rsidP="00236C8C">
      <w:pPr>
        <w:pStyle w:val="ListParagraph"/>
        <w:numPr>
          <w:ilvl w:val="0"/>
          <w:numId w:val="6"/>
        </w:numPr>
        <w:rPr>
          <w:rFonts w:cstheme="minorHAnsi"/>
          <w:sz w:val="24"/>
          <w:szCs w:val="24"/>
        </w:rPr>
      </w:pPr>
      <w:r w:rsidRPr="00165263">
        <w:rPr>
          <w:rFonts w:cstheme="minorHAnsi"/>
          <w:sz w:val="24"/>
          <w:szCs w:val="24"/>
        </w:rPr>
        <w:t xml:space="preserve">to support the teaching and learning mission of the university; </w:t>
      </w:r>
    </w:p>
    <w:p w:rsidR="00581BFC" w:rsidRPr="00165263" w:rsidRDefault="00581BFC" w:rsidP="00236C8C">
      <w:pPr>
        <w:pStyle w:val="ListParagraph"/>
        <w:numPr>
          <w:ilvl w:val="0"/>
          <w:numId w:val="6"/>
        </w:numPr>
        <w:rPr>
          <w:rFonts w:cstheme="minorHAnsi"/>
          <w:sz w:val="24"/>
          <w:szCs w:val="24"/>
        </w:rPr>
      </w:pPr>
      <w:r w:rsidRPr="00165263">
        <w:rPr>
          <w:rFonts w:cstheme="minorHAnsi"/>
          <w:sz w:val="24"/>
          <w:szCs w:val="24"/>
        </w:rPr>
        <w:t xml:space="preserve">to provide a collegial, supportive, collaborative, and transdisciplinary environment for faculty to discuss and reflect on their practice as educators; </w:t>
      </w:r>
    </w:p>
    <w:p w:rsidR="00581BFC" w:rsidRPr="00165263" w:rsidRDefault="00581BFC" w:rsidP="00236C8C">
      <w:pPr>
        <w:pStyle w:val="ListParagraph"/>
        <w:numPr>
          <w:ilvl w:val="0"/>
          <w:numId w:val="6"/>
        </w:numPr>
        <w:rPr>
          <w:rFonts w:cstheme="minorHAnsi"/>
          <w:sz w:val="24"/>
          <w:szCs w:val="24"/>
        </w:rPr>
      </w:pPr>
      <w:r w:rsidRPr="00165263">
        <w:rPr>
          <w:rFonts w:cstheme="minorHAnsi"/>
          <w:sz w:val="24"/>
          <w:szCs w:val="24"/>
        </w:rPr>
        <w:t xml:space="preserve">to disseminate information on best-practices in teaching, pedagogy, and assessment of student learning, and to provide support to faculty with implementation; </w:t>
      </w:r>
    </w:p>
    <w:p w:rsidR="00581BFC" w:rsidRPr="00165263" w:rsidRDefault="00581BFC" w:rsidP="00236C8C">
      <w:pPr>
        <w:pStyle w:val="ListParagraph"/>
        <w:numPr>
          <w:ilvl w:val="0"/>
          <w:numId w:val="6"/>
        </w:numPr>
        <w:rPr>
          <w:rFonts w:cstheme="minorHAnsi"/>
          <w:sz w:val="24"/>
          <w:szCs w:val="24"/>
        </w:rPr>
      </w:pPr>
      <w:r w:rsidRPr="00165263">
        <w:rPr>
          <w:rFonts w:cstheme="minorHAnsi"/>
          <w:sz w:val="24"/>
          <w:szCs w:val="24"/>
        </w:rPr>
        <w:t xml:space="preserve">to build awareness and engage faculty in the scholarship of teaching; and </w:t>
      </w:r>
    </w:p>
    <w:p w:rsidR="00581BFC" w:rsidRPr="00165263" w:rsidRDefault="00581BFC" w:rsidP="00236C8C">
      <w:pPr>
        <w:pStyle w:val="ListParagraph"/>
        <w:numPr>
          <w:ilvl w:val="0"/>
          <w:numId w:val="6"/>
        </w:numPr>
        <w:rPr>
          <w:rFonts w:cstheme="minorHAnsi"/>
          <w:sz w:val="24"/>
          <w:szCs w:val="24"/>
        </w:rPr>
      </w:pPr>
      <w:r w:rsidRPr="00165263">
        <w:rPr>
          <w:rFonts w:cstheme="minorHAnsi"/>
          <w:sz w:val="24"/>
          <w:szCs w:val="24"/>
        </w:rPr>
        <w:t>to disseminate information on high-impact practices and their role in promoting deep learning and student engagement</w:t>
      </w:r>
      <w:r w:rsidR="00236C8C" w:rsidRPr="00165263">
        <w:rPr>
          <w:rFonts w:cstheme="minorHAnsi"/>
          <w:sz w:val="24"/>
          <w:szCs w:val="24"/>
        </w:rPr>
        <w:t>.</w:t>
      </w:r>
      <w:r w:rsidRPr="00165263">
        <w:rPr>
          <w:rFonts w:cstheme="minorHAnsi"/>
          <w:sz w:val="24"/>
          <w:szCs w:val="24"/>
        </w:rPr>
        <w:t xml:space="preserve"> </w:t>
      </w:r>
    </w:p>
    <w:p w:rsidR="00581BFC" w:rsidRPr="00165263" w:rsidRDefault="00581BFC" w:rsidP="00236C8C">
      <w:pPr>
        <w:rPr>
          <w:rFonts w:cstheme="minorHAnsi"/>
          <w:sz w:val="24"/>
          <w:szCs w:val="24"/>
        </w:rPr>
      </w:pPr>
      <w:r w:rsidRPr="00165263">
        <w:rPr>
          <w:rFonts w:cstheme="minorHAnsi"/>
          <w:sz w:val="24"/>
          <w:szCs w:val="24"/>
        </w:rPr>
        <w:t xml:space="preserve">The PLC on Introduction to </w:t>
      </w:r>
      <w:r w:rsidR="00236C8C" w:rsidRPr="00165263">
        <w:rPr>
          <w:rFonts w:cstheme="minorHAnsi"/>
          <w:sz w:val="24"/>
          <w:szCs w:val="24"/>
        </w:rPr>
        <w:t>Project Based Learning</w:t>
      </w:r>
      <w:r w:rsidRPr="00165263">
        <w:rPr>
          <w:rFonts w:cstheme="minorHAnsi"/>
          <w:sz w:val="24"/>
          <w:szCs w:val="24"/>
        </w:rPr>
        <w:t xml:space="preserve"> will provide the opportunity for a group of no more than 15 faculty to discuss and learn more about the basics of project based learning and building a learner-centered project based learning experiences. Faculty participants will: </w:t>
      </w:r>
    </w:p>
    <w:p w:rsidR="00581BFC" w:rsidRPr="00165263" w:rsidRDefault="00581BFC" w:rsidP="00236C8C">
      <w:pPr>
        <w:pStyle w:val="ListParagraph"/>
        <w:numPr>
          <w:ilvl w:val="0"/>
          <w:numId w:val="7"/>
        </w:numPr>
        <w:rPr>
          <w:rFonts w:cstheme="minorHAnsi"/>
          <w:sz w:val="24"/>
          <w:szCs w:val="24"/>
        </w:rPr>
      </w:pPr>
      <w:r w:rsidRPr="00165263">
        <w:rPr>
          <w:rFonts w:cstheme="minorHAnsi"/>
          <w:sz w:val="24"/>
          <w:szCs w:val="24"/>
        </w:rPr>
        <w:t xml:space="preserve">Compare and contrast </w:t>
      </w:r>
      <w:r w:rsidR="00236C8C" w:rsidRPr="00165263">
        <w:rPr>
          <w:rFonts w:cstheme="minorHAnsi"/>
          <w:sz w:val="24"/>
          <w:szCs w:val="24"/>
        </w:rPr>
        <w:t xml:space="preserve">assigning </w:t>
      </w:r>
      <w:r w:rsidRPr="00165263">
        <w:rPr>
          <w:rFonts w:cstheme="minorHAnsi"/>
          <w:sz w:val="24"/>
          <w:szCs w:val="24"/>
        </w:rPr>
        <w:t xml:space="preserve">projects with </w:t>
      </w:r>
      <w:r w:rsidR="00236C8C" w:rsidRPr="00165263">
        <w:rPr>
          <w:rFonts w:cstheme="minorHAnsi"/>
          <w:sz w:val="24"/>
          <w:szCs w:val="24"/>
        </w:rPr>
        <w:t xml:space="preserve">assigning </w:t>
      </w:r>
      <w:r w:rsidRPr="00165263">
        <w:rPr>
          <w:rFonts w:cstheme="minorHAnsi"/>
          <w:sz w:val="24"/>
          <w:szCs w:val="24"/>
        </w:rPr>
        <w:t>project based learning</w:t>
      </w:r>
      <w:r w:rsidR="00236C8C" w:rsidRPr="00165263">
        <w:rPr>
          <w:rFonts w:cstheme="minorHAnsi"/>
          <w:sz w:val="24"/>
          <w:szCs w:val="24"/>
        </w:rPr>
        <w:t xml:space="preserve"> experiences;</w:t>
      </w:r>
    </w:p>
    <w:p w:rsidR="00581BFC" w:rsidRPr="00165263" w:rsidRDefault="00581BFC" w:rsidP="00236C8C">
      <w:pPr>
        <w:pStyle w:val="ListParagraph"/>
        <w:numPr>
          <w:ilvl w:val="0"/>
          <w:numId w:val="7"/>
        </w:numPr>
        <w:rPr>
          <w:rFonts w:cstheme="minorHAnsi"/>
          <w:sz w:val="24"/>
          <w:szCs w:val="24"/>
        </w:rPr>
      </w:pPr>
      <w:r w:rsidRPr="00165263">
        <w:rPr>
          <w:rFonts w:cstheme="minorHAnsi"/>
          <w:sz w:val="24"/>
          <w:szCs w:val="24"/>
        </w:rPr>
        <w:t xml:space="preserve">Choose </w:t>
      </w:r>
      <w:r w:rsidR="00236C8C" w:rsidRPr="00165263">
        <w:rPr>
          <w:rFonts w:cstheme="minorHAnsi"/>
          <w:sz w:val="24"/>
          <w:szCs w:val="24"/>
        </w:rPr>
        <w:t>objectives to assess through project based learning;</w:t>
      </w:r>
    </w:p>
    <w:p w:rsidR="00236C8C" w:rsidRPr="00165263" w:rsidRDefault="00581BFC" w:rsidP="00236C8C">
      <w:pPr>
        <w:pStyle w:val="ListParagraph"/>
        <w:numPr>
          <w:ilvl w:val="0"/>
          <w:numId w:val="7"/>
        </w:numPr>
        <w:rPr>
          <w:rFonts w:cstheme="minorHAnsi"/>
          <w:sz w:val="24"/>
          <w:szCs w:val="24"/>
        </w:rPr>
      </w:pPr>
      <w:r w:rsidRPr="00165263">
        <w:rPr>
          <w:rFonts w:cstheme="minorHAnsi"/>
          <w:sz w:val="24"/>
          <w:szCs w:val="24"/>
        </w:rPr>
        <w:t xml:space="preserve">Choose and discuss appropriate </w:t>
      </w:r>
      <w:r w:rsidR="00236C8C" w:rsidRPr="00165263">
        <w:rPr>
          <w:rFonts w:cstheme="minorHAnsi"/>
          <w:sz w:val="24"/>
          <w:szCs w:val="24"/>
        </w:rPr>
        <w:t>tools for facilitating project based learning;</w:t>
      </w:r>
    </w:p>
    <w:p w:rsidR="00581BFC" w:rsidRPr="00165263" w:rsidRDefault="00236C8C" w:rsidP="00236C8C">
      <w:pPr>
        <w:pStyle w:val="ListParagraph"/>
        <w:numPr>
          <w:ilvl w:val="0"/>
          <w:numId w:val="7"/>
        </w:numPr>
        <w:rPr>
          <w:rFonts w:cstheme="minorHAnsi"/>
          <w:sz w:val="24"/>
          <w:szCs w:val="24"/>
        </w:rPr>
      </w:pPr>
      <w:r w:rsidRPr="00165263">
        <w:rPr>
          <w:rFonts w:cstheme="minorHAnsi"/>
          <w:sz w:val="24"/>
          <w:szCs w:val="24"/>
        </w:rPr>
        <w:t>Choose and discuss appropriate means for assessing project based learning;</w:t>
      </w:r>
      <w:r w:rsidR="00581BFC" w:rsidRPr="00165263">
        <w:rPr>
          <w:rFonts w:cstheme="minorHAnsi"/>
          <w:sz w:val="24"/>
          <w:szCs w:val="24"/>
        </w:rPr>
        <w:t xml:space="preserve"> </w:t>
      </w:r>
    </w:p>
    <w:p w:rsidR="00581BFC" w:rsidRPr="00165263" w:rsidRDefault="00581BFC" w:rsidP="00236C8C">
      <w:pPr>
        <w:pStyle w:val="ListParagraph"/>
        <w:numPr>
          <w:ilvl w:val="0"/>
          <w:numId w:val="7"/>
        </w:numPr>
        <w:rPr>
          <w:rFonts w:cstheme="minorHAnsi"/>
          <w:sz w:val="24"/>
          <w:szCs w:val="24"/>
        </w:rPr>
      </w:pPr>
      <w:r w:rsidRPr="00165263">
        <w:rPr>
          <w:rFonts w:cstheme="minorHAnsi"/>
          <w:sz w:val="24"/>
          <w:szCs w:val="24"/>
        </w:rPr>
        <w:t xml:space="preserve">Design a </w:t>
      </w:r>
      <w:r w:rsidR="00236C8C" w:rsidRPr="00165263">
        <w:rPr>
          <w:rFonts w:cstheme="minorHAnsi"/>
          <w:sz w:val="24"/>
          <w:szCs w:val="24"/>
        </w:rPr>
        <w:t>project based learning experience that meets gold standard project based learning as described by the Buck Institute for Education;</w:t>
      </w:r>
    </w:p>
    <w:p w:rsidR="00581BFC" w:rsidRPr="00165263" w:rsidRDefault="00581BFC" w:rsidP="00236C8C">
      <w:pPr>
        <w:pStyle w:val="ListParagraph"/>
        <w:numPr>
          <w:ilvl w:val="0"/>
          <w:numId w:val="7"/>
        </w:numPr>
        <w:rPr>
          <w:rFonts w:cstheme="minorHAnsi"/>
          <w:sz w:val="24"/>
          <w:szCs w:val="24"/>
        </w:rPr>
      </w:pPr>
      <w:r w:rsidRPr="00165263">
        <w:rPr>
          <w:rFonts w:cstheme="minorHAnsi"/>
          <w:sz w:val="24"/>
          <w:szCs w:val="24"/>
        </w:rPr>
        <w:t xml:space="preserve">Contribute to the </w:t>
      </w:r>
      <w:r w:rsidR="00236C8C" w:rsidRPr="00165263">
        <w:rPr>
          <w:rFonts w:cstheme="minorHAnsi"/>
          <w:sz w:val="24"/>
          <w:szCs w:val="24"/>
        </w:rPr>
        <w:t>professional learning community; and</w:t>
      </w:r>
      <w:r w:rsidRPr="00165263">
        <w:rPr>
          <w:rFonts w:cstheme="minorHAnsi"/>
          <w:sz w:val="24"/>
          <w:szCs w:val="24"/>
        </w:rPr>
        <w:t xml:space="preserve"> </w:t>
      </w:r>
    </w:p>
    <w:p w:rsidR="00581BFC" w:rsidRPr="00165263" w:rsidRDefault="00581BFC" w:rsidP="00236C8C">
      <w:pPr>
        <w:pStyle w:val="ListParagraph"/>
        <w:numPr>
          <w:ilvl w:val="0"/>
          <w:numId w:val="7"/>
        </w:numPr>
        <w:rPr>
          <w:rFonts w:cstheme="minorHAnsi"/>
          <w:sz w:val="24"/>
          <w:szCs w:val="24"/>
        </w:rPr>
      </w:pPr>
      <w:r w:rsidRPr="00165263">
        <w:rPr>
          <w:rFonts w:cstheme="minorHAnsi"/>
          <w:sz w:val="24"/>
          <w:szCs w:val="24"/>
        </w:rPr>
        <w:t xml:space="preserve">Continue to pursue professional growth beyond PLC. </w:t>
      </w:r>
    </w:p>
    <w:p w:rsidR="00581BFC" w:rsidRPr="00165263" w:rsidRDefault="00581BFC" w:rsidP="00236C8C">
      <w:pPr>
        <w:rPr>
          <w:rFonts w:cstheme="minorHAnsi"/>
          <w:sz w:val="24"/>
          <w:szCs w:val="24"/>
        </w:rPr>
      </w:pPr>
      <w:r w:rsidRPr="00165263">
        <w:rPr>
          <w:rFonts w:cstheme="minorHAnsi"/>
          <w:sz w:val="24"/>
          <w:szCs w:val="24"/>
        </w:rPr>
        <w:t xml:space="preserve">This PLC is all about learning the basics of project based learning. There will be readings and activities to complete </w:t>
      </w:r>
      <w:r w:rsidR="00FA49E0" w:rsidRPr="00165263">
        <w:rPr>
          <w:rFonts w:cstheme="minorHAnsi"/>
          <w:sz w:val="24"/>
          <w:szCs w:val="24"/>
        </w:rPr>
        <w:t>before each meeting</w:t>
      </w:r>
      <w:r w:rsidRPr="00165263">
        <w:rPr>
          <w:rFonts w:cstheme="minorHAnsi"/>
          <w:sz w:val="24"/>
          <w:szCs w:val="24"/>
        </w:rPr>
        <w:t xml:space="preserve"> and three in-person meetings to attend that are planned for key points in the course. The PLC will provide a safe, supportive, collegial, and confidential environment for faculty participants to receive instruction, share what others are doing in the realm of project based learning, and receive feedback on creating effective project based learning experiences. We will learn from each other through conversations and reflection at three meetings. Therefore, regular attendance and participation at PLC meetings are essential as is completing tasks between our scheduled meetings. </w:t>
      </w:r>
    </w:p>
    <w:p w:rsidR="00581BFC" w:rsidRPr="00165263" w:rsidRDefault="00581BFC" w:rsidP="00581BFC">
      <w:pPr>
        <w:pStyle w:val="Default"/>
        <w:pageBreakBefore/>
        <w:rPr>
          <w:rFonts w:asciiTheme="minorHAnsi" w:hAnsiTheme="minorHAnsi" w:cstheme="minorHAnsi"/>
          <w:color w:val="2E5496"/>
        </w:rPr>
      </w:pPr>
      <w:r w:rsidRPr="00165263">
        <w:rPr>
          <w:rFonts w:asciiTheme="minorHAnsi" w:hAnsiTheme="minorHAnsi" w:cstheme="minorHAnsi"/>
          <w:b/>
          <w:bCs/>
          <w:color w:val="2E5496"/>
        </w:rPr>
        <w:lastRenderedPageBreak/>
        <w:t>Timeline of Activities</w:t>
      </w:r>
    </w:p>
    <w:p w:rsidR="00581BFC" w:rsidRPr="00165263" w:rsidRDefault="00581BFC" w:rsidP="00581BFC">
      <w:pPr>
        <w:pStyle w:val="Default"/>
        <w:rPr>
          <w:rFonts w:asciiTheme="minorHAnsi" w:hAnsiTheme="minorHAnsi" w:cstheme="minorHAnsi"/>
          <w:color w:val="2D74B5"/>
        </w:rPr>
      </w:pPr>
      <w:r w:rsidRPr="00165263">
        <w:rPr>
          <w:rFonts w:asciiTheme="minorHAnsi" w:hAnsiTheme="minorHAnsi" w:cstheme="minorHAnsi"/>
          <w:color w:val="2D74B5"/>
        </w:rPr>
        <w:t>February</w:t>
      </w:r>
    </w:p>
    <w:p w:rsidR="00236C8C" w:rsidRPr="00165263" w:rsidRDefault="00581BFC" w:rsidP="00581BFC">
      <w:pPr>
        <w:pStyle w:val="Default"/>
        <w:rPr>
          <w:rFonts w:asciiTheme="minorHAnsi" w:hAnsiTheme="minorHAnsi" w:cstheme="minorHAnsi"/>
        </w:rPr>
      </w:pPr>
      <w:r w:rsidRPr="00165263">
        <w:rPr>
          <w:rFonts w:asciiTheme="minorHAnsi" w:hAnsiTheme="minorHAnsi" w:cstheme="minorHAnsi"/>
        </w:rPr>
        <w:t xml:space="preserve">Registration deadline Friday, </w:t>
      </w:r>
      <w:r w:rsidR="00165263" w:rsidRPr="00165263">
        <w:rPr>
          <w:rFonts w:asciiTheme="minorHAnsi" w:hAnsiTheme="minorHAnsi" w:cstheme="minorHAnsi"/>
        </w:rPr>
        <w:t>February 15, 2019.</w:t>
      </w:r>
      <w:r w:rsidRPr="00165263">
        <w:rPr>
          <w:rFonts w:asciiTheme="minorHAnsi" w:hAnsiTheme="minorHAnsi" w:cstheme="minorHAnsi"/>
        </w:rPr>
        <w:t xml:space="preserve"> </w:t>
      </w:r>
    </w:p>
    <w:p w:rsidR="00FA49E0" w:rsidRPr="00165263" w:rsidRDefault="00FA49E0" w:rsidP="00581BFC">
      <w:pPr>
        <w:pStyle w:val="Default"/>
        <w:rPr>
          <w:rFonts w:asciiTheme="minorHAnsi" w:hAnsiTheme="minorHAnsi" w:cstheme="minorHAnsi"/>
        </w:rPr>
      </w:pPr>
    </w:p>
    <w:p w:rsidR="00581BFC" w:rsidRPr="00165263" w:rsidRDefault="00581BFC" w:rsidP="00581BFC">
      <w:pPr>
        <w:pStyle w:val="Default"/>
        <w:rPr>
          <w:rFonts w:asciiTheme="minorHAnsi" w:hAnsiTheme="minorHAnsi" w:cstheme="minorHAnsi"/>
        </w:rPr>
      </w:pPr>
      <w:r w:rsidRPr="00165263">
        <w:rPr>
          <w:rFonts w:asciiTheme="minorHAnsi" w:hAnsiTheme="minorHAnsi" w:cstheme="minorHAnsi"/>
          <w:b/>
          <w:bCs/>
        </w:rPr>
        <w:t xml:space="preserve">Initial In-Person Meeting: </w:t>
      </w:r>
      <w:r w:rsidR="00165263" w:rsidRPr="00165263">
        <w:rPr>
          <w:rFonts w:asciiTheme="minorHAnsi" w:hAnsiTheme="minorHAnsi" w:cstheme="minorHAnsi"/>
          <w:b/>
          <w:bCs/>
        </w:rPr>
        <w:t xml:space="preserve">Wednesday, February 27 </w:t>
      </w:r>
      <w:r w:rsidRPr="00165263">
        <w:rPr>
          <w:rFonts w:asciiTheme="minorHAnsi" w:hAnsiTheme="minorHAnsi" w:cstheme="minorHAnsi"/>
          <w:b/>
          <w:bCs/>
        </w:rPr>
        <w:t xml:space="preserve">from </w:t>
      </w:r>
      <w:r w:rsidR="00165263" w:rsidRPr="00165263">
        <w:rPr>
          <w:rFonts w:asciiTheme="minorHAnsi" w:hAnsiTheme="minorHAnsi" w:cstheme="minorHAnsi"/>
          <w:b/>
          <w:bCs/>
        </w:rPr>
        <w:t>1</w:t>
      </w:r>
      <w:r w:rsidRPr="00165263">
        <w:rPr>
          <w:rFonts w:asciiTheme="minorHAnsi" w:hAnsiTheme="minorHAnsi" w:cstheme="minorHAnsi"/>
          <w:b/>
          <w:bCs/>
        </w:rPr>
        <w:t>:00-</w:t>
      </w:r>
      <w:r w:rsidR="00165263" w:rsidRPr="00165263">
        <w:rPr>
          <w:rFonts w:asciiTheme="minorHAnsi" w:hAnsiTheme="minorHAnsi" w:cstheme="minorHAnsi"/>
          <w:b/>
          <w:bCs/>
        </w:rPr>
        <w:t>3</w:t>
      </w:r>
      <w:r w:rsidRPr="00165263">
        <w:rPr>
          <w:rFonts w:asciiTheme="minorHAnsi" w:hAnsiTheme="minorHAnsi" w:cstheme="minorHAnsi"/>
          <w:b/>
          <w:bCs/>
        </w:rPr>
        <w:t>:00pm (</w:t>
      </w:r>
      <w:r w:rsidR="004B063F">
        <w:rPr>
          <w:rFonts w:asciiTheme="minorHAnsi" w:hAnsiTheme="minorHAnsi" w:cstheme="minorHAnsi"/>
          <w:b/>
          <w:bCs/>
        </w:rPr>
        <w:t>HCIC 1011</w:t>
      </w:r>
      <w:r w:rsidRPr="00165263">
        <w:rPr>
          <w:rFonts w:asciiTheme="minorHAnsi" w:hAnsiTheme="minorHAnsi" w:cstheme="minorHAnsi"/>
          <w:b/>
          <w:bCs/>
        </w:rPr>
        <w:t xml:space="preserve">) </w:t>
      </w:r>
      <w:r w:rsidRPr="00165263">
        <w:rPr>
          <w:rFonts w:asciiTheme="minorHAnsi" w:hAnsiTheme="minorHAnsi" w:cstheme="minorHAnsi"/>
        </w:rPr>
        <w:t xml:space="preserve">Topics to be covered: </w:t>
      </w:r>
    </w:p>
    <w:p w:rsidR="00581BFC" w:rsidRPr="00165263" w:rsidRDefault="00FA49E0" w:rsidP="00FA49E0">
      <w:pPr>
        <w:pStyle w:val="Default"/>
        <w:numPr>
          <w:ilvl w:val="0"/>
          <w:numId w:val="8"/>
        </w:numPr>
        <w:spacing w:after="39"/>
        <w:rPr>
          <w:rFonts w:asciiTheme="minorHAnsi" w:hAnsiTheme="minorHAnsi" w:cstheme="minorHAnsi"/>
        </w:rPr>
      </w:pPr>
      <w:r w:rsidRPr="00165263">
        <w:rPr>
          <w:rFonts w:asciiTheme="minorHAnsi" w:hAnsiTheme="minorHAnsi" w:cstheme="minorHAnsi"/>
        </w:rPr>
        <w:t>Introduction to Project Based Learning</w:t>
      </w:r>
      <w:r w:rsidR="00581BFC" w:rsidRPr="00165263">
        <w:rPr>
          <w:rFonts w:asciiTheme="minorHAnsi" w:hAnsiTheme="minorHAnsi" w:cstheme="minorHAnsi"/>
        </w:rPr>
        <w:t xml:space="preserve"> </w:t>
      </w:r>
    </w:p>
    <w:p w:rsidR="00581BFC" w:rsidRPr="00165263" w:rsidRDefault="00FA49E0" w:rsidP="00FA49E0">
      <w:pPr>
        <w:pStyle w:val="Default"/>
        <w:numPr>
          <w:ilvl w:val="0"/>
          <w:numId w:val="8"/>
        </w:numPr>
        <w:rPr>
          <w:rFonts w:asciiTheme="minorHAnsi" w:hAnsiTheme="minorHAnsi" w:cstheme="minorHAnsi"/>
        </w:rPr>
      </w:pPr>
      <w:r w:rsidRPr="00165263">
        <w:rPr>
          <w:rFonts w:asciiTheme="minorHAnsi" w:hAnsiTheme="minorHAnsi" w:cstheme="minorHAnsi"/>
        </w:rPr>
        <w:t>Gold Standard Project Based Learning</w:t>
      </w:r>
    </w:p>
    <w:p w:rsidR="00FA49E0" w:rsidRPr="00165263" w:rsidRDefault="00FA49E0" w:rsidP="00FA49E0">
      <w:pPr>
        <w:pStyle w:val="Default"/>
        <w:numPr>
          <w:ilvl w:val="0"/>
          <w:numId w:val="8"/>
        </w:numPr>
        <w:rPr>
          <w:rFonts w:asciiTheme="minorHAnsi" w:hAnsiTheme="minorHAnsi" w:cstheme="minorHAnsi"/>
        </w:rPr>
      </w:pPr>
      <w:r w:rsidRPr="00165263">
        <w:rPr>
          <w:rFonts w:asciiTheme="minorHAnsi" w:hAnsiTheme="minorHAnsi" w:cstheme="minorHAnsi"/>
        </w:rPr>
        <w:t>Small Group Brainstorming Session</w:t>
      </w:r>
    </w:p>
    <w:p w:rsidR="00581BFC" w:rsidRPr="00165263" w:rsidRDefault="00581BFC" w:rsidP="00581BFC">
      <w:pPr>
        <w:pStyle w:val="Default"/>
        <w:rPr>
          <w:rFonts w:asciiTheme="minorHAnsi" w:hAnsiTheme="minorHAnsi" w:cstheme="minorHAnsi"/>
        </w:rPr>
      </w:pPr>
    </w:p>
    <w:p w:rsidR="00581BFC" w:rsidRPr="00165263" w:rsidRDefault="00581BFC" w:rsidP="00581BFC">
      <w:pPr>
        <w:pStyle w:val="Default"/>
        <w:rPr>
          <w:rFonts w:asciiTheme="minorHAnsi" w:hAnsiTheme="minorHAnsi" w:cstheme="minorHAnsi"/>
          <w:color w:val="2D74B5"/>
        </w:rPr>
      </w:pPr>
      <w:r w:rsidRPr="00165263">
        <w:rPr>
          <w:rFonts w:asciiTheme="minorHAnsi" w:hAnsiTheme="minorHAnsi" w:cstheme="minorHAnsi"/>
          <w:color w:val="2D74B5"/>
        </w:rPr>
        <w:t xml:space="preserve">March </w:t>
      </w:r>
    </w:p>
    <w:p w:rsidR="00581BFC" w:rsidRPr="00165263" w:rsidRDefault="00581BFC" w:rsidP="00581BFC">
      <w:pPr>
        <w:pStyle w:val="Default"/>
        <w:rPr>
          <w:rFonts w:asciiTheme="minorHAnsi" w:hAnsiTheme="minorHAnsi" w:cstheme="minorHAnsi"/>
        </w:rPr>
      </w:pPr>
      <w:r w:rsidRPr="00165263">
        <w:rPr>
          <w:rFonts w:asciiTheme="minorHAnsi" w:hAnsiTheme="minorHAnsi" w:cstheme="minorHAnsi"/>
          <w:b/>
          <w:bCs/>
        </w:rPr>
        <w:t xml:space="preserve">Second In-Person Meeting: </w:t>
      </w:r>
      <w:r w:rsidR="00165263" w:rsidRPr="00165263">
        <w:rPr>
          <w:rFonts w:asciiTheme="minorHAnsi" w:hAnsiTheme="minorHAnsi" w:cstheme="minorHAnsi"/>
          <w:b/>
          <w:bCs/>
        </w:rPr>
        <w:t>Wednesday</w:t>
      </w:r>
      <w:r w:rsidRPr="00165263">
        <w:rPr>
          <w:rFonts w:asciiTheme="minorHAnsi" w:hAnsiTheme="minorHAnsi" w:cstheme="minorHAnsi"/>
          <w:b/>
          <w:bCs/>
        </w:rPr>
        <w:t xml:space="preserve">, </w:t>
      </w:r>
      <w:r w:rsidR="00165263" w:rsidRPr="00165263">
        <w:rPr>
          <w:rFonts w:asciiTheme="minorHAnsi" w:hAnsiTheme="minorHAnsi" w:cstheme="minorHAnsi"/>
          <w:b/>
          <w:bCs/>
        </w:rPr>
        <w:t>March</w:t>
      </w:r>
      <w:r w:rsidRPr="00165263">
        <w:rPr>
          <w:rFonts w:asciiTheme="minorHAnsi" w:hAnsiTheme="minorHAnsi" w:cstheme="minorHAnsi"/>
          <w:b/>
          <w:bCs/>
        </w:rPr>
        <w:t xml:space="preserve"> 13 from </w:t>
      </w:r>
      <w:r w:rsidR="00165263" w:rsidRPr="00165263">
        <w:rPr>
          <w:rFonts w:asciiTheme="minorHAnsi" w:hAnsiTheme="minorHAnsi" w:cstheme="minorHAnsi"/>
          <w:b/>
          <w:bCs/>
        </w:rPr>
        <w:t>1</w:t>
      </w:r>
      <w:r w:rsidRPr="00165263">
        <w:rPr>
          <w:rFonts w:asciiTheme="minorHAnsi" w:hAnsiTheme="minorHAnsi" w:cstheme="minorHAnsi"/>
          <w:b/>
          <w:bCs/>
        </w:rPr>
        <w:t>:00-</w:t>
      </w:r>
      <w:r w:rsidR="00165263" w:rsidRPr="00165263">
        <w:rPr>
          <w:rFonts w:asciiTheme="minorHAnsi" w:hAnsiTheme="minorHAnsi" w:cstheme="minorHAnsi"/>
          <w:b/>
          <w:bCs/>
        </w:rPr>
        <w:t>3</w:t>
      </w:r>
      <w:r w:rsidRPr="00165263">
        <w:rPr>
          <w:rFonts w:asciiTheme="minorHAnsi" w:hAnsiTheme="minorHAnsi" w:cstheme="minorHAnsi"/>
          <w:b/>
          <w:bCs/>
        </w:rPr>
        <w:t>:00pm (</w:t>
      </w:r>
      <w:r w:rsidR="004B063F">
        <w:rPr>
          <w:rFonts w:asciiTheme="minorHAnsi" w:hAnsiTheme="minorHAnsi" w:cstheme="minorHAnsi"/>
          <w:b/>
          <w:bCs/>
        </w:rPr>
        <w:t>HCIC 1011</w:t>
      </w:r>
      <w:r w:rsidRPr="00165263">
        <w:rPr>
          <w:rFonts w:asciiTheme="minorHAnsi" w:hAnsiTheme="minorHAnsi" w:cstheme="minorHAnsi"/>
          <w:b/>
          <w:bCs/>
        </w:rPr>
        <w:t xml:space="preserve">) </w:t>
      </w:r>
      <w:r w:rsidRPr="00165263">
        <w:rPr>
          <w:rFonts w:asciiTheme="minorHAnsi" w:hAnsiTheme="minorHAnsi" w:cstheme="minorHAnsi"/>
        </w:rPr>
        <w:t xml:space="preserve">Topics to be covered: </w:t>
      </w:r>
    </w:p>
    <w:p w:rsidR="00581BFC" w:rsidRPr="00165263" w:rsidRDefault="00FA49E0" w:rsidP="00FA49E0">
      <w:pPr>
        <w:pStyle w:val="Default"/>
        <w:numPr>
          <w:ilvl w:val="0"/>
          <w:numId w:val="9"/>
        </w:numPr>
        <w:spacing w:after="39"/>
        <w:rPr>
          <w:rFonts w:asciiTheme="minorHAnsi" w:hAnsiTheme="minorHAnsi" w:cstheme="minorHAnsi"/>
        </w:rPr>
      </w:pPr>
      <w:r w:rsidRPr="00165263">
        <w:rPr>
          <w:rFonts w:asciiTheme="minorHAnsi" w:hAnsiTheme="minorHAnsi" w:cstheme="minorHAnsi"/>
        </w:rPr>
        <w:t>Faculty Experiences with Project Based Learning</w:t>
      </w:r>
      <w:r w:rsidR="00581BFC" w:rsidRPr="00165263">
        <w:rPr>
          <w:rFonts w:asciiTheme="minorHAnsi" w:hAnsiTheme="minorHAnsi" w:cstheme="minorHAnsi"/>
        </w:rPr>
        <w:t xml:space="preserve"> </w:t>
      </w:r>
    </w:p>
    <w:p w:rsidR="00581BFC" w:rsidRPr="00165263" w:rsidRDefault="00FA49E0" w:rsidP="00FA49E0">
      <w:pPr>
        <w:pStyle w:val="Default"/>
        <w:numPr>
          <w:ilvl w:val="0"/>
          <w:numId w:val="9"/>
        </w:numPr>
        <w:rPr>
          <w:rFonts w:asciiTheme="minorHAnsi" w:hAnsiTheme="minorHAnsi" w:cstheme="minorHAnsi"/>
        </w:rPr>
      </w:pPr>
      <w:r w:rsidRPr="00165263">
        <w:rPr>
          <w:rFonts w:asciiTheme="minorHAnsi" w:hAnsiTheme="minorHAnsi" w:cstheme="minorHAnsi"/>
        </w:rPr>
        <w:t>Potential Issues Associated with Project Based Learning</w:t>
      </w:r>
    </w:p>
    <w:p w:rsidR="00165263" w:rsidRPr="00165263" w:rsidRDefault="00165263" w:rsidP="00165263">
      <w:pPr>
        <w:pStyle w:val="Default"/>
        <w:numPr>
          <w:ilvl w:val="1"/>
          <w:numId w:val="9"/>
        </w:numPr>
        <w:rPr>
          <w:rFonts w:asciiTheme="minorHAnsi" w:hAnsiTheme="minorHAnsi" w:cstheme="minorHAnsi"/>
        </w:rPr>
      </w:pPr>
      <w:r w:rsidRPr="00165263">
        <w:rPr>
          <w:rFonts w:asciiTheme="minorHAnsi" w:hAnsiTheme="minorHAnsi" w:cstheme="minorHAnsi"/>
        </w:rPr>
        <w:t>Teams</w:t>
      </w:r>
    </w:p>
    <w:p w:rsidR="00165263" w:rsidRPr="00165263" w:rsidRDefault="00165263" w:rsidP="00165263">
      <w:pPr>
        <w:pStyle w:val="Default"/>
        <w:numPr>
          <w:ilvl w:val="1"/>
          <w:numId w:val="9"/>
        </w:numPr>
        <w:rPr>
          <w:rFonts w:asciiTheme="minorHAnsi" w:hAnsiTheme="minorHAnsi" w:cstheme="minorHAnsi"/>
        </w:rPr>
      </w:pPr>
      <w:r w:rsidRPr="00165263">
        <w:rPr>
          <w:rFonts w:asciiTheme="minorHAnsi" w:hAnsiTheme="minorHAnsi" w:cstheme="minorHAnsi"/>
        </w:rPr>
        <w:t>Online</w:t>
      </w:r>
    </w:p>
    <w:p w:rsidR="00165263" w:rsidRPr="00165263" w:rsidRDefault="00165263" w:rsidP="00165263">
      <w:pPr>
        <w:pStyle w:val="Default"/>
        <w:numPr>
          <w:ilvl w:val="1"/>
          <w:numId w:val="9"/>
        </w:numPr>
        <w:rPr>
          <w:rFonts w:asciiTheme="minorHAnsi" w:hAnsiTheme="minorHAnsi" w:cstheme="minorHAnsi"/>
        </w:rPr>
      </w:pPr>
      <w:r w:rsidRPr="00165263">
        <w:rPr>
          <w:rFonts w:asciiTheme="minorHAnsi" w:hAnsiTheme="minorHAnsi" w:cstheme="minorHAnsi"/>
        </w:rPr>
        <w:t>Class Time Usage</w:t>
      </w:r>
    </w:p>
    <w:p w:rsidR="00FA49E0" w:rsidRPr="00165263" w:rsidRDefault="00FA49E0" w:rsidP="00FA49E0">
      <w:pPr>
        <w:pStyle w:val="Default"/>
        <w:numPr>
          <w:ilvl w:val="0"/>
          <w:numId w:val="9"/>
        </w:numPr>
        <w:rPr>
          <w:rFonts w:asciiTheme="minorHAnsi" w:hAnsiTheme="minorHAnsi" w:cstheme="minorHAnsi"/>
        </w:rPr>
      </w:pPr>
      <w:r w:rsidRPr="00165263">
        <w:rPr>
          <w:rFonts w:asciiTheme="minorHAnsi" w:hAnsiTheme="minorHAnsi" w:cstheme="minorHAnsi"/>
        </w:rPr>
        <w:t>Assessments and Grading</w:t>
      </w:r>
    </w:p>
    <w:p w:rsidR="00FA49E0" w:rsidRPr="00165263" w:rsidRDefault="00FA49E0" w:rsidP="00FA49E0">
      <w:pPr>
        <w:pStyle w:val="Default"/>
        <w:numPr>
          <w:ilvl w:val="0"/>
          <w:numId w:val="9"/>
        </w:numPr>
        <w:rPr>
          <w:rFonts w:asciiTheme="minorHAnsi" w:hAnsiTheme="minorHAnsi" w:cstheme="minorHAnsi"/>
        </w:rPr>
      </w:pPr>
      <w:r w:rsidRPr="00165263">
        <w:rPr>
          <w:rFonts w:asciiTheme="minorHAnsi" w:hAnsiTheme="minorHAnsi" w:cstheme="minorHAnsi"/>
        </w:rPr>
        <w:t>Small Group Brainstorming Session</w:t>
      </w:r>
    </w:p>
    <w:p w:rsidR="00581BFC" w:rsidRPr="00165263" w:rsidRDefault="00581BFC" w:rsidP="00581BFC">
      <w:pPr>
        <w:pStyle w:val="Default"/>
        <w:rPr>
          <w:rFonts w:asciiTheme="minorHAnsi" w:hAnsiTheme="minorHAnsi" w:cstheme="minorHAnsi"/>
        </w:rPr>
      </w:pPr>
    </w:p>
    <w:p w:rsidR="00581BFC" w:rsidRPr="00165263" w:rsidRDefault="00581BFC" w:rsidP="00581BFC">
      <w:pPr>
        <w:pStyle w:val="Default"/>
        <w:rPr>
          <w:rFonts w:asciiTheme="minorHAnsi" w:hAnsiTheme="minorHAnsi" w:cstheme="minorHAnsi"/>
        </w:rPr>
      </w:pPr>
      <w:r w:rsidRPr="00165263">
        <w:rPr>
          <w:rFonts w:asciiTheme="minorHAnsi" w:hAnsiTheme="minorHAnsi" w:cstheme="minorHAnsi"/>
          <w:b/>
          <w:bCs/>
        </w:rPr>
        <w:t xml:space="preserve">Third In-Person Meeting: </w:t>
      </w:r>
      <w:r w:rsidR="00165263" w:rsidRPr="00165263">
        <w:rPr>
          <w:rFonts w:asciiTheme="minorHAnsi" w:hAnsiTheme="minorHAnsi" w:cstheme="minorHAnsi"/>
          <w:b/>
          <w:bCs/>
        </w:rPr>
        <w:t>Wednesday, March</w:t>
      </w:r>
      <w:r w:rsidRPr="00165263">
        <w:rPr>
          <w:rFonts w:asciiTheme="minorHAnsi" w:hAnsiTheme="minorHAnsi" w:cstheme="minorHAnsi"/>
          <w:b/>
          <w:bCs/>
        </w:rPr>
        <w:t xml:space="preserve"> 27 from </w:t>
      </w:r>
      <w:r w:rsidR="00165263" w:rsidRPr="00165263">
        <w:rPr>
          <w:rFonts w:asciiTheme="minorHAnsi" w:hAnsiTheme="minorHAnsi" w:cstheme="minorHAnsi"/>
          <w:b/>
          <w:bCs/>
        </w:rPr>
        <w:t>1</w:t>
      </w:r>
      <w:r w:rsidRPr="00165263">
        <w:rPr>
          <w:rFonts w:asciiTheme="minorHAnsi" w:hAnsiTheme="minorHAnsi" w:cstheme="minorHAnsi"/>
          <w:b/>
          <w:bCs/>
        </w:rPr>
        <w:t>:00-</w:t>
      </w:r>
      <w:r w:rsidR="00165263" w:rsidRPr="00165263">
        <w:rPr>
          <w:rFonts w:asciiTheme="minorHAnsi" w:hAnsiTheme="minorHAnsi" w:cstheme="minorHAnsi"/>
          <w:b/>
          <w:bCs/>
        </w:rPr>
        <w:t>3</w:t>
      </w:r>
      <w:r w:rsidRPr="00165263">
        <w:rPr>
          <w:rFonts w:asciiTheme="minorHAnsi" w:hAnsiTheme="minorHAnsi" w:cstheme="minorHAnsi"/>
          <w:b/>
          <w:bCs/>
        </w:rPr>
        <w:t>:00pm (</w:t>
      </w:r>
      <w:r w:rsidR="004B063F">
        <w:rPr>
          <w:rFonts w:asciiTheme="minorHAnsi" w:hAnsiTheme="minorHAnsi" w:cstheme="minorHAnsi"/>
          <w:b/>
          <w:bCs/>
        </w:rPr>
        <w:t>HCIC 1011</w:t>
      </w:r>
      <w:bookmarkStart w:id="0" w:name="_GoBack"/>
      <w:bookmarkEnd w:id="0"/>
      <w:r w:rsidRPr="00165263">
        <w:rPr>
          <w:rFonts w:asciiTheme="minorHAnsi" w:hAnsiTheme="minorHAnsi" w:cstheme="minorHAnsi"/>
          <w:b/>
          <w:bCs/>
        </w:rPr>
        <w:t xml:space="preserve">) </w:t>
      </w:r>
      <w:r w:rsidRPr="00165263">
        <w:rPr>
          <w:rFonts w:asciiTheme="minorHAnsi" w:hAnsiTheme="minorHAnsi" w:cstheme="minorHAnsi"/>
        </w:rPr>
        <w:t xml:space="preserve">Topics to be covered: </w:t>
      </w:r>
    </w:p>
    <w:p w:rsidR="00581BFC" w:rsidRPr="00165263" w:rsidRDefault="00165263" w:rsidP="00581BFC">
      <w:pPr>
        <w:pStyle w:val="Default"/>
        <w:numPr>
          <w:ilvl w:val="0"/>
          <w:numId w:val="9"/>
        </w:numPr>
        <w:spacing w:after="39"/>
        <w:rPr>
          <w:rFonts w:asciiTheme="minorHAnsi" w:hAnsiTheme="minorHAnsi" w:cstheme="minorHAnsi"/>
        </w:rPr>
      </w:pPr>
      <w:r w:rsidRPr="00165263">
        <w:rPr>
          <w:rFonts w:asciiTheme="minorHAnsi" w:hAnsiTheme="minorHAnsi" w:cstheme="minorHAnsi"/>
        </w:rPr>
        <w:t>Share potential Project Based Learning experiences</w:t>
      </w:r>
    </w:p>
    <w:p w:rsidR="00581BFC" w:rsidRPr="00165263" w:rsidRDefault="00581BFC" w:rsidP="00581BFC">
      <w:pPr>
        <w:pStyle w:val="Default"/>
        <w:rPr>
          <w:rFonts w:asciiTheme="minorHAnsi" w:hAnsiTheme="minorHAnsi" w:cstheme="minorHAnsi"/>
        </w:rPr>
      </w:pPr>
    </w:p>
    <w:p w:rsidR="00E572E3" w:rsidRPr="00165263" w:rsidRDefault="00581BFC" w:rsidP="00581BFC">
      <w:pPr>
        <w:rPr>
          <w:rFonts w:cstheme="minorHAnsi"/>
          <w:sz w:val="24"/>
          <w:szCs w:val="24"/>
        </w:rPr>
      </w:pPr>
      <w:r w:rsidRPr="00165263">
        <w:rPr>
          <w:rFonts w:cstheme="minorHAnsi"/>
          <w:sz w:val="24"/>
          <w:szCs w:val="24"/>
        </w:rPr>
        <w:t xml:space="preserve">Contact </w:t>
      </w:r>
      <w:r w:rsidR="00FA49E0" w:rsidRPr="00165263">
        <w:rPr>
          <w:rFonts w:cstheme="minorHAnsi"/>
          <w:sz w:val="24"/>
          <w:szCs w:val="24"/>
        </w:rPr>
        <w:t>Hannah Digges Elliott</w:t>
      </w:r>
      <w:r w:rsidRPr="00165263">
        <w:rPr>
          <w:rFonts w:cstheme="minorHAnsi"/>
          <w:sz w:val="24"/>
          <w:szCs w:val="24"/>
        </w:rPr>
        <w:t xml:space="preserve"> at </w:t>
      </w:r>
      <w:hyperlink r:id="rId5" w:history="1">
        <w:r w:rsidR="00165263" w:rsidRPr="00165263">
          <w:rPr>
            <w:rStyle w:val="Hyperlink"/>
            <w:rFonts w:cstheme="minorHAnsi"/>
            <w:sz w:val="24"/>
            <w:szCs w:val="24"/>
          </w:rPr>
          <w:t>hannah.digges-elliott@wku.edu</w:t>
        </w:r>
      </w:hyperlink>
      <w:r w:rsidR="00FA49E0" w:rsidRPr="00165263">
        <w:rPr>
          <w:rFonts w:cstheme="minorHAnsi"/>
          <w:color w:val="0462C1"/>
          <w:sz w:val="24"/>
          <w:szCs w:val="24"/>
        </w:rPr>
        <w:t xml:space="preserve"> </w:t>
      </w:r>
      <w:r w:rsidRPr="00165263">
        <w:rPr>
          <w:rFonts w:cstheme="minorHAnsi"/>
          <w:color w:val="0462C1"/>
          <w:sz w:val="24"/>
          <w:szCs w:val="24"/>
        </w:rPr>
        <w:t xml:space="preserve"> </w:t>
      </w:r>
      <w:r w:rsidRPr="00165263">
        <w:rPr>
          <w:rFonts w:cstheme="minorHAnsi"/>
          <w:sz w:val="24"/>
          <w:szCs w:val="24"/>
        </w:rPr>
        <w:t xml:space="preserve">or </w:t>
      </w:r>
      <w:r w:rsidR="00FA49E0" w:rsidRPr="00165263">
        <w:rPr>
          <w:rFonts w:cstheme="minorHAnsi"/>
          <w:sz w:val="24"/>
          <w:szCs w:val="24"/>
        </w:rPr>
        <w:t xml:space="preserve">Aquesha Daniels at </w:t>
      </w:r>
      <w:hyperlink r:id="rId6" w:history="1">
        <w:r w:rsidR="00FA49E0" w:rsidRPr="00165263">
          <w:rPr>
            <w:rStyle w:val="Hyperlink"/>
            <w:rFonts w:cstheme="minorHAnsi"/>
            <w:sz w:val="24"/>
            <w:szCs w:val="24"/>
          </w:rPr>
          <w:t>aquesha.daniels@wku.edu</w:t>
        </w:r>
      </w:hyperlink>
      <w:r w:rsidR="00FA49E0" w:rsidRPr="00165263">
        <w:rPr>
          <w:rFonts w:cstheme="minorHAnsi"/>
          <w:sz w:val="24"/>
          <w:szCs w:val="24"/>
        </w:rPr>
        <w:t xml:space="preserve"> </w:t>
      </w:r>
      <w:r w:rsidRPr="00165263">
        <w:rPr>
          <w:rFonts w:cstheme="minorHAnsi"/>
          <w:sz w:val="24"/>
          <w:szCs w:val="24"/>
        </w:rPr>
        <w:t xml:space="preserve"> if you have any questions.</w:t>
      </w:r>
    </w:p>
    <w:sectPr w:rsidR="00E572E3" w:rsidRPr="00165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B567F"/>
    <w:multiLevelType w:val="hybridMultilevel"/>
    <w:tmpl w:val="1D42E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E82489"/>
    <w:multiLevelType w:val="hybridMultilevel"/>
    <w:tmpl w:val="B060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33A19"/>
    <w:multiLevelType w:val="hybridMultilevel"/>
    <w:tmpl w:val="36A0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F1E37"/>
    <w:multiLevelType w:val="hybridMultilevel"/>
    <w:tmpl w:val="C17C4A4C"/>
    <w:lvl w:ilvl="0" w:tplc="3710AC6E">
      <w:numFmt w:val="bullet"/>
      <w:lvlText w:val=""/>
      <w:lvlJc w:val="left"/>
      <w:pPr>
        <w:ind w:left="1440" w:hanging="360"/>
      </w:pPr>
      <w:rPr>
        <w:rFonts w:ascii="Cambria" w:eastAsiaTheme="minorHAnsi" w:hAnsi="Cambria" w:cs="Cambr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DC47CD"/>
    <w:multiLevelType w:val="hybridMultilevel"/>
    <w:tmpl w:val="6F44F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3C2271"/>
    <w:multiLevelType w:val="hybridMultilevel"/>
    <w:tmpl w:val="8B14016A"/>
    <w:lvl w:ilvl="0" w:tplc="3710AC6E">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D47F2"/>
    <w:multiLevelType w:val="hybridMultilevel"/>
    <w:tmpl w:val="C560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71D62"/>
    <w:multiLevelType w:val="hybridMultilevel"/>
    <w:tmpl w:val="0298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97542"/>
    <w:multiLevelType w:val="hybridMultilevel"/>
    <w:tmpl w:val="657A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4D4BF6"/>
    <w:multiLevelType w:val="hybridMultilevel"/>
    <w:tmpl w:val="E70EA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0"/>
  </w:num>
  <w:num w:numId="6">
    <w:abstractNumId w:val="8"/>
  </w:num>
  <w:num w:numId="7">
    <w:abstractNumId w:val="7"/>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FC"/>
    <w:rsid w:val="00165263"/>
    <w:rsid w:val="00236C8C"/>
    <w:rsid w:val="004B063F"/>
    <w:rsid w:val="00581BFC"/>
    <w:rsid w:val="00CF4E76"/>
    <w:rsid w:val="00E572E3"/>
    <w:rsid w:val="00FA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0D32"/>
  <w15:chartTrackingRefBased/>
  <w15:docId w15:val="{D9F1E654-DDC8-40DF-B254-6B887010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1BFC"/>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236C8C"/>
    <w:pPr>
      <w:ind w:left="720"/>
      <w:contextualSpacing/>
    </w:pPr>
  </w:style>
  <w:style w:type="character" w:styleId="Hyperlink">
    <w:name w:val="Hyperlink"/>
    <w:basedOn w:val="DefaultParagraphFont"/>
    <w:uiPriority w:val="99"/>
    <w:unhideWhenUsed/>
    <w:rsid w:val="00FA49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quesha.daniels@wku.edu" TargetMode="External"/><Relationship Id="rId5" Type="http://schemas.openxmlformats.org/officeDocument/2006/relationships/hyperlink" Target="mailto:hannah.digges-elliott@w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Digges Elliott</dc:creator>
  <cp:keywords/>
  <dc:description/>
  <cp:lastModifiedBy>Hannah Digges Elliott</cp:lastModifiedBy>
  <cp:revision>2</cp:revision>
  <dcterms:created xsi:type="dcterms:W3CDTF">2019-02-18T15:48:00Z</dcterms:created>
  <dcterms:modified xsi:type="dcterms:W3CDTF">2019-02-18T15:48:00Z</dcterms:modified>
</cp:coreProperties>
</file>