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17950" w14:textId="77777777" w:rsidR="0079304E" w:rsidRDefault="0079304E">
      <w:pPr>
        <w:spacing w:before="2400"/>
        <w:jc w:val="center"/>
        <w:rPr>
          <w:b/>
          <w:bCs/>
          <w:color w:val="000000" w:themeColor="text1"/>
          <w:sz w:val="32"/>
          <w:szCs w:val="32"/>
        </w:rPr>
      </w:pPr>
    </w:p>
    <w:p w14:paraId="3C1AB0BB" w14:textId="7DF0426E" w:rsidR="00A2199A" w:rsidRPr="0079304E" w:rsidRDefault="00000000">
      <w:pPr>
        <w:spacing w:before="2400"/>
        <w:jc w:val="center"/>
        <w:rPr>
          <w:color w:val="000000" w:themeColor="text1"/>
        </w:rPr>
      </w:pPr>
      <w:r w:rsidRPr="0079304E">
        <w:rPr>
          <w:b/>
          <w:bCs/>
          <w:color w:val="000000" w:themeColor="text1"/>
          <w:sz w:val="32"/>
          <w:szCs w:val="32"/>
        </w:rPr>
        <w:t>College of Health and Human Services</w:t>
      </w:r>
    </w:p>
    <w:p w14:paraId="66FAB9E4" w14:textId="2365CCD2" w:rsidR="00A2199A" w:rsidRPr="0079304E" w:rsidRDefault="00000000">
      <w:pPr>
        <w:spacing w:before="200" w:after="200"/>
        <w:jc w:val="center"/>
        <w:rPr>
          <w:color w:val="000000" w:themeColor="text1"/>
        </w:rPr>
      </w:pPr>
      <w:r w:rsidRPr="0079304E">
        <w:rPr>
          <w:b/>
          <w:bCs/>
          <w:color w:val="000000" w:themeColor="text1"/>
          <w:sz w:val="56"/>
          <w:szCs w:val="56"/>
        </w:rPr>
        <w:t>Wellness</w:t>
      </w:r>
      <w:r w:rsidR="0079304E">
        <w:rPr>
          <w:b/>
          <w:bCs/>
          <w:color w:val="000000" w:themeColor="text1"/>
          <w:sz w:val="56"/>
          <w:szCs w:val="56"/>
        </w:rPr>
        <w:t xml:space="preserve"> Experience</w:t>
      </w:r>
      <w:r w:rsidRPr="0079304E">
        <w:rPr>
          <w:b/>
          <w:bCs/>
          <w:color w:val="000000" w:themeColor="text1"/>
          <w:sz w:val="56"/>
          <w:szCs w:val="56"/>
        </w:rPr>
        <w:t xml:space="preserve"> Strategic Plan</w:t>
      </w:r>
    </w:p>
    <w:p w14:paraId="3BBA565E" w14:textId="77777777" w:rsidR="00A2199A" w:rsidRPr="0079304E" w:rsidRDefault="00000000">
      <w:pPr>
        <w:spacing w:after="3600"/>
        <w:jc w:val="center"/>
        <w:rPr>
          <w:color w:val="000000" w:themeColor="text1"/>
        </w:rPr>
      </w:pPr>
      <w:r w:rsidRPr="0079304E">
        <w:rPr>
          <w:b/>
          <w:bCs/>
          <w:color w:val="000000" w:themeColor="text1"/>
          <w:sz w:val="28"/>
          <w:szCs w:val="28"/>
        </w:rPr>
        <w:t>Spring 2026 – Spring 2028</w:t>
      </w:r>
    </w:p>
    <w:p w14:paraId="76901542" w14:textId="77777777" w:rsidR="00A2199A" w:rsidRDefault="00000000">
      <w:pPr>
        <w:jc w:val="center"/>
        <w:rPr>
          <w:i/>
          <w:iCs/>
          <w:color w:val="000000" w:themeColor="text1"/>
          <w:sz w:val="22"/>
          <w:szCs w:val="22"/>
        </w:rPr>
      </w:pPr>
      <w:r w:rsidRPr="0079304E">
        <w:rPr>
          <w:i/>
          <w:iCs/>
          <w:color w:val="000000" w:themeColor="text1"/>
          <w:sz w:val="22"/>
          <w:szCs w:val="22"/>
        </w:rPr>
        <w:t>Western Kentucky University</w:t>
      </w:r>
    </w:p>
    <w:p w14:paraId="5A31A533" w14:textId="10413C0D" w:rsidR="00CC303D" w:rsidRPr="0079304E" w:rsidRDefault="00CC303D">
      <w:pPr>
        <w:jc w:val="center"/>
        <w:rPr>
          <w:color w:val="000000" w:themeColor="text1"/>
        </w:rPr>
      </w:pPr>
      <w:r>
        <w:rPr>
          <w:i/>
          <w:iCs/>
          <w:color w:val="000000" w:themeColor="text1"/>
          <w:sz w:val="22"/>
          <w:szCs w:val="22"/>
        </w:rPr>
        <w:t>Revised Fall 2026</w:t>
      </w:r>
    </w:p>
    <w:p w14:paraId="108C7F43" w14:textId="77777777" w:rsidR="00A2199A" w:rsidRPr="0079304E" w:rsidRDefault="00000000">
      <w:pPr>
        <w:rPr>
          <w:color w:val="000000" w:themeColor="text1"/>
        </w:rPr>
      </w:pPr>
      <w:r w:rsidRPr="0079304E">
        <w:rPr>
          <w:color w:val="000000" w:themeColor="text1"/>
        </w:rPr>
        <w:br w:type="page"/>
      </w:r>
    </w:p>
    <w:p w14:paraId="78FAF199" w14:textId="77777777" w:rsidR="00A2199A" w:rsidRPr="0079304E" w:rsidRDefault="00A2199A">
      <w:pPr>
        <w:rPr>
          <w:color w:val="000000" w:themeColor="text1"/>
        </w:rPr>
        <w:sectPr w:rsidR="00A2199A" w:rsidRPr="0079304E">
          <w:pgSz w:w="12240" w:h="15840"/>
          <w:pgMar w:top="1440" w:right="1440" w:bottom="1440" w:left="1440" w:header="708" w:footer="708" w:gutter="0"/>
          <w:cols w:space="720"/>
          <w:docGrid w:linePitch="360"/>
        </w:sectPr>
      </w:pPr>
    </w:p>
    <w:p w14:paraId="4E1366A1" w14:textId="77777777" w:rsidR="00A2199A" w:rsidRPr="0079304E" w:rsidRDefault="00000000">
      <w:pPr>
        <w:pStyle w:val="Heading1"/>
        <w:spacing w:before="240" w:after="120"/>
        <w:rPr>
          <w:color w:val="000000" w:themeColor="text1"/>
        </w:rPr>
      </w:pPr>
      <w:bookmarkStart w:id="0" w:name="_Toc234590193"/>
      <w:r w:rsidRPr="0079304E">
        <w:rPr>
          <w:b/>
          <w:bCs/>
          <w:color w:val="000000" w:themeColor="text1"/>
        </w:rPr>
        <w:lastRenderedPageBreak/>
        <w:t>Table of Contents</w:t>
      </w:r>
      <w:bookmarkEnd w:id="0"/>
    </w:p>
    <w:sdt>
      <w:sdtPr>
        <w:rPr>
          <w:color w:val="000000" w:themeColor="text1"/>
          <w:sz w:val="24"/>
          <w:szCs w:val="24"/>
        </w:rPr>
        <w:alias w:val="Table of Contents"/>
        <w:id w:val="1137371418"/>
      </w:sdtPr>
      <w:sdtEndPr>
        <w:rPr>
          <w:sz w:val="20"/>
          <w:szCs w:val="20"/>
        </w:rPr>
      </w:sdtEndPr>
      <w:sdtContent>
        <w:p w14:paraId="5955057B" w14:textId="3B2B8897" w:rsidR="00B41395" w:rsidRPr="001F08AD" w:rsidRDefault="00000000">
          <w:pPr>
            <w:pStyle w:val="TOC1"/>
            <w:tabs>
              <w:tab w:val="right" w:leader="dot" w:pos="9016"/>
            </w:tabs>
            <w:rPr>
              <w:noProof/>
              <w:color w:val="000000" w:themeColor="text1"/>
              <w:sz w:val="24"/>
              <w:szCs w:val="24"/>
            </w:rPr>
          </w:pPr>
          <w:r w:rsidRPr="001F08AD">
            <w:rPr>
              <w:color w:val="000000" w:themeColor="text1"/>
              <w:sz w:val="24"/>
              <w:szCs w:val="24"/>
            </w:rPr>
            <w:fldChar w:fldCharType="begin"/>
          </w:r>
          <w:r w:rsidRPr="001F08AD">
            <w:rPr>
              <w:color w:val="000000" w:themeColor="text1"/>
              <w:sz w:val="24"/>
              <w:szCs w:val="24"/>
            </w:rPr>
            <w:instrText>TOC \h \o "1-2"</w:instrText>
          </w:r>
          <w:r w:rsidRPr="001F08AD">
            <w:rPr>
              <w:color w:val="000000" w:themeColor="text1"/>
              <w:sz w:val="24"/>
              <w:szCs w:val="24"/>
            </w:rPr>
            <w:fldChar w:fldCharType="separate"/>
          </w:r>
          <w:hyperlink w:anchor="_Toc234590193" w:history="1">
            <w:r w:rsidR="00B41395" w:rsidRPr="001F08AD">
              <w:rPr>
                <w:rStyle w:val="Hyperlink"/>
                <w:b/>
                <w:bCs/>
                <w:noProof/>
                <w:color w:val="000000" w:themeColor="text1"/>
                <w:sz w:val="24"/>
                <w:szCs w:val="24"/>
              </w:rPr>
              <w:t>Table of Contents</w:t>
            </w:r>
            <w:r w:rsidR="00B41395" w:rsidRPr="001F08AD">
              <w:rPr>
                <w:noProof/>
                <w:color w:val="000000" w:themeColor="text1"/>
                <w:sz w:val="24"/>
                <w:szCs w:val="24"/>
              </w:rPr>
              <w:tab/>
            </w:r>
            <w:r w:rsidR="00B41395" w:rsidRPr="001F08AD">
              <w:rPr>
                <w:noProof/>
                <w:color w:val="000000" w:themeColor="text1"/>
                <w:sz w:val="24"/>
                <w:szCs w:val="24"/>
              </w:rPr>
              <w:fldChar w:fldCharType="begin"/>
            </w:r>
            <w:r w:rsidR="00B41395" w:rsidRPr="001F08AD">
              <w:rPr>
                <w:noProof/>
                <w:color w:val="000000" w:themeColor="text1"/>
                <w:sz w:val="24"/>
                <w:szCs w:val="24"/>
              </w:rPr>
              <w:instrText xml:space="preserve"> PAGEREF _Toc234590193 \h </w:instrText>
            </w:r>
            <w:r w:rsidR="00B41395" w:rsidRPr="001F08AD">
              <w:rPr>
                <w:noProof/>
                <w:color w:val="000000" w:themeColor="text1"/>
                <w:sz w:val="24"/>
                <w:szCs w:val="24"/>
              </w:rPr>
            </w:r>
            <w:r w:rsidR="00B41395" w:rsidRPr="001F08AD">
              <w:rPr>
                <w:noProof/>
                <w:color w:val="000000" w:themeColor="text1"/>
                <w:sz w:val="24"/>
                <w:szCs w:val="24"/>
              </w:rPr>
              <w:fldChar w:fldCharType="separate"/>
            </w:r>
            <w:r w:rsidR="001F08AD" w:rsidRPr="001F08AD">
              <w:rPr>
                <w:noProof/>
                <w:color w:val="000000" w:themeColor="text1"/>
                <w:sz w:val="24"/>
                <w:szCs w:val="24"/>
              </w:rPr>
              <w:t>2</w:t>
            </w:r>
            <w:r w:rsidR="00B41395" w:rsidRPr="001F08AD">
              <w:rPr>
                <w:noProof/>
                <w:color w:val="000000" w:themeColor="text1"/>
                <w:sz w:val="24"/>
                <w:szCs w:val="24"/>
              </w:rPr>
              <w:fldChar w:fldCharType="end"/>
            </w:r>
          </w:hyperlink>
        </w:p>
        <w:p w14:paraId="2DC0151A" w14:textId="74A6D2F4" w:rsidR="00B41395" w:rsidRPr="001F08AD" w:rsidRDefault="00B41395">
          <w:pPr>
            <w:pStyle w:val="TOC1"/>
            <w:tabs>
              <w:tab w:val="right" w:leader="dot" w:pos="9016"/>
            </w:tabs>
            <w:rPr>
              <w:noProof/>
              <w:color w:val="000000" w:themeColor="text1"/>
              <w:sz w:val="24"/>
              <w:szCs w:val="24"/>
            </w:rPr>
          </w:pPr>
          <w:hyperlink w:anchor="_Toc234590194" w:history="1">
            <w:r w:rsidRPr="001F08AD">
              <w:rPr>
                <w:rStyle w:val="Hyperlink"/>
                <w:b/>
                <w:bCs/>
                <w:noProof/>
                <w:color w:val="000000" w:themeColor="text1"/>
                <w:sz w:val="24"/>
                <w:szCs w:val="24"/>
              </w:rPr>
              <w:t>Vision</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_Toc234590194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3</w:t>
            </w:r>
            <w:r w:rsidRPr="001F08AD">
              <w:rPr>
                <w:noProof/>
                <w:color w:val="000000" w:themeColor="text1"/>
                <w:sz w:val="24"/>
                <w:szCs w:val="24"/>
              </w:rPr>
              <w:fldChar w:fldCharType="end"/>
            </w:r>
          </w:hyperlink>
        </w:p>
        <w:p w14:paraId="3CF662FB" w14:textId="699A205A" w:rsidR="00B41395" w:rsidRPr="001F08AD" w:rsidRDefault="00B41395">
          <w:pPr>
            <w:pStyle w:val="TOC1"/>
            <w:tabs>
              <w:tab w:val="right" w:leader="dot" w:pos="9016"/>
            </w:tabs>
            <w:rPr>
              <w:noProof/>
              <w:color w:val="000000" w:themeColor="text1"/>
              <w:sz w:val="24"/>
              <w:szCs w:val="24"/>
            </w:rPr>
          </w:pPr>
          <w:hyperlink w:anchor="_Toc234590195" w:history="1">
            <w:r w:rsidRPr="001F08AD">
              <w:rPr>
                <w:rStyle w:val="Hyperlink"/>
                <w:b/>
                <w:bCs/>
                <w:noProof/>
                <w:color w:val="000000" w:themeColor="text1"/>
                <w:sz w:val="24"/>
                <w:szCs w:val="24"/>
              </w:rPr>
              <w:t>Mission</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_Toc234590195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3</w:t>
            </w:r>
            <w:r w:rsidRPr="001F08AD">
              <w:rPr>
                <w:noProof/>
                <w:color w:val="000000" w:themeColor="text1"/>
                <w:sz w:val="24"/>
                <w:szCs w:val="24"/>
              </w:rPr>
              <w:fldChar w:fldCharType="end"/>
            </w:r>
          </w:hyperlink>
        </w:p>
        <w:p w14:paraId="53401D89" w14:textId="1474B597" w:rsidR="00B41395" w:rsidRPr="001F08AD" w:rsidRDefault="00B41395">
          <w:pPr>
            <w:pStyle w:val="TOC1"/>
            <w:tabs>
              <w:tab w:val="right" w:leader="dot" w:pos="9016"/>
            </w:tabs>
            <w:rPr>
              <w:noProof/>
              <w:color w:val="000000" w:themeColor="text1"/>
              <w:sz w:val="24"/>
              <w:szCs w:val="24"/>
            </w:rPr>
          </w:pPr>
          <w:hyperlink w:anchor="_Toc234590196" w:history="1">
            <w:r w:rsidRPr="001F08AD">
              <w:rPr>
                <w:rStyle w:val="Hyperlink"/>
                <w:b/>
                <w:bCs/>
                <w:noProof/>
                <w:color w:val="000000" w:themeColor="text1"/>
                <w:sz w:val="24"/>
                <w:szCs w:val="24"/>
              </w:rPr>
              <w:t>Strategic Goals</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_Toc234590196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3</w:t>
            </w:r>
            <w:r w:rsidRPr="001F08AD">
              <w:rPr>
                <w:noProof/>
                <w:color w:val="000000" w:themeColor="text1"/>
                <w:sz w:val="24"/>
                <w:szCs w:val="24"/>
              </w:rPr>
              <w:fldChar w:fldCharType="end"/>
            </w:r>
          </w:hyperlink>
        </w:p>
        <w:p w14:paraId="5DB9EF41" w14:textId="11C98BD0" w:rsidR="00B41395" w:rsidRPr="001F08AD" w:rsidRDefault="00B41395">
          <w:pPr>
            <w:pStyle w:val="TOC1"/>
            <w:tabs>
              <w:tab w:val="right" w:leader="dot" w:pos="9016"/>
            </w:tabs>
            <w:rPr>
              <w:noProof/>
              <w:color w:val="000000" w:themeColor="text1"/>
              <w:sz w:val="24"/>
              <w:szCs w:val="24"/>
            </w:rPr>
          </w:pPr>
          <w:hyperlink w:anchor="_Toc234590197" w:history="1">
            <w:r w:rsidRPr="001F08AD">
              <w:rPr>
                <w:rStyle w:val="Hyperlink"/>
                <w:b/>
                <w:bCs/>
                <w:noProof/>
                <w:color w:val="000000" w:themeColor="text1"/>
                <w:sz w:val="24"/>
                <w:szCs w:val="24"/>
              </w:rPr>
              <w:t>Strategic Alignment with WKU's Climbing to Greater Heights Plan</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_Toc234590197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3</w:t>
            </w:r>
            <w:r w:rsidRPr="001F08AD">
              <w:rPr>
                <w:noProof/>
                <w:color w:val="000000" w:themeColor="text1"/>
                <w:sz w:val="24"/>
                <w:szCs w:val="24"/>
              </w:rPr>
              <w:fldChar w:fldCharType="end"/>
            </w:r>
          </w:hyperlink>
        </w:p>
        <w:p w14:paraId="411C6C53" w14:textId="56EA9052" w:rsidR="00B41395" w:rsidRPr="001F08AD" w:rsidRDefault="00B41395">
          <w:pPr>
            <w:pStyle w:val="TOC2"/>
            <w:tabs>
              <w:tab w:val="right" w:leader="dot" w:pos="9016"/>
            </w:tabs>
            <w:rPr>
              <w:noProof/>
              <w:color w:val="000000" w:themeColor="text1"/>
              <w:sz w:val="24"/>
              <w:szCs w:val="24"/>
            </w:rPr>
          </w:pPr>
          <w:hyperlink w:anchor="_Toc234590198" w:history="1">
            <w:r w:rsidRPr="001F08AD">
              <w:rPr>
                <w:rStyle w:val="Hyperlink"/>
                <w:b/>
                <w:bCs/>
                <w:noProof/>
                <w:color w:val="000000" w:themeColor="text1"/>
                <w:sz w:val="24"/>
                <w:szCs w:val="24"/>
              </w:rPr>
              <w:t>Introduction</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_Toc234590198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3</w:t>
            </w:r>
            <w:r w:rsidRPr="001F08AD">
              <w:rPr>
                <w:noProof/>
                <w:color w:val="000000" w:themeColor="text1"/>
                <w:sz w:val="24"/>
                <w:szCs w:val="24"/>
              </w:rPr>
              <w:fldChar w:fldCharType="end"/>
            </w:r>
          </w:hyperlink>
        </w:p>
        <w:p w14:paraId="7A749293" w14:textId="0F0239EA" w:rsidR="00B41395" w:rsidRPr="001F08AD" w:rsidRDefault="00B41395">
          <w:pPr>
            <w:pStyle w:val="TOC2"/>
            <w:tabs>
              <w:tab w:val="right" w:leader="dot" w:pos="9016"/>
            </w:tabs>
            <w:rPr>
              <w:noProof/>
              <w:color w:val="000000" w:themeColor="text1"/>
              <w:sz w:val="24"/>
              <w:szCs w:val="24"/>
            </w:rPr>
          </w:pPr>
          <w:hyperlink w:anchor="_Toc234590199" w:history="1">
            <w:r w:rsidRPr="001F08AD">
              <w:rPr>
                <w:rStyle w:val="Hyperlink"/>
                <w:b/>
                <w:bCs/>
                <w:noProof/>
                <w:color w:val="000000" w:themeColor="text1"/>
                <w:sz w:val="24"/>
                <w:szCs w:val="24"/>
              </w:rPr>
              <w:t>Supporting Our Students</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_Toc234590199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3</w:t>
            </w:r>
            <w:r w:rsidRPr="001F08AD">
              <w:rPr>
                <w:noProof/>
                <w:color w:val="000000" w:themeColor="text1"/>
                <w:sz w:val="24"/>
                <w:szCs w:val="24"/>
              </w:rPr>
              <w:fldChar w:fldCharType="end"/>
            </w:r>
          </w:hyperlink>
        </w:p>
        <w:p w14:paraId="65281D37" w14:textId="55DF84C1" w:rsidR="00B41395" w:rsidRPr="001F08AD" w:rsidRDefault="00B41395">
          <w:pPr>
            <w:pStyle w:val="TOC2"/>
            <w:tabs>
              <w:tab w:val="right" w:leader="dot" w:pos="9016"/>
            </w:tabs>
            <w:rPr>
              <w:noProof/>
              <w:color w:val="000000" w:themeColor="text1"/>
              <w:sz w:val="24"/>
              <w:szCs w:val="24"/>
            </w:rPr>
          </w:pPr>
          <w:hyperlink w:anchor="_Toc234590200" w:history="1">
            <w:r w:rsidRPr="001F08AD">
              <w:rPr>
                <w:rStyle w:val="Hyperlink"/>
                <w:b/>
                <w:bCs/>
                <w:noProof/>
                <w:color w:val="000000" w:themeColor="text1"/>
                <w:sz w:val="24"/>
                <w:szCs w:val="24"/>
              </w:rPr>
              <w:t>Enhancing Our Hill</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_Toc234590200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3</w:t>
            </w:r>
            <w:r w:rsidRPr="001F08AD">
              <w:rPr>
                <w:noProof/>
                <w:color w:val="000000" w:themeColor="text1"/>
                <w:sz w:val="24"/>
                <w:szCs w:val="24"/>
              </w:rPr>
              <w:fldChar w:fldCharType="end"/>
            </w:r>
          </w:hyperlink>
        </w:p>
        <w:p w14:paraId="4EF5C4EF" w14:textId="20EBD4E4" w:rsidR="00B41395" w:rsidRPr="001F08AD" w:rsidRDefault="00B41395">
          <w:pPr>
            <w:pStyle w:val="TOC2"/>
            <w:tabs>
              <w:tab w:val="right" w:leader="dot" w:pos="9016"/>
            </w:tabs>
            <w:rPr>
              <w:noProof/>
              <w:color w:val="000000" w:themeColor="text1"/>
              <w:sz w:val="24"/>
              <w:szCs w:val="24"/>
            </w:rPr>
          </w:pPr>
          <w:hyperlink w:anchor="_Toc234590201" w:history="1">
            <w:r w:rsidRPr="001F08AD">
              <w:rPr>
                <w:rStyle w:val="Hyperlink"/>
                <w:b/>
                <w:bCs/>
                <w:noProof/>
                <w:color w:val="000000" w:themeColor="text1"/>
                <w:sz w:val="24"/>
                <w:szCs w:val="24"/>
              </w:rPr>
              <w:t>Engaging Our Community and Beyond</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_Toc234590201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4</w:t>
            </w:r>
            <w:r w:rsidRPr="001F08AD">
              <w:rPr>
                <w:noProof/>
                <w:color w:val="000000" w:themeColor="text1"/>
                <w:sz w:val="24"/>
                <w:szCs w:val="24"/>
              </w:rPr>
              <w:fldChar w:fldCharType="end"/>
            </w:r>
          </w:hyperlink>
        </w:p>
        <w:p w14:paraId="4590EBA0" w14:textId="06801581" w:rsidR="00B41395" w:rsidRPr="001F08AD" w:rsidRDefault="00B41395">
          <w:pPr>
            <w:pStyle w:val="TOC2"/>
            <w:tabs>
              <w:tab w:val="right" w:leader="dot" w:pos="9016"/>
            </w:tabs>
            <w:rPr>
              <w:noProof/>
              <w:color w:val="000000" w:themeColor="text1"/>
              <w:sz w:val="24"/>
              <w:szCs w:val="24"/>
            </w:rPr>
          </w:pPr>
          <w:hyperlink w:anchor="_Toc234590202" w:history="1">
            <w:r w:rsidRPr="001F08AD">
              <w:rPr>
                <w:rStyle w:val="Hyperlink"/>
                <w:b/>
                <w:bCs/>
                <w:noProof/>
                <w:color w:val="000000" w:themeColor="text1"/>
                <w:sz w:val="24"/>
                <w:szCs w:val="24"/>
              </w:rPr>
              <w:t>Shared Metrics and Impact</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_Toc234590202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4</w:t>
            </w:r>
            <w:r w:rsidRPr="001F08AD">
              <w:rPr>
                <w:noProof/>
                <w:color w:val="000000" w:themeColor="text1"/>
                <w:sz w:val="24"/>
                <w:szCs w:val="24"/>
              </w:rPr>
              <w:fldChar w:fldCharType="end"/>
            </w:r>
          </w:hyperlink>
        </w:p>
        <w:p w14:paraId="63AC3B0E" w14:textId="3B15686C" w:rsidR="00B41395" w:rsidRPr="001F08AD" w:rsidRDefault="00B41395">
          <w:pPr>
            <w:pStyle w:val="TOC2"/>
            <w:tabs>
              <w:tab w:val="right" w:leader="dot" w:pos="9016"/>
            </w:tabs>
            <w:rPr>
              <w:noProof/>
              <w:color w:val="000000" w:themeColor="text1"/>
              <w:sz w:val="24"/>
              <w:szCs w:val="24"/>
            </w:rPr>
          </w:pPr>
          <w:hyperlink w:anchor="_Toc234590203" w:history="1">
            <w:r w:rsidRPr="001F08AD">
              <w:rPr>
                <w:rStyle w:val="Hyperlink"/>
                <w:b/>
                <w:bCs/>
                <w:noProof/>
                <w:color w:val="000000" w:themeColor="text1"/>
                <w:sz w:val="24"/>
                <w:szCs w:val="24"/>
              </w:rPr>
              <w:t>Conclusion</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_Toc234590203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4</w:t>
            </w:r>
            <w:r w:rsidRPr="001F08AD">
              <w:rPr>
                <w:noProof/>
                <w:color w:val="000000" w:themeColor="text1"/>
                <w:sz w:val="24"/>
                <w:szCs w:val="24"/>
              </w:rPr>
              <w:fldChar w:fldCharType="end"/>
            </w:r>
          </w:hyperlink>
        </w:p>
        <w:p w14:paraId="6162716F" w14:textId="256BE817" w:rsidR="00B41395" w:rsidRPr="001F08AD" w:rsidRDefault="00B41395">
          <w:pPr>
            <w:pStyle w:val="TOC1"/>
            <w:tabs>
              <w:tab w:val="right" w:leader="dot" w:pos="9016"/>
            </w:tabs>
            <w:rPr>
              <w:noProof/>
              <w:color w:val="000000" w:themeColor="text1"/>
              <w:sz w:val="24"/>
              <w:szCs w:val="24"/>
            </w:rPr>
          </w:pPr>
          <w:hyperlink w:anchor="_Toc234590204" w:history="1">
            <w:r w:rsidRPr="001F08AD">
              <w:rPr>
                <w:rStyle w:val="Hyperlink"/>
                <w:b/>
                <w:bCs/>
                <w:noProof/>
                <w:color w:val="000000" w:themeColor="text1"/>
                <w:sz w:val="24"/>
                <w:szCs w:val="24"/>
              </w:rPr>
              <w:t>Subcommittees, Goals, and Success Metrics</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_Toc234590204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5</w:t>
            </w:r>
            <w:r w:rsidRPr="001F08AD">
              <w:rPr>
                <w:noProof/>
                <w:color w:val="000000" w:themeColor="text1"/>
                <w:sz w:val="24"/>
                <w:szCs w:val="24"/>
              </w:rPr>
              <w:fldChar w:fldCharType="end"/>
            </w:r>
          </w:hyperlink>
        </w:p>
        <w:p w14:paraId="18A69800" w14:textId="2A3D09A6" w:rsidR="00B41395" w:rsidRPr="001F08AD" w:rsidRDefault="00B41395">
          <w:pPr>
            <w:pStyle w:val="TOC2"/>
            <w:tabs>
              <w:tab w:val="right" w:leader="dot" w:pos="9016"/>
            </w:tabs>
            <w:rPr>
              <w:noProof/>
              <w:color w:val="000000" w:themeColor="text1"/>
              <w:sz w:val="24"/>
              <w:szCs w:val="24"/>
            </w:rPr>
          </w:pPr>
          <w:hyperlink w:anchor="_Toc234590205" w:history="1">
            <w:r w:rsidRPr="001F08AD">
              <w:rPr>
                <w:rStyle w:val="Hyperlink"/>
                <w:b/>
                <w:bCs/>
                <w:noProof/>
                <w:color w:val="000000" w:themeColor="text1"/>
                <w:sz w:val="24"/>
                <w:szCs w:val="24"/>
              </w:rPr>
              <w:t>Marketing Subcommittee</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_Toc234590205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5</w:t>
            </w:r>
            <w:r w:rsidRPr="001F08AD">
              <w:rPr>
                <w:noProof/>
                <w:color w:val="000000" w:themeColor="text1"/>
                <w:sz w:val="24"/>
                <w:szCs w:val="24"/>
              </w:rPr>
              <w:fldChar w:fldCharType="end"/>
            </w:r>
          </w:hyperlink>
        </w:p>
        <w:p w14:paraId="4A220853" w14:textId="04EC8CDF" w:rsidR="00B41395" w:rsidRPr="001F08AD" w:rsidRDefault="00B41395">
          <w:pPr>
            <w:pStyle w:val="TOC2"/>
            <w:tabs>
              <w:tab w:val="right" w:leader="dot" w:pos="9016"/>
            </w:tabs>
            <w:rPr>
              <w:noProof/>
              <w:color w:val="000000" w:themeColor="text1"/>
              <w:sz w:val="24"/>
              <w:szCs w:val="24"/>
            </w:rPr>
          </w:pPr>
          <w:hyperlink w:anchor="_Toc234590206" w:history="1">
            <w:r w:rsidRPr="001F08AD">
              <w:rPr>
                <w:rStyle w:val="Hyperlink"/>
                <w:b/>
                <w:bCs/>
                <w:noProof/>
                <w:color w:val="000000" w:themeColor="text1"/>
                <w:sz w:val="24"/>
                <w:szCs w:val="24"/>
              </w:rPr>
              <w:t>Events Subcommittee</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_Toc234590206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5</w:t>
            </w:r>
            <w:r w:rsidRPr="001F08AD">
              <w:rPr>
                <w:noProof/>
                <w:color w:val="000000" w:themeColor="text1"/>
                <w:sz w:val="24"/>
                <w:szCs w:val="24"/>
              </w:rPr>
              <w:fldChar w:fldCharType="end"/>
            </w:r>
          </w:hyperlink>
        </w:p>
        <w:p w14:paraId="16A62734" w14:textId="5AE1E31E" w:rsidR="00B41395" w:rsidRPr="001F08AD" w:rsidRDefault="00B41395">
          <w:pPr>
            <w:pStyle w:val="TOC2"/>
            <w:tabs>
              <w:tab w:val="right" w:leader="dot" w:pos="9016"/>
            </w:tabs>
            <w:rPr>
              <w:noProof/>
              <w:color w:val="000000" w:themeColor="text1"/>
              <w:sz w:val="24"/>
              <w:szCs w:val="24"/>
            </w:rPr>
          </w:pPr>
          <w:hyperlink w:anchor="_Toc234590207" w:history="1">
            <w:r w:rsidRPr="001F08AD">
              <w:rPr>
                <w:rStyle w:val="Hyperlink"/>
                <w:b/>
                <w:bCs/>
                <w:noProof/>
                <w:color w:val="000000" w:themeColor="text1"/>
                <w:sz w:val="24"/>
                <w:szCs w:val="24"/>
              </w:rPr>
              <w:t>Student Wellness Subcommittee</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_Toc234590207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5</w:t>
            </w:r>
            <w:r w:rsidRPr="001F08AD">
              <w:rPr>
                <w:noProof/>
                <w:color w:val="000000" w:themeColor="text1"/>
                <w:sz w:val="24"/>
                <w:szCs w:val="24"/>
              </w:rPr>
              <w:fldChar w:fldCharType="end"/>
            </w:r>
          </w:hyperlink>
        </w:p>
        <w:p w14:paraId="7F3AC191" w14:textId="68777254" w:rsidR="00B41395" w:rsidRPr="001F08AD" w:rsidRDefault="00B41395">
          <w:pPr>
            <w:pStyle w:val="TOC2"/>
            <w:tabs>
              <w:tab w:val="right" w:leader="dot" w:pos="9016"/>
            </w:tabs>
            <w:rPr>
              <w:noProof/>
              <w:color w:val="000000" w:themeColor="text1"/>
              <w:sz w:val="24"/>
              <w:szCs w:val="24"/>
            </w:rPr>
          </w:pPr>
          <w:hyperlink w:anchor="_Toc234590208" w:history="1">
            <w:r w:rsidRPr="001F08AD">
              <w:rPr>
                <w:rStyle w:val="Hyperlink"/>
                <w:b/>
                <w:bCs/>
                <w:noProof/>
                <w:color w:val="000000" w:themeColor="text1"/>
                <w:sz w:val="24"/>
                <w:szCs w:val="24"/>
              </w:rPr>
              <w:t>Research &amp; Evaluation Subcommittee</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_Toc234590208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6</w:t>
            </w:r>
            <w:r w:rsidRPr="001F08AD">
              <w:rPr>
                <w:noProof/>
                <w:color w:val="000000" w:themeColor="text1"/>
                <w:sz w:val="24"/>
                <w:szCs w:val="24"/>
              </w:rPr>
              <w:fldChar w:fldCharType="end"/>
            </w:r>
          </w:hyperlink>
        </w:p>
        <w:p w14:paraId="0C20C30D" w14:textId="03077304" w:rsidR="00B41395" w:rsidRPr="001F08AD" w:rsidRDefault="00B41395">
          <w:pPr>
            <w:pStyle w:val="TOC1"/>
            <w:tabs>
              <w:tab w:val="right" w:leader="dot" w:pos="9016"/>
            </w:tabs>
            <w:rPr>
              <w:noProof/>
              <w:color w:val="000000" w:themeColor="text1"/>
              <w:sz w:val="24"/>
              <w:szCs w:val="24"/>
            </w:rPr>
          </w:pPr>
          <w:hyperlink w:anchor="_Toc234590209" w:history="1">
            <w:r w:rsidRPr="001F08AD">
              <w:rPr>
                <w:rStyle w:val="Hyperlink"/>
                <w:b/>
                <w:bCs/>
                <w:noProof/>
                <w:color w:val="000000" w:themeColor="text1"/>
                <w:sz w:val="24"/>
                <w:szCs w:val="24"/>
              </w:rPr>
              <w:t>Appendix: The 10 Dimensions of Wellness</w:t>
            </w:r>
            <w:r w:rsidRPr="001F08AD">
              <w:rPr>
                <w:noProof/>
                <w:color w:val="000000" w:themeColor="text1"/>
                <w:sz w:val="24"/>
                <w:szCs w:val="24"/>
              </w:rPr>
              <w:tab/>
            </w:r>
            <w:r w:rsidRPr="001F08AD">
              <w:rPr>
                <w:noProof/>
                <w:color w:val="000000" w:themeColor="text1"/>
                <w:sz w:val="24"/>
                <w:szCs w:val="24"/>
              </w:rPr>
              <w:fldChar w:fldCharType="begin"/>
            </w:r>
            <w:r w:rsidRPr="001F08AD">
              <w:rPr>
                <w:noProof/>
                <w:color w:val="000000" w:themeColor="text1"/>
                <w:sz w:val="24"/>
                <w:szCs w:val="24"/>
              </w:rPr>
              <w:instrText xml:space="preserve"> PAGEREF _Toc234590209 \h </w:instrText>
            </w:r>
            <w:r w:rsidRPr="001F08AD">
              <w:rPr>
                <w:noProof/>
                <w:color w:val="000000" w:themeColor="text1"/>
                <w:sz w:val="24"/>
                <w:szCs w:val="24"/>
              </w:rPr>
            </w:r>
            <w:r w:rsidRPr="001F08AD">
              <w:rPr>
                <w:noProof/>
                <w:color w:val="000000" w:themeColor="text1"/>
                <w:sz w:val="24"/>
                <w:szCs w:val="24"/>
              </w:rPr>
              <w:fldChar w:fldCharType="separate"/>
            </w:r>
            <w:r w:rsidR="001F08AD" w:rsidRPr="001F08AD">
              <w:rPr>
                <w:noProof/>
                <w:color w:val="000000" w:themeColor="text1"/>
                <w:sz w:val="24"/>
                <w:szCs w:val="24"/>
              </w:rPr>
              <w:t>7</w:t>
            </w:r>
            <w:r w:rsidRPr="001F08AD">
              <w:rPr>
                <w:noProof/>
                <w:color w:val="000000" w:themeColor="text1"/>
                <w:sz w:val="24"/>
                <w:szCs w:val="24"/>
              </w:rPr>
              <w:fldChar w:fldCharType="end"/>
            </w:r>
          </w:hyperlink>
        </w:p>
        <w:p w14:paraId="5FE78870" w14:textId="77777777" w:rsidR="00A2199A" w:rsidRPr="0079304E" w:rsidRDefault="00000000">
          <w:pPr>
            <w:rPr>
              <w:color w:val="000000" w:themeColor="text1"/>
            </w:rPr>
          </w:pPr>
          <w:r w:rsidRPr="001F08AD">
            <w:rPr>
              <w:color w:val="000000" w:themeColor="text1"/>
              <w:sz w:val="24"/>
              <w:szCs w:val="24"/>
            </w:rPr>
            <w:fldChar w:fldCharType="end"/>
          </w:r>
        </w:p>
      </w:sdtContent>
    </w:sdt>
    <w:p w14:paraId="506A0BCD" w14:textId="77777777" w:rsidR="00A2199A" w:rsidRPr="0079304E" w:rsidRDefault="00000000">
      <w:pPr>
        <w:rPr>
          <w:color w:val="000000" w:themeColor="text1"/>
        </w:rPr>
      </w:pPr>
      <w:r w:rsidRPr="0079304E">
        <w:rPr>
          <w:color w:val="000000" w:themeColor="text1"/>
        </w:rPr>
        <w:br w:type="page"/>
      </w:r>
    </w:p>
    <w:p w14:paraId="0F538C85" w14:textId="77777777" w:rsidR="00A2199A" w:rsidRPr="0079304E" w:rsidRDefault="00A2199A">
      <w:pPr>
        <w:rPr>
          <w:color w:val="000000" w:themeColor="text1"/>
        </w:rPr>
        <w:sectPr w:rsidR="00A2199A" w:rsidRPr="0079304E">
          <w:pgSz w:w="11906" w:h="16838"/>
          <w:pgMar w:top="1440" w:right="1440" w:bottom="1440" w:left="1440" w:header="708" w:footer="708" w:gutter="0"/>
          <w:cols w:space="720"/>
          <w:docGrid w:linePitch="360"/>
        </w:sectPr>
      </w:pPr>
    </w:p>
    <w:p w14:paraId="13428404" w14:textId="77777777" w:rsidR="00A2199A" w:rsidRPr="0079304E" w:rsidRDefault="00000000">
      <w:pPr>
        <w:pStyle w:val="Heading1"/>
        <w:spacing w:before="240" w:after="120"/>
        <w:rPr>
          <w:color w:val="000000" w:themeColor="text1"/>
        </w:rPr>
      </w:pPr>
      <w:bookmarkStart w:id="1" w:name="_Toc234590194"/>
      <w:r w:rsidRPr="0079304E">
        <w:rPr>
          <w:b/>
          <w:bCs/>
          <w:color w:val="000000" w:themeColor="text1"/>
        </w:rPr>
        <w:lastRenderedPageBreak/>
        <w:t>Vision</w:t>
      </w:r>
      <w:bookmarkEnd w:id="1"/>
    </w:p>
    <w:p w14:paraId="79CF3BAE"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t>To foster a culture of comprehensive well-being that supports the 10 Dimensions of Wellness for faculty, staff, and students in the College of Health and Human Services (CHHS).</w:t>
      </w:r>
    </w:p>
    <w:p w14:paraId="1E318530" w14:textId="77777777" w:rsidR="00A2199A" w:rsidRPr="0079304E" w:rsidRDefault="00000000">
      <w:pPr>
        <w:pStyle w:val="Heading1"/>
        <w:spacing w:before="240" w:after="120"/>
        <w:rPr>
          <w:color w:val="000000" w:themeColor="text1"/>
        </w:rPr>
      </w:pPr>
      <w:bookmarkStart w:id="2" w:name="_Toc234590195"/>
      <w:r w:rsidRPr="0079304E">
        <w:rPr>
          <w:b/>
          <w:bCs/>
          <w:color w:val="000000" w:themeColor="text1"/>
        </w:rPr>
        <w:t>Mission</w:t>
      </w:r>
      <w:bookmarkEnd w:id="2"/>
    </w:p>
    <w:p w14:paraId="6CCF4964"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t>To promote sustainable wellness initiatives that enhance academic success, retention, employee satisfaction, and community engagement.</w:t>
      </w:r>
    </w:p>
    <w:p w14:paraId="673F820E" w14:textId="77777777" w:rsidR="00A2199A" w:rsidRPr="0079304E" w:rsidRDefault="00000000">
      <w:pPr>
        <w:pStyle w:val="Heading1"/>
        <w:spacing w:before="240" w:after="120"/>
        <w:rPr>
          <w:color w:val="000000" w:themeColor="text1"/>
        </w:rPr>
      </w:pPr>
      <w:bookmarkStart w:id="3" w:name="_Toc234590196"/>
      <w:r w:rsidRPr="0079304E">
        <w:rPr>
          <w:b/>
          <w:bCs/>
          <w:color w:val="000000" w:themeColor="text1"/>
        </w:rPr>
        <w:t>Strategic Goals</w:t>
      </w:r>
      <w:bookmarkEnd w:id="3"/>
    </w:p>
    <w:p w14:paraId="0A6D2F2D" w14:textId="77777777" w:rsidR="00A2199A" w:rsidRPr="00867756" w:rsidRDefault="00000000">
      <w:pPr>
        <w:pStyle w:val="ListParagraph"/>
        <w:numPr>
          <w:ilvl w:val="0"/>
          <w:numId w:val="2"/>
        </w:numPr>
        <w:spacing w:after="80"/>
        <w:rPr>
          <w:color w:val="000000" w:themeColor="text1"/>
          <w:sz w:val="24"/>
          <w:szCs w:val="24"/>
        </w:rPr>
      </w:pPr>
      <w:r w:rsidRPr="00867756">
        <w:rPr>
          <w:color w:val="000000" w:themeColor="text1"/>
          <w:sz w:val="24"/>
          <w:szCs w:val="24"/>
        </w:rPr>
        <w:t>Improve the quality of life of faculty, staff, and students.</w:t>
      </w:r>
    </w:p>
    <w:p w14:paraId="19B78DE4" w14:textId="77777777" w:rsidR="00A2199A" w:rsidRPr="00867756" w:rsidRDefault="00000000">
      <w:pPr>
        <w:pStyle w:val="ListParagraph"/>
        <w:numPr>
          <w:ilvl w:val="0"/>
          <w:numId w:val="2"/>
        </w:numPr>
        <w:spacing w:after="80"/>
        <w:rPr>
          <w:color w:val="000000" w:themeColor="text1"/>
          <w:sz w:val="24"/>
          <w:szCs w:val="24"/>
        </w:rPr>
      </w:pPr>
      <w:r w:rsidRPr="00867756">
        <w:rPr>
          <w:color w:val="000000" w:themeColor="text1"/>
          <w:sz w:val="24"/>
          <w:szCs w:val="24"/>
        </w:rPr>
        <w:t>Improve physical health and increase opportunities for activity.</w:t>
      </w:r>
    </w:p>
    <w:p w14:paraId="31CB34AD" w14:textId="77777777" w:rsidR="00A2199A" w:rsidRPr="00867756" w:rsidRDefault="00000000">
      <w:pPr>
        <w:pStyle w:val="ListParagraph"/>
        <w:numPr>
          <w:ilvl w:val="0"/>
          <w:numId w:val="2"/>
        </w:numPr>
        <w:spacing w:after="80"/>
        <w:rPr>
          <w:color w:val="000000" w:themeColor="text1"/>
          <w:sz w:val="24"/>
          <w:szCs w:val="24"/>
        </w:rPr>
      </w:pPr>
      <w:r w:rsidRPr="00867756">
        <w:rPr>
          <w:color w:val="000000" w:themeColor="text1"/>
          <w:sz w:val="24"/>
          <w:szCs w:val="24"/>
        </w:rPr>
        <w:t>Enhance linkages to mental health resources and reduce the stigma of help-seeking behavior.</w:t>
      </w:r>
    </w:p>
    <w:p w14:paraId="5BB0AA50" w14:textId="77777777" w:rsidR="00A2199A" w:rsidRPr="00867756" w:rsidRDefault="00000000">
      <w:pPr>
        <w:pStyle w:val="ListParagraph"/>
        <w:numPr>
          <w:ilvl w:val="0"/>
          <w:numId w:val="2"/>
        </w:numPr>
        <w:spacing w:after="80"/>
        <w:rPr>
          <w:color w:val="000000" w:themeColor="text1"/>
          <w:sz w:val="24"/>
          <w:szCs w:val="24"/>
        </w:rPr>
      </w:pPr>
      <w:r w:rsidRPr="00867756">
        <w:rPr>
          <w:color w:val="000000" w:themeColor="text1"/>
          <w:sz w:val="24"/>
          <w:szCs w:val="24"/>
        </w:rPr>
        <w:t>Create a supportive environment for social well-being.</w:t>
      </w:r>
    </w:p>
    <w:p w14:paraId="23829442" w14:textId="77777777" w:rsidR="00A2199A" w:rsidRPr="00867756" w:rsidRDefault="00000000">
      <w:pPr>
        <w:pStyle w:val="ListParagraph"/>
        <w:numPr>
          <w:ilvl w:val="0"/>
          <w:numId w:val="2"/>
        </w:numPr>
        <w:spacing w:after="80"/>
        <w:rPr>
          <w:color w:val="000000" w:themeColor="text1"/>
          <w:sz w:val="24"/>
          <w:szCs w:val="24"/>
        </w:rPr>
      </w:pPr>
      <w:r w:rsidRPr="00867756">
        <w:rPr>
          <w:color w:val="000000" w:themeColor="text1"/>
          <w:sz w:val="24"/>
          <w:szCs w:val="24"/>
        </w:rPr>
        <w:t>Integrate wellness into academic and professional development programs.</w:t>
      </w:r>
    </w:p>
    <w:p w14:paraId="637E6F9B" w14:textId="77777777" w:rsidR="00A2199A" w:rsidRPr="0079304E" w:rsidRDefault="00A2199A">
      <w:pPr>
        <w:spacing w:before="120"/>
        <w:rPr>
          <w:color w:val="000000" w:themeColor="text1"/>
        </w:rPr>
      </w:pPr>
    </w:p>
    <w:p w14:paraId="048C8007" w14:textId="77777777" w:rsidR="00A2199A" w:rsidRPr="0079304E" w:rsidRDefault="00000000">
      <w:pPr>
        <w:pStyle w:val="Heading1"/>
        <w:spacing w:before="240" w:after="120"/>
        <w:rPr>
          <w:color w:val="000000" w:themeColor="text1"/>
        </w:rPr>
      </w:pPr>
      <w:bookmarkStart w:id="4" w:name="_Toc234590197"/>
      <w:r w:rsidRPr="0079304E">
        <w:rPr>
          <w:b/>
          <w:bCs/>
          <w:color w:val="000000" w:themeColor="text1"/>
        </w:rPr>
        <w:t>Strategic Alignment with WKU's Climbing to Greater Heights Plan</w:t>
      </w:r>
      <w:bookmarkEnd w:id="4"/>
    </w:p>
    <w:p w14:paraId="1D18438B" w14:textId="77777777" w:rsidR="00A2199A" w:rsidRPr="0079304E" w:rsidRDefault="00000000">
      <w:pPr>
        <w:pStyle w:val="Heading2"/>
        <w:spacing w:before="240" w:after="120"/>
        <w:rPr>
          <w:color w:val="000000" w:themeColor="text1"/>
        </w:rPr>
      </w:pPr>
      <w:bookmarkStart w:id="5" w:name="_Toc234590198"/>
      <w:r w:rsidRPr="0079304E">
        <w:rPr>
          <w:b/>
          <w:bCs/>
          <w:color w:val="000000" w:themeColor="text1"/>
        </w:rPr>
        <w:t>Introduction</w:t>
      </w:r>
      <w:bookmarkEnd w:id="5"/>
    </w:p>
    <w:p w14:paraId="46E3EB69"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t>The College of Health and Human Services (CHHS) recognizes that wellness is foundational to academic success and institutional excellence. This Wellness Strategic Plan is intentionally aligned with Western Kentucky University's Climbing to Greater Heights (2018–2028) framework to ensure that CHHS initiatives contribute to WKU's long-term vision. By integrating wellness into student success strategies, campus climate improvements, and community engagement efforts, CHHS strengthens WKU's commitment to students, faculty, staff, and the broader community.</w:t>
      </w:r>
    </w:p>
    <w:p w14:paraId="30CAF2A9" w14:textId="77777777" w:rsidR="00A2199A" w:rsidRPr="0079304E" w:rsidRDefault="00000000">
      <w:pPr>
        <w:pStyle w:val="Heading2"/>
        <w:spacing w:before="240" w:after="120"/>
        <w:rPr>
          <w:color w:val="000000" w:themeColor="text1"/>
        </w:rPr>
      </w:pPr>
      <w:bookmarkStart w:id="6" w:name="_Toc234590199"/>
      <w:r w:rsidRPr="0079304E">
        <w:rPr>
          <w:b/>
          <w:bCs/>
          <w:color w:val="000000" w:themeColor="text1"/>
        </w:rPr>
        <w:t>Supporting Our Students</w:t>
      </w:r>
      <w:bookmarkEnd w:id="6"/>
    </w:p>
    <w:p w14:paraId="74CC1D3A"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t>WKU's first pillar emphasizes student success, retention, and graduation. CHHS wellness initiatives directly support these priorities by addressing physical, mental, and social health—critical factors influencing academic performance and persistence. Our commitment to reducing stigma around mental health, expanding access to wellness resources, and launching student-focused programs complements WKU's targets of an 80% first-to-second-year retention rate and a 60% six-year graduation rate. By fostering resilience and well-being, CHHS creates the conditions that enable students to thrive academically and personally.</w:t>
      </w:r>
    </w:p>
    <w:p w14:paraId="558A201F" w14:textId="77777777" w:rsidR="00A2199A" w:rsidRPr="0079304E" w:rsidRDefault="00000000">
      <w:pPr>
        <w:pStyle w:val="Heading2"/>
        <w:spacing w:before="240" w:after="120"/>
        <w:rPr>
          <w:color w:val="000000" w:themeColor="text1"/>
        </w:rPr>
      </w:pPr>
      <w:bookmarkStart w:id="7" w:name="_Toc234590200"/>
      <w:r w:rsidRPr="0079304E">
        <w:rPr>
          <w:b/>
          <w:bCs/>
          <w:color w:val="000000" w:themeColor="text1"/>
        </w:rPr>
        <w:t>Enhancing Our Hill</w:t>
      </w:r>
      <w:bookmarkEnd w:id="7"/>
    </w:p>
    <w:p w14:paraId="2EFF2E3D"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lastRenderedPageBreak/>
        <w:t>The second pillar of WKU's plan focuses on creating a vibrant campus climate and fostering academic excellence. CHHS contributes to this vision by integrating wellness into academic and professional development programs. Initiatives such as the Student Wellness Ambassador Program, the Faculty Development Program, CHHS Wellness Events, and quarterly KPI tracking reinforce CHHS's commitment to faculty, staff, and student wellness. These efforts build a culture of health and well-being that aligns with WKU's goal of “establishing policies and practices that promote a collegial work environment [and] overall employee wellness.”</w:t>
      </w:r>
    </w:p>
    <w:p w14:paraId="0E9D9FFF" w14:textId="77777777" w:rsidR="00A2199A" w:rsidRPr="0079304E" w:rsidRDefault="00000000">
      <w:pPr>
        <w:pStyle w:val="Heading2"/>
        <w:spacing w:before="240" w:after="120"/>
        <w:rPr>
          <w:color w:val="000000" w:themeColor="text1"/>
        </w:rPr>
      </w:pPr>
      <w:bookmarkStart w:id="8" w:name="_Toc234590201"/>
      <w:r w:rsidRPr="0079304E">
        <w:rPr>
          <w:b/>
          <w:bCs/>
          <w:color w:val="000000" w:themeColor="text1"/>
        </w:rPr>
        <w:t>Engaging Our Community and Beyond</w:t>
      </w:r>
      <w:bookmarkEnd w:id="8"/>
    </w:p>
    <w:p w14:paraId="500FB834" w14:textId="71BCD512" w:rsidR="00A2199A" w:rsidRPr="00867756" w:rsidRDefault="00000000">
      <w:pPr>
        <w:spacing w:after="160" w:line="276" w:lineRule="auto"/>
        <w:rPr>
          <w:color w:val="000000" w:themeColor="text1"/>
          <w:sz w:val="24"/>
          <w:szCs w:val="24"/>
        </w:rPr>
      </w:pPr>
      <w:r w:rsidRPr="00867756">
        <w:rPr>
          <w:color w:val="000000" w:themeColor="text1"/>
          <w:sz w:val="24"/>
          <w:szCs w:val="24"/>
        </w:rPr>
        <w:t>WKU's third pillar calls for strengthening partnerships and expanding engagement beyond campus. CHHS wellness strategies extend beyond the classroom, promoting community-based programs and outreach that improve quality of life regionally. By recommending evidence-based improvements annually and collaborating with local health organizations, CHHS advances WKU's mission of service and applied research</w:t>
      </w:r>
      <w:r w:rsidR="00B076B3" w:rsidRPr="00867756">
        <w:rPr>
          <w:color w:val="000000" w:themeColor="text1"/>
          <w:sz w:val="24"/>
          <w:szCs w:val="24"/>
        </w:rPr>
        <w:t xml:space="preserve"> </w:t>
      </w:r>
      <w:r w:rsidRPr="00867756">
        <w:rPr>
          <w:color w:val="000000" w:themeColor="text1"/>
          <w:sz w:val="24"/>
          <w:szCs w:val="24"/>
        </w:rPr>
        <w:t>positioning the college as a leader in fostering health and wellness within and beyond the WKU campus.</w:t>
      </w:r>
    </w:p>
    <w:p w14:paraId="061A7012" w14:textId="77777777" w:rsidR="00A2199A" w:rsidRPr="0079304E" w:rsidRDefault="00000000">
      <w:pPr>
        <w:pStyle w:val="Heading2"/>
        <w:spacing w:before="240" w:after="120"/>
        <w:rPr>
          <w:color w:val="000000" w:themeColor="text1"/>
        </w:rPr>
      </w:pPr>
      <w:bookmarkStart w:id="9" w:name="_Toc234590202"/>
      <w:r w:rsidRPr="0079304E">
        <w:rPr>
          <w:b/>
          <w:bCs/>
          <w:color w:val="000000" w:themeColor="text1"/>
        </w:rPr>
        <w:t>Shared Metrics and Impact</w:t>
      </w:r>
      <w:bookmarkEnd w:id="9"/>
    </w:p>
    <w:p w14:paraId="3F4A1976" w14:textId="63F33ADF" w:rsidR="00A2199A" w:rsidRPr="00867756" w:rsidRDefault="00000000">
      <w:pPr>
        <w:spacing w:after="160" w:line="276" w:lineRule="auto"/>
        <w:rPr>
          <w:color w:val="000000" w:themeColor="text1"/>
          <w:sz w:val="24"/>
          <w:szCs w:val="24"/>
        </w:rPr>
      </w:pPr>
      <w:r w:rsidRPr="00867756">
        <w:rPr>
          <w:color w:val="000000" w:themeColor="text1"/>
          <w:sz w:val="24"/>
          <w:szCs w:val="24"/>
        </w:rPr>
        <w:t>Both CHHS and WKU emphasize accountability and measurable outcomes. CHHS success metrics</w:t>
      </w:r>
      <w:r w:rsidR="00B076B3" w:rsidRPr="00867756">
        <w:rPr>
          <w:color w:val="000000" w:themeColor="text1"/>
          <w:sz w:val="24"/>
          <w:szCs w:val="24"/>
        </w:rPr>
        <w:t xml:space="preserve"> </w:t>
      </w:r>
      <w:r w:rsidRPr="00867756">
        <w:rPr>
          <w:color w:val="000000" w:themeColor="text1"/>
          <w:sz w:val="24"/>
          <w:szCs w:val="24"/>
        </w:rPr>
        <w:t>such as participation growth, program evaluation, participant feedback, and evidence-based recommendations</w:t>
      </w:r>
      <w:r w:rsidR="00B076B3" w:rsidRPr="00867756">
        <w:rPr>
          <w:color w:val="000000" w:themeColor="text1"/>
          <w:sz w:val="24"/>
          <w:szCs w:val="24"/>
        </w:rPr>
        <w:t xml:space="preserve"> </w:t>
      </w:r>
      <w:r w:rsidRPr="00867756">
        <w:rPr>
          <w:color w:val="000000" w:themeColor="text1"/>
          <w:sz w:val="24"/>
          <w:szCs w:val="24"/>
        </w:rPr>
        <w:t>complement WKU's indicators for retention, diversity, and campus climate. Together, these measures create a unified approach to student success and institutional excellence, ensuring that wellness is not an isolated initiative but a core component of WKU's long-term vision.</w:t>
      </w:r>
    </w:p>
    <w:p w14:paraId="18BFA32E" w14:textId="77777777" w:rsidR="00A2199A" w:rsidRPr="0079304E" w:rsidRDefault="00000000">
      <w:pPr>
        <w:pStyle w:val="Heading2"/>
        <w:spacing w:before="240" w:after="120"/>
        <w:rPr>
          <w:color w:val="000000" w:themeColor="text1"/>
        </w:rPr>
      </w:pPr>
      <w:bookmarkStart w:id="10" w:name="_Toc234590203"/>
      <w:r w:rsidRPr="0079304E">
        <w:rPr>
          <w:b/>
          <w:bCs/>
          <w:color w:val="000000" w:themeColor="text1"/>
        </w:rPr>
        <w:t>Conclusion</w:t>
      </w:r>
      <w:bookmarkEnd w:id="10"/>
    </w:p>
    <w:p w14:paraId="0AE3D0FD"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t>By aligning CHHS wellness priorities with WKU's strategic pillars, CHHS affirms its shared commitment to student success, campus vitality, and community engagement. This integration ensures that wellness initiatives are not only responsive to immediate needs but also instrumental in achieving WKU's broader goals for academic excellence and institutional growth. Through collaboration and innovation, CHHS will continue to play a pivotal role in helping WKU climb to greater heights.</w:t>
      </w:r>
    </w:p>
    <w:p w14:paraId="60D53301" w14:textId="77777777" w:rsidR="00A2199A" w:rsidRPr="0079304E" w:rsidRDefault="00000000">
      <w:pPr>
        <w:rPr>
          <w:color w:val="000000" w:themeColor="text1"/>
        </w:rPr>
      </w:pPr>
      <w:r w:rsidRPr="0079304E">
        <w:rPr>
          <w:color w:val="000000" w:themeColor="text1"/>
        </w:rPr>
        <w:br w:type="page"/>
      </w:r>
    </w:p>
    <w:p w14:paraId="6E1296EF" w14:textId="77777777" w:rsidR="00A2199A" w:rsidRPr="0079304E" w:rsidRDefault="00000000">
      <w:pPr>
        <w:pStyle w:val="Heading1"/>
        <w:spacing w:before="240" w:after="120"/>
        <w:rPr>
          <w:color w:val="000000" w:themeColor="text1"/>
        </w:rPr>
      </w:pPr>
      <w:bookmarkStart w:id="11" w:name="_Toc234590204"/>
      <w:r w:rsidRPr="0079304E">
        <w:rPr>
          <w:b/>
          <w:bCs/>
          <w:color w:val="000000" w:themeColor="text1"/>
        </w:rPr>
        <w:lastRenderedPageBreak/>
        <w:t>Subcommittees, Goals, and Success Metrics</w:t>
      </w:r>
      <w:bookmarkEnd w:id="11"/>
    </w:p>
    <w:p w14:paraId="5A354C67"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t>Each subcommittee's goals are tracked on a rolling basis across the two-year plan (Year 1: AY 2026–27; Year 2: AY 2027–28), with quarterly progress reviewed against the KPIs below.</w:t>
      </w:r>
    </w:p>
    <w:p w14:paraId="49C0F5BE" w14:textId="77777777" w:rsidR="00A2199A" w:rsidRPr="0079304E" w:rsidRDefault="00000000">
      <w:pPr>
        <w:pStyle w:val="Heading2"/>
        <w:spacing w:before="240" w:after="120"/>
        <w:rPr>
          <w:color w:val="000000" w:themeColor="text1"/>
        </w:rPr>
      </w:pPr>
      <w:bookmarkStart w:id="12" w:name="_Toc234590205"/>
      <w:r w:rsidRPr="0079304E">
        <w:rPr>
          <w:b/>
          <w:bCs/>
          <w:color w:val="000000" w:themeColor="text1"/>
        </w:rPr>
        <w:t>Marketing Subcommittee</w:t>
      </w:r>
      <w:bookmarkEnd w:id="1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3600"/>
        <w:gridCol w:w="2160"/>
      </w:tblGrid>
      <w:tr w:rsidR="00A2199A" w:rsidRPr="00867756" w14:paraId="1E861CC3" w14:textId="77777777" w:rsidTr="000609F7">
        <w:trPr>
          <w:tblHeader/>
        </w:trPr>
        <w:tc>
          <w:tcPr>
            <w:tcW w:w="3600" w:type="dxa"/>
            <w:tcMar>
              <w:top w:w="100" w:type="dxa"/>
              <w:left w:w="120" w:type="dxa"/>
              <w:bottom w:w="100" w:type="dxa"/>
              <w:right w:w="120" w:type="dxa"/>
            </w:tcMar>
            <w:vAlign w:val="center"/>
          </w:tcPr>
          <w:p w14:paraId="0AA04A33" w14:textId="77777777" w:rsidR="00A2199A" w:rsidRPr="00867756" w:rsidRDefault="00000000">
            <w:pPr>
              <w:rPr>
                <w:color w:val="000000" w:themeColor="text1"/>
                <w:sz w:val="24"/>
                <w:szCs w:val="24"/>
              </w:rPr>
            </w:pPr>
            <w:r w:rsidRPr="00867756">
              <w:rPr>
                <w:b/>
                <w:bCs/>
                <w:color w:val="000000" w:themeColor="text1"/>
                <w:sz w:val="24"/>
                <w:szCs w:val="24"/>
              </w:rPr>
              <w:t>Goal</w:t>
            </w:r>
          </w:p>
        </w:tc>
        <w:tc>
          <w:tcPr>
            <w:tcW w:w="3600" w:type="dxa"/>
            <w:tcMar>
              <w:top w:w="100" w:type="dxa"/>
              <w:left w:w="120" w:type="dxa"/>
              <w:bottom w:w="100" w:type="dxa"/>
              <w:right w:w="120" w:type="dxa"/>
            </w:tcMar>
            <w:vAlign w:val="center"/>
          </w:tcPr>
          <w:p w14:paraId="424B47A4" w14:textId="17D1CCF5" w:rsidR="00A2199A" w:rsidRPr="00867756" w:rsidRDefault="00000000">
            <w:pPr>
              <w:rPr>
                <w:color w:val="000000" w:themeColor="text1"/>
                <w:sz w:val="24"/>
                <w:szCs w:val="24"/>
              </w:rPr>
            </w:pPr>
            <w:r w:rsidRPr="00867756">
              <w:rPr>
                <w:b/>
                <w:bCs/>
                <w:color w:val="000000" w:themeColor="text1"/>
                <w:sz w:val="24"/>
                <w:szCs w:val="24"/>
              </w:rPr>
              <w:t>Success Metric</w:t>
            </w:r>
            <w:r w:rsidR="00867756" w:rsidRPr="00867756">
              <w:rPr>
                <w:b/>
                <w:bCs/>
                <w:color w:val="000000" w:themeColor="text1"/>
                <w:sz w:val="24"/>
                <w:szCs w:val="24"/>
              </w:rPr>
              <w:t xml:space="preserve"> </w:t>
            </w:r>
          </w:p>
        </w:tc>
        <w:tc>
          <w:tcPr>
            <w:tcW w:w="2160" w:type="dxa"/>
            <w:tcMar>
              <w:top w:w="100" w:type="dxa"/>
              <w:left w:w="120" w:type="dxa"/>
              <w:bottom w:w="100" w:type="dxa"/>
              <w:right w:w="120" w:type="dxa"/>
            </w:tcMar>
            <w:vAlign w:val="center"/>
          </w:tcPr>
          <w:p w14:paraId="5D08327F" w14:textId="77777777" w:rsidR="00A2199A" w:rsidRPr="00867756" w:rsidRDefault="00000000">
            <w:pPr>
              <w:rPr>
                <w:color w:val="000000" w:themeColor="text1"/>
                <w:sz w:val="24"/>
                <w:szCs w:val="24"/>
              </w:rPr>
            </w:pPr>
            <w:r w:rsidRPr="00867756">
              <w:rPr>
                <w:b/>
                <w:bCs/>
                <w:color w:val="000000" w:themeColor="text1"/>
                <w:sz w:val="24"/>
                <w:szCs w:val="24"/>
              </w:rPr>
              <w:t>Target / Timeline</w:t>
            </w:r>
          </w:p>
        </w:tc>
      </w:tr>
      <w:tr w:rsidR="00A2199A" w:rsidRPr="00867756" w14:paraId="33921E75" w14:textId="77777777">
        <w:tc>
          <w:tcPr>
            <w:tcW w:w="3600" w:type="dxa"/>
            <w:tcMar>
              <w:top w:w="100" w:type="dxa"/>
              <w:left w:w="120" w:type="dxa"/>
              <w:bottom w:w="100" w:type="dxa"/>
              <w:right w:w="120" w:type="dxa"/>
            </w:tcMar>
            <w:vAlign w:val="center"/>
          </w:tcPr>
          <w:p w14:paraId="1A0A2A87" w14:textId="77777777" w:rsidR="00A2199A" w:rsidRPr="00867756" w:rsidRDefault="00000000">
            <w:pPr>
              <w:rPr>
                <w:color w:val="000000" w:themeColor="text1"/>
                <w:sz w:val="24"/>
                <w:szCs w:val="24"/>
              </w:rPr>
            </w:pPr>
            <w:r w:rsidRPr="00867756">
              <w:rPr>
                <w:color w:val="000000" w:themeColor="text1"/>
                <w:sz w:val="24"/>
                <w:szCs w:val="24"/>
              </w:rPr>
              <w:t>Create a CHHS Wellness website.</w:t>
            </w:r>
          </w:p>
        </w:tc>
        <w:tc>
          <w:tcPr>
            <w:tcW w:w="3600" w:type="dxa"/>
            <w:tcMar>
              <w:top w:w="100" w:type="dxa"/>
              <w:left w:w="120" w:type="dxa"/>
              <w:bottom w:w="100" w:type="dxa"/>
              <w:right w:w="120" w:type="dxa"/>
            </w:tcMar>
            <w:vAlign w:val="center"/>
          </w:tcPr>
          <w:p w14:paraId="130E2DAD" w14:textId="77777777" w:rsidR="00A2199A" w:rsidRPr="00867756" w:rsidRDefault="00000000">
            <w:pPr>
              <w:rPr>
                <w:color w:val="000000" w:themeColor="text1"/>
                <w:sz w:val="24"/>
                <w:szCs w:val="24"/>
              </w:rPr>
            </w:pPr>
            <w:r w:rsidRPr="00867756">
              <w:rPr>
                <w:color w:val="000000" w:themeColor="text1"/>
                <w:sz w:val="24"/>
                <w:szCs w:val="24"/>
              </w:rPr>
              <w:t>Website is live and functional.</w:t>
            </w:r>
          </w:p>
        </w:tc>
        <w:tc>
          <w:tcPr>
            <w:tcW w:w="2160" w:type="dxa"/>
            <w:tcMar>
              <w:top w:w="100" w:type="dxa"/>
              <w:left w:w="120" w:type="dxa"/>
              <w:bottom w:w="100" w:type="dxa"/>
              <w:right w:w="120" w:type="dxa"/>
            </w:tcMar>
            <w:vAlign w:val="center"/>
          </w:tcPr>
          <w:p w14:paraId="21FAF4E8" w14:textId="7A12FBDC" w:rsidR="00A2199A" w:rsidRPr="00867756" w:rsidRDefault="00000000">
            <w:pPr>
              <w:rPr>
                <w:color w:val="000000" w:themeColor="text1"/>
                <w:sz w:val="24"/>
                <w:szCs w:val="24"/>
              </w:rPr>
            </w:pPr>
            <w:r w:rsidRPr="00867756">
              <w:rPr>
                <w:color w:val="000000" w:themeColor="text1"/>
                <w:sz w:val="24"/>
                <w:szCs w:val="24"/>
              </w:rPr>
              <w:t xml:space="preserve">By </w:t>
            </w:r>
            <w:r w:rsidR="00B076B3" w:rsidRPr="00867756">
              <w:rPr>
                <w:color w:val="000000" w:themeColor="text1"/>
                <w:sz w:val="24"/>
                <w:szCs w:val="24"/>
              </w:rPr>
              <w:t>August</w:t>
            </w:r>
            <w:r w:rsidRPr="00867756">
              <w:rPr>
                <w:color w:val="000000" w:themeColor="text1"/>
                <w:sz w:val="24"/>
                <w:szCs w:val="24"/>
              </w:rPr>
              <w:t xml:space="preserve"> 2026</w:t>
            </w:r>
          </w:p>
        </w:tc>
      </w:tr>
      <w:tr w:rsidR="00A2199A" w:rsidRPr="00867756" w14:paraId="7BA64F5C" w14:textId="77777777">
        <w:tc>
          <w:tcPr>
            <w:tcW w:w="3600" w:type="dxa"/>
            <w:tcMar>
              <w:top w:w="100" w:type="dxa"/>
              <w:left w:w="120" w:type="dxa"/>
              <w:bottom w:w="100" w:type="dxa"/>
              <w:right w:w="120" w:type="dxa"/>
            </w:tcMar>
            <w:vAlign w:val="center"/>
          </w:tcPr>
          <w:p w14:paraId="07A72E7F" w14:textId="77777777" w:rsidR="00A2199A" w:rsidRPr="00867756" w:rsidRDefault="00000000">
            <w:pPr>
              <w:rPr>
                <w:color w:val="000000" w:themeColor="text1"/>
                <w:sz w:val="24"/>
                <w:szCs w:val="24"/>
              </w:rPr>
            </w:pPr>
            <w:r w:rsidRPr="00867756">
              <w:rPr>
                <w:color w:val="000000" w:themeColor="text1"/>
                <w:sz w:val="24"/>
                <w:szCs w:val="24"/>
              </w:rPr>
              <w:t>Publish a quarterly wellness newsletter.</w:t>
            </w:r>
          </w:p>
        </w:tc>
        <w:tc>
          <w:tcPr>
            <w:tcW w:w="3600" w:type="dxa"/>
            <w:tcMar>
              <w:top w:w="100" w:type="dxa"/>
              <w:left w:w="120" w:type="dxa"/>
              <w:bottom w:w="100" w:type="dxa"/>
              <w:right w:w="120" w:type="dxa"/>
            </w:tcMar>
            <w:vAlign w:val="center"/>
          </w:tcPr>
          <w:p w14:paraId="33AF7642" w14:textId="77777777" w:rsidR="00A2199A" w:rsidRPr="00867756" w:rsidRDefault="00000000">
            <w:pPr>
              <w:rPr>
                <w:color w:val="000000" w:themeColor="text1"/>
                <w:sz w:val="24"/>
                <w:szCs w:val="24"/>
              </w:rPr>
            </w:pPr>
            <w:r w:rsidRPr="00867756">
              <w:rPr>
                <w:color w:val="000000" w:themeColor="text1"/>
                <w:sz w:val="24"/>
                <w:szCs w:val="24"/>
              </w:rPr>
              <w:t>Four newsletters published annually (February, April, September, November).</w:t>
            </w:r>
          </w:p>
        </w:tc>
        <w:tc>
          <w:tcPr>
            <w:tcW w:w="2160" w:type="dxa"/>
            <w:tcMar>
              <w:top w:w="100" w:type="dxa"/>
              <w:left w:w="120" w:type="dxa"/>
              <w:bottom w:w="100" w:type="dxa"/>
              <w:right w:w="120" w:type="dxa"/>
            </w:tcMar>
            <w:vAlign w:val="center"/>
          </w:tcPr>
          <w:p w14:paraId="6D589DB0" w14:textId="77777777" w:rsidR="00A2199A" w:rsidRPr="00867756" w:rsidRDefault="00000000">
            <w:pPr>
              <w:rPr>
                <w:color w:val="000000" w:themeColor="text1"/>
                <w:sz w:val="24"/>
                <w:szCs w:val="24"/>
              </w:rPr>
            </w:pPr>
            <w:r w:rsidRPr="00867756">
              <w:rPr>
                <w:color w:val="000000" w:themeColor="text1"/>
                <w:sz w:val="24"/>
                <w:szCs w:val="24"/>
              </w:rPr>
              <w:t>First issue by February 2026; ongoing</w:t>
            </w:r>
          </w:p>
        </w:tc>
      </w:tr>
      <w:tr w:rsidR="00A2199A" w:rsidRPr="00867756" w14:paraId="276EF440" w14:textId="77777777">
        <w:tc>
          <w:tcPr>
            <w:tcW w:w="3600" w:type="dxa"/>
            <w:tcMar>
              <w:top w:w="100" w:type="dxa"/>
              <w:left w:w="120" w:type="dxa"/>
              <w:bottom w:w="100" w:type="dxa"/>
              <w:right w:w="120" w:type="dxa"/>
            </w:tcMar>
            <w:vAlign w:val="center"/>
          </w:tcPr>
          <w:p w14:paraId="363F8850" w14:textId="77777777" w:rsidR="00A2199A" w:rsidRPr="00867756" w:rsidRDefault="00000000">
            <w:pPr>
              <w:rPr>
                <w:color w:val="000000" w:themeColor="text1"/>
                <w:sz w:val="24"/>
                <w:szCs w:val="24"/>
              </w:rPr>
            </w:pPr>
            <w:r w:rsidRPr="00867756">
              <w:rPr>
                <w:color w:val="000000" w:themeColor="text1"/>
                <w:sz w:val="24"/>
                <w:szCs w:val="24"/>
              </w:rPr>
              <w:t>Launch a social media campaign to grow engagement with CHHS Wellness content.</w:t>
            </w:r>
          </w:p>
        </w:tc>
        <w:tc>
          <w:tcPr>
            <w:tcW w:w="3600" w:type="dxa"/>
            <w:tcMar>
              <w:top w:w="100" w:type="dxa"/>
              <w:left w:w="120" w:type="dxa"/>
              <w:bottom w:w="100" w:type="dxa"/>
              <w:right w:w="120" w:type="dxa"/>
            </w:tcMar>
            <w:vAlign w:val="center"/>
          </w:tcPr>
          <w:p w14:paraId="3E5D43B3" w14:textId="77777777" w:rsidR="00A2199A" w:rsidRPr="00867756" w:rsidRDefault="00000000">
            <w:pPr>
              <w:rPr>
                <w:color w:val="000000" w:themeColor="text1"/>
                <w:sz w:val="24"/>
                <w:szCs w:val="24"/>
              </w:rPr>
            </w:pPr>
            <w:r w:rsidRPr="00867756">
              <w:rPr>
                <w:color w:val="000000" w:themeColor="text1"/>
                <w:sz w:val="24"/>
                <w:szCs w:val="24"/>
              </w:rPr>
              <w:t>Analytics show a 20% increase in engagement over baseline.</w:t>
            </w:r>
          </w:p>
        </w:tc>
        <w:tc>
          <w:tcPr>
            <w:tcW w:w="2160" w:type="dxa"/>
            <w:tcMar>
              <w:top w:w="100" w:type="dxa"/>
              <w:left w:w="120" w:type="dxa"/>
              <w:bottom w:w="100" w:type="dxa"/>
              <w:right w:w="120" w:type="dxa"/>
            </w:tcMar>
            <w:vAlign w:val="center"/>
          </w:tcPr>
          <w:p w14:paraId="1AFAED51" w14:textId="77777777" w:rsidR="00A2199A" w:rsidRPr="00867756" w:rsidRDefault="00000000">
            <w:pPr>
              <w:rPr>
                <w:color w:val="000000" w:themeColor="text1"/>
                <w:sz w:val="24"/>
                <w:szCs w:val="24"/>
              </w:rPr>
            </w:pPr>
            <w:r w:rsidRPr="00867756">
              <w:rPr>
                <w:color w:val="000000" w:themeColor="text1"/>
                <w:sz w:val="24"/>
                <w:szCs w:val="24"/>
              </w:rPr>
              <w:t>By May 2027</w:t>
            </w:r>
          </w:p>
        </w:tc>
      </w:tr>
      <w:tr w:rsidR="00A2199A" w:rsidRPr="00867756" w14:paraId="0D3CE6B1" w14:textId="77777777">
        <w:tc>
          <w:tcPr>
            <w:tcW w:w="3600" w:type="dxa"/>
            <w:tcMar>
              <w:top w:w="100" w:type="dxa"/>
              <w:left w:w="120" w:type="dxa"/>
              <w:bottom w:w="100" w:type="dxa"/>
              <w:right w:w="120" w:type="dxa"/>
            </w:tcMar>
            <w:vAlign w:val="center"/>
          </w:tcPr>
          <w:p w14:paraId="669CFB16" w14:textId="2FD9B19F" w:rsidR="00A2199A" w:rsidRPr="00867756" w:rsidRDefault="00000000">
            <w:pPr>
              <w:rPr>
                <w:color w:val="000000" w:themeColor="text1"/>
                <w:sz w:val="24"/>
                <w:szCs w:val="24"/>
              </w:rPr>
            </w:pPr>
            <w:r w:rsidRPr="00867756">
              <w:rPr>
                <w:color w:val="000000" w:themeColor="text1"/>
                <w:sz w:val="24"/>
                <w:szCs w:val="24"/>
              </w:rPr>
              <w:t>Develop and maintain a</w:t>
            </w:r>
            <w:r w:rsidR="00A00D05" w:rsidRPr="00867756">
              <w:rPr>
                <w:color w:val="000000" w:themeColor="text1"/>
                <w:sz w:val="24"/>
                <w:szCs w:val="24"/>
              </w:rPr>
              <w:t xml:space="preserve"> list of wellness activities</w:t>
            </w:r>
            <w:r w:rsidRPr="00867756">
              <w:rPr>
                <w:color w:val="000000" w:themeColor="text1"/>
                <w:sz w:val="24"/>
                <w:szCs w:val="24"/>
              </w:rPr>
              <w:t>.</w:t>
            </w:r>
          </w:p>
        </w:tc>
        <w:tc>
          <w:tcPr>
            <w:tcW w:w="3600" w:type="dxa"/>
            <w:tcMar>
              <w:top w:w="100" w:type="dxa"/>
              <w:left w:w="120" w:type="dxa"/>
              <w:bottom w:w="100" w:type="dxa"/>
              <w:right w:w="120" w:type="dxa"/>
            </w:tcMar>
            <w:vAlign w:val="center"/>
          </w:tcPr>
          <w:p w14:paraId="2F5971E8" w14:textId="2C75DEEF" w:rsidR="00A2199A" w:rsidRPr="00867756" w:rsidRDefault="00A00D05">
            <w:pPr>
              <w:rPr>
                <w:color w:val="000000" w:themeColor="text1"/>
                <w:sz w:val="24"/>
                <w:szCs w:val="24"/>
              </w:rPr>
            </w:pPr>
            <w:r w:rsidRPr="00867756">
              <w:rPr>
                <w:color w:val="000000" w:themeColor="text1"/>
                <w:sz w:val="24"/>
                <w:szCs w:val="24"/>
              </w:rPr>
              <w:t>List is published on the website and updated regularly.</w:t>
            </w:r>
          </w:p>
        </w:tc>
        <w:tc>
          <w:tcPr>
            <w:tcW w:w="2160" w:type="dxa"/>
            <w:tcMar>
              <w:top w:w="100" w:type="dxa"/>
              <w:left w:w="120" w:type="dxa"/>
              <w:bottom w:w="100" w:type="dxa"/>
              <w:right w:w="120" w:type="dxa"/>
            </w:tcMar>
            <w:vAlign w:val="center"/>
          </w:tcPr>
          <w:p w14:paraId="15738EE0" w14:textId="7810F2F2" w:rsidR="00A2199A" w:rsidRPr="00867756" w:rsidRDefault="00000000">
            <w:pPr>
              <w:rPr>
                <w:color w:val="000000" w:themeColor="text1"/>
                <w:sz w:val="24"/>
                <w:szCs w:val="24"/>
              </w:rPr>
            </w:pPr>
            <w:r w:rsidRPr="00867756">
              <w:rPr>
                <w:color w:val="000000" w:themeColor="text1"/>
                <w:sz w:val="24"/>
                <w:szCs w:val="24"/>
              </w:rPr>
              <w:t>By August 2026; updated</w:t>
            </w:r>
            <w:r w:rsidR="00A00D05" w:rsidRPr="00867756">
              <w:rPr>
                <w:color w:val="000000" w:themeColor="text1"/>
                <w:sz w:val="24"/>
                <w:szCs w:val="24"/>
              </w:rPr>
              <w:t xml:space="preserve"> as needed</w:t>
            </w:r>
          </w:p>
        </w:tc>
      </w:tr>
    </w:tbl>
    <w:p w14:paraId="746ADA6E" w14:textId="77777777" w:rsidR="00A2199A" w:rsidRPr="0079304E" w:rsidRDefault="00A2199A">
      <w:pPr>
        <w:spacing w:after="200"/>
        <w:rPr>
          <w:color w:val="000000" w:themeColor="text1"/>
        </w:rPr>
      </w:pPr>
    </w:p>
    <w:p w14:paraId="424AAEC3" w14:textId="77777777" w:rsidR="00A2199A" w:rsidRPr="0079304E" w:rsidRDefault="00000000">
      <w:pPr>
        <w:pStyle w:val="Heading2"/>
        <w:spacing w:before="240" w:after="120"/>
        <w:rPr>
          <w:color w:val="000000" w:themeColor="text1"/>
        </w:rPr>
      </w:pPr>
      <w:bookmarkStart w:id="13" w:name="_Toc234590206"/>
      <w:r w:rsidRPr="0079304E">
        <w:rPr>
          <w:b/>
          <w:bCs/>
          <w:color w:val="000000" w:themeColor="text1"/>
        </w:rPr>
        <w:t>Events Subcommittee</w:t>
      </w:r>
      <w:bookmarkEnd w:id="1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3600"/>
        <w:gridCol w:w="2160"/>
      </w:tblGrid>
      <w:tr w:rsidR="00A2199A" w:rsidRPr="00867756" w14:paraId="4DF27024" w14:textId="77777777" w:rsidTr="000609F7">
        <w:trPr>
          <w:tblHeader/>
        </w:trPr>
        <w:tc>
          <w:tcPr>
            <w:tcW w:w="3600" w:type="dxa"/>
            <w:tcMar>
              <w:top w:w="100" w:type="dxa"/>
              <w:left w:w="120" w:type="dxa"/>
              <w:bottom w:w="100" w:type="dxa"/>
              <w:right w:w="120" w:type="dxa"/>
            </w:tcMar>
            <w:vAlign w:val="center"/>
          </w:tcPr>
          <w:p w14:paraId="461F51F8" w14:textId="77777777" w:rsidR="00A2199A" w:rsidRPr="00867756" w:rsidRDefault="00000000">
            <w:pPr>
              <w:rPr>
                <w:color w:val="000000" w:themeColor="text1"/>
                <w:sz w:val="24"/>
                <w:szCs w:val="24"/>
              </w:rPr>
            </w:pPr>
            <w:r w:rsidRPr="00867756">
              <w:rPr>
                <w:b/>
                <w:bCs/>
                <w:color w:val="000000" w:themeColor="text1"/>
                <w:sz w:val="24"/>
                <w:szCs w:val="24"/>
              </w:rPr>
              <w:t>Goal</w:t>
            </w:r>
          </w:p>
        </w:tc>
        <w:tc>
          <w:tcPr>
            <w:tcW w:w="3600" w:type="dxa"/>
            <w:tcMar>
              <w:top w:w="100" w:type="dxa"/>
              <w:left w:w="120" w:type="dxa"/>
              <w:bottom w:w="100" w:type="dxa"/>
              <w:right w:w="120" w:type="dxa"/>
            </w:tcMar>
            <w:vAlign w:val="center"/>
          </w:tcPr>
          <w:p w14:paraId="3A987CD9" w14:textId="77777777" w:rsidR="00A2199A" w:rsidRPr="00867756" w:rsidRDefault="00000000">
            <w:pPr>
              <w:rPr>
                <w:color w:val="000000" w:themeColor="text1"/>
                <w:sz w:val="24"/>
                <w:szCs w:val="24"/>
              </w:rPr>
            </w:pPr>
            <w:r w:rsidRPr="00867756">
              <w:rPr>
                <w:b/>
                <w:bCs/>
                <w:color w:val="000000" w:themeColor="text1"/>
                <w:sz w:val="24"/>
                <w:szCs w:val="24"/>
              </w:rPr>
              <w:t>Success Metric</w:t>
            </w:r>
          </w:p>
        </w:tc>
        <w:tc>
          <w:tcPr>
            <w:tcW w:w="2160" w:type="dxa"/>
            <w:tcMar>
              <w:top w:w="100" w:type="dxa"/>
              <w:left w:w="120" w:type="dxa"/>
              <w:bottom w:w="100" w:type="dxa"/>
              <w:right w:w="120" w:type="dxa"/>
            </w:tcMar>
            <w:vAlign w:val="center"/>
          </w:tcPr>
          <w:p w14:paraId="06FA5DF0" w14:textId="77777777" w:rsidR="00A2199A" w:rsidRPr="00867756" w:rsidRDefault="00000000">
            <w:pPr>
              <w:rPr>
                <w:color w:val="000000" w:themeColor="text1"/>
                <w:sz w:val="24"/>
                <w:szCs w:val="24"/>
              </w:rPr>
            </w:pPr>
            <w:r w:rsidRPr="00867756">
              <w:rPr>
                <w:b/>
                <w:bCs/>
                <w:color w:val="000000" w:themeColor="text1"/>
                <w:sz w:val="24"/>
                <w:szCs w:val="24"/>
              </w:rPr>
              <w:t>Target / Timeline</w:t>
            </w:r>
          </w:p>
        </w:tc>
      </w:tr>
      <w:tr w:rsidR="00A2199A" w:rsidRPr="00867756" w14:paraId="52869825" w14:textId="77777777">
        <w:tc>
          <w:tcPr>
            <w:tcW w:w="3600" w:type="dxa"/>
            <w:tcMar>
              <w:top w:w="100" w:type="dxa"/>
              <w:left w:w="120" w:type="dxa"/>
              <w:bottom w:w="100" w:type="dxa"/>
              <w:right w:w="120" w:type="dxa"/>
            </w:tcMar>
            <w:vAlign w:val="center"/>
          </w:tcPr>
          <w:p w14:paraId="68C4F881" w14:textId="77777777" w:rsidR="00A2199A" w:rsidRPr="00867756" w:rsidRDefault="00000000">
            <w:pPr>
              <w:rPr>
                <w:color w:val="000000" w:themeColor="text1"/>
                <w:sz w:val="24"/>
                <w:szCs w:val="24"/>
              </w:rPr>
            </w:pPr>
            <w:r w:rsidRPr="00867756">
              <w:rPr>
                <w:color w:val="000000" w:themeColor="text1"/>
                <w:sz w:val="24"/>
                <w:szCs w:val="24"/>
              </w:rPr>
              <w:t>Coordinate wellness events for faculty, staff, and students.</w:t>
            </w:r>
          </w:p>
        </w:tc>
        <w:tc>
          <w:tcPr>
            <w:tcW w:w="3600" w:type="dxa"/>
            <w:tcMar>
              <w:top w:w="100" w:type="dxa"/>
              <w:left w:w="120" w:type="dxa"/>
              <w:bottom w:w="100" w:type="dxa"/>
              <w:right w:w="120" w:type="dxa"/>
            </w:tcMar>
            <w:vAlign w:val="center"/>
          </w:tcPr>
          <w:p w14:paraId="677E6E7D" w14:textId="20F0331E" w:rsidR="00A2199A" w:rsidRPr="00867756" w:rsidRDefault="00000000">
            <w:pPr>
              <w:rPr>
                <w:color w:val="000000" w:themeColor="text1"/>
                <w:sz w:val="24"/>
                <w:szCs w:val="24"/>
              </w:rPr>
            </w:pPr>
            <w:r w:rsidRPr="00867756">
              <w:rPr>
                <w:color w:val="000000" w:themeColor="text1"/>
                <w:sz w:val="24"/>
                <w:szCs w:val="24"/>
              </w:rPr>
              <w:t xml:space="preserve">At least 6 events held annually, each with </w:t>
            </w:r>
            <w:r w:rsidR="00A00D05" w:rsidRPr="00867756">
              <w:rPr>
                <w:color w:val="000000" w:themeColor="text1"/>
                <w:sz w:val="24"/>
                <w:szCs w:val="24"/>
              </w:rPr>
              <w:t>1</w:t>
            </w:r>
            <w:r w:rsidRPr="00867756">
              <w:rPr>
                <w:color w:val="000000" w:themeColor="text1"/>
                <w:sz w:val="24"/>
                <w:szCs w:val="24"/>
              </w:rPr>
              <w:t>0+ participants.</w:t>
            </w:r>
          </w:p>
        </w:tc>
        <w:tc>
          <w:tcPr>
            <w:tcW w:w="2160" w:type="dxa"/>
            <w:tcMar>
              <w:top w:w="100" w:type="dxa"/>
              <w:left w:w="120" w:type="dxa"/>
              <w:bottom w:w="100" w:type="dxa"/>
              <w:right w:w="120" w:type="dxa"/>
            </w:tcMar>
            <w:vAlign w:val="center"/>
          </w:tcPr>
          <w:p w14:paraId="78619463" w14:textId="77777777" w:rsidR="00A2199A" w:rsidRPr="00867756" w:rsidRDefault="00000000">
            <w:pPr>
              <w:rPr>
                <w:color w:val="000000" w:themeColor="text1"/>
                <w:sz w:val="24"/>
                <w:szCs w:val="24"/>
              </w:rPr>
            </w:pPr>
            <w:r w:rsidRPr="00867756">
              <w:rPr>
                <w:color w:val="000000" w:themeColor="text1"/>
                <w:sz w:val="24"/>
                <w:szCs w:val="24"/>
              </w:rPr>
              <w:t>Annually, 2026–2028</w:t>
            </w:r>
          </w:p>
        </w:tc>
      </w:tr>
      <w:tr w:rsidR="00A2199A" w:rsidRPr="00867756" w14:paraId="5828C1D7" w14:textId="77777777">
        <w:tc>
          <w:tcPr>
            <w:tcW w:w="3600" w:type="dxa"/>
            <w:tcMar>
              <w:top w:w="100" w:type="dxa"/>
              <w:left w:w="120" w:type="dxa"/>
              <w:bottom w:w="100" w:type="dxa"/>
              <w:right w:w="120" w:type="dxa"/>
            </w:tcMar>
            <w:vAlign w:val="center"/>
          </w:tcPr>
          <w:p w14:paraId="108798CA" w14:textId="77777777" w:rsidR="00A2199A" w:rsidRPr="00867756" w:rsidRDefault="00000000">
            <w:pPr>
              <w:rPr>
                <w:color w:val="000000" w:themeColor="text1"/>
                <w:sz w:val="24"/>
                <w:szCs w:val="24"/>
              </w:rPr>
            </w:pPr>
            <w:r w:rsidRPr="00867756">
              <w:rPr>
                <w:color w:val="000000" w:themeColor="text1"/>
                <w:sz w:val="24"/>
                <w:szCs w:val="24"/>
              </w:rPr>
              <w:t>Grow event attendance year over year.</w:t>
            </w:r>
          </w:p>
        </w:tc>
        <w:tc>
          <w:tcPr>
            <w:tcW w:w="3600" w:type="dxa"/>
            <w:tcMar>
              <w:top w:w="100" w:type="dxa"/>
              <w:left w:w="120" w:type="dxa"/>
              <w:bottom w:w="100" w:type="dxa"/>
              <w:right w:w="120" w:type="dxa"/>
            </w:tcMar>
            <w:vAlign w:val="center"/>
          </w:tcPr>
          <w:p w14:paraId="3CFD2C97" w14:textId="77777777" w:rsidR="00A2199A" w:rsidRPr="00867756" w:rsidRDefault="00000000">
            <w:pPr>
              <w:rPr>
                <w:color w:val="000000" w:themeColor="text1"/>
                <w:sz w:val="24"/>
                <w:szCs w:val="24"/>
              </w:rPr>
            </w:pPr>
            <w:r w:rsidRPr="00867756">
              <w:rPr>
                <w:color w:val="000000" w:themeColor="text1"/>
                <w:sz w:val="24"/>
                <w:szCs w:val="24"/>
              </w:rPr>
              <w:t>Year 2 attendance exceeds Year 1 attendance by 20%.</w:t>
            </w:r>
          </w:p>
        </w:tc>
        <w:tc>
          <w:tcPr>
            <w:tcW w:w="2160" w:type="dxa"/>
            <w:tcMar>
              <w:top w:w="100" w:type="dxa"/>
              <w:left w:w="120" w:type="dxa"/>
              <w:bottom w:w="100" w:type="dxa"/>
              <w:right w:w="120" w:type="dxa"/>
            </w:tcMar>
            <w:vAlign w:val="center"/>
          </w:tcPr>
          <w:p w14:paraId="57A460F7" w14:textId="77777777" w:rsidR="00A2199A" w:rsidRPr="00867756" w:rsidRDefault="00000000">
            <w:pPr>
              <w:rPr>
                <w:color w:val="000000" w:themeColor="text1"/>
                <w:sz w:val="24"/>
                <w:szCs w:val="24"/>
              </w:rPr>
            </w:pPr>
            <w:r w:rsidRPr="00867756">
              <w:rPr>
                <w:color w:val="000000" w:themeColor="text1"/>
                <w:sz w:val="24"/>
                <w:szCs w:val="24"/>
              </w:rPr>
              <w:t>By Spring 2028</w:t>
            </w:r>
          </w:p>
        </w:tc>
      </w:tr>
      <w:tr w:rsidR="00A2199A" w:rsidRPr="00867756" w14:paraId="22ECC501" w14:textId="77777777">
        <w:tc>
          <w:tcPr>
            <w:tcW w:w="3600" w:type="dxa"/>
            <w:tcMar>
              <w:top w:w="100" w:type="dxa"/>
              <w:left w:w="120" w:type="dxa"/>
              <w:bottom w:w="100" w:type="dxa"/>
              <w:right w:w="120" w:type="dxa"/>
            </w:tcMar>
            <w:vAlign w:val="center"/>
          </w:tcPr>
          <w:p w14:paraId="2EA13457" w14:textId="77777777" w:rsidR="00A2199A" w:rsidRPr="00867756" w:rsidRDefault="00000000">
            <w:pPr>
              <w:rPr>
                <w:color w:val="000000" w:themeColor="text1"/>
                <w:sz w:val="24"/>
                <w:szCs w:val="24"/>
              </w:rPr>
            </w:pPr>
            <w:r w:rsidRPr="00867756">
              <w:rPr>
                <w:color w:val="000000" w:themeColor="text1"/>
                <w:sz w:val="24"/>
                <w:szCs w:val="24"/>
              </w:rPr>
              <w:t>Secure community or campus partnerships to support events.</w:t>
            </w:r>
          </w:p>
        </w:tc>
        <w:tc>
          <w:tcPr>
            <w:tcW w:w="3600" w:type="dxa"/>
            <w:tcMar>
              <w:top w:w="100" w:type="dxa"/>
              <w:left w:w="120" w:type="dxa"/>
              <w:bottom w:w="100" w:type="dxa"/>
              <w:right w:w="120" w:type="dxa"/>
            </w:tcMar>
            <w:vAlign w:val="center"/>
          </w:tcPr>
          <w:p w14:paraId="7961C245" w14:textId="77777777" w:rsidR="00A2199A" w:rsidRPr="00867756" w:rsidRDefault="00000000">
            <w:pPr>
              <w:rPr>
                <w:color w:val="000000" w:themeColor="text1"/>
                <w:sz w:val="24"/>
                <w:szCs w:val="24"/>
              </w:rPr>
            </w:pPr>
            <w:r w:rsidRPr="00867756">
              <w:rPr>
                <w:color w:val="000000" w:themeColor="text1"/>
                <w:sz w:val="24"/>
                <w:szCs w:val="24"/>
              </w:rPr>
              <w:t>At least 3 established partnerships or collaborators.</w:t>
            </w:r>
          </w:p>
        </w:tc>
        <w:tc>
          <w:tcPr>
            <w:tcW w:w="2160" w:type="dxa"/>
            <w:tcMar>
              <w:top w:w="100" w:type="dxa"/>
              <w:left w:w="120" w:type="dxa"/>
              <w:bottom w:w="100" w:type="dxa"/>
              <w:right w:w="120" w:type="dxa"/>
            </w:tcMar>
            <w:vAlign w:val="center"/>
          </w:tcPr>
          <w:p w14:paraId="3666DB03" w14:textId="77777777" w:rsidR="00A2199A" w:rsidRPr="00867756" w:rsidRDefault="00000000">
            <w:pPr>
              <w:rPr>
                <w:color w:val="000000" w:themeColor="text1"/>
                <w:sz w:val="24"/>
                <w:szCs w:val="24"/>
              </w:rPr>
            </w:pPr>
            <w:r w:rsidRPr="00867756">
              <w:rPr>
                <w:color w:val="000000" w:themeColor="text1"/>
                <w:sz w:val="24"/>
                <w:szCs w:val="24"/>
              </w:rPr>
              <w:t>By Spring 2028</w:t>
            </w:r>
          </w:p>
        </w:tc>
      </w:tr>
      <w:tr w:rsidR="00A2199A" w:rsidRPr="00867756" w14:paraId="48B20EF6" w14:textId="77777777">
        <w:tc>
          <w:tcPr>
            <w:tcW w:w="3600" w:type="dxa"/>
            <w:tcMar>
              <w:top w:w="100" w:type="dxa"/>
              <w:left w:w="120" w:type="dxa"/>
              <w:bottom w:w="100" w:type="dxa"/>
              <w:right w:w="120" w:type="dxa"/>
            </w:tcMar>
            <w:vAlign w:val="center"/>
          </w:tcPr>
          <w:p w14:paraId="704E72B4" w14:textId="77777777" w:rsidR="00A2199A" w:rsidRPr="00867756" w:rsidRDefault="00000000">
            <w:pPr>
              <w:rPr>
                <w:color w:val="000000" w:themeColor="text1"/>
                <w:sz w:val="24"/>
                <w:szCs w:val="24"/>
              </w:rPr>
            </w:pPr>
            <w:r w:rsidRPr="00867756">
              <w:rPr>
                <w:color w:val="000000" w:themeColor="text1"/>
                <w:sz w:val="24"/>
                <w:szCs w:val="24"/>
              </w:rPr>
              <w:t>Promote all wellness events consistently.</w:t>
            </w:r>
          </w:p>
        </w:tc>
        <w:tc>
          <w:tcPr>
            <w:tcW w:w="3600" w:type="dxa"/>
            <w:tcMar>
              <w:top w:w="100" w:type="dxa"/>
              <w:left w:w="120" w:type="dxa"/>
              <w:bottom w:w="100" w:type="dxa"/>
              <w:right w:w="120" w:type="dxa"/>
            </w:tcMar>
            <w:vAlign w:val="center"/>
          </w:tcPr>
          <w:p w14:paraId="0C935E34" w14:textId="77777777" w:rsidR="00A2199A" w:rsidRPr="00867756" w:rsidRDefault="00000000">
            <w:pPr>
              <w:rPr>
                <w:color w:val="000000" w:themeColor="text1"/>
                <w:sz w:val="24"/>
                <w:szCs w:val="24"/>
              </w:rPr>
            </w:pPr>
            <w:r w:rsidRPr="00867756">
              <w:rPr>
                <w:color w:val="000000" w:themeColor="text1"/>
                <w:sz w:val="24"/>
                <w:szCs w:val="24"/>
              </w:rPr>
              <w:t>Every event is promoted through email, social media, and the website.</w:t>
            </w:r>
          </w:p>
        </w:tc>
        <w:tc>
          <w:tcPr>
            <w:tcW w:w="2160" w:type="dxa"/>
            <w:tcMar>
              <w:top w:w="100" w:type="dxa"/>
              <w:left w:w="120" w:type="dxa"/>
              <w:bottom w:w="100" w:type="dxa"/>
              <w:right w:w="120" w:type="dxa"/>
            </w:tcMar>
            <w:vAlign w:val="center"/>
          </w:tcPr>
          <w:p w14:paraId="0C919948" w14:textId="77777777" w:rsidR="00A2199A" w:rsidRPr="00867756" w:rsidRDefault="00000000">
            <w:pPr>
              <w:rPr>
                <w:color w:val="000000" w:themeColor="text1"/>
                <w:sz w:val="24"/>
                <w:szCs w:val="24"/>
              </w:rPr>
            </w:pPr>
            <w:r w:rsidRPr="00867756">
              <w:rPr>
                <w:color w:val="000000" w:themeColor="text1"/>
                <w:sz w:val="24"/>
                <w:szCs w:val="24"/>
              </w:rPr>
              <w:t>Ongoing</w:t>
            </w:r>
          </w:p>
        </w:tc>
      </w:tr>
    </w:tbl>
    <w:p w14:paraId="71F4C8DC" w14:textId="77777777" w:rsidR="00A2199A" w:rsidRPr="0079304E" w:rsidRDefault="00A2199A">
      <w:pPr>
        <w:spacing w:after="200"/>
        <w:rPr>
          <w:color w:val="000000" w:themeColor="text1"/>
        </w:rPr>
      </w:pPr>
    </w:p>
    <w:p w14:paraId="56CA836D" w14:textId="77777777" w:rsidR="00A2199A" w:rsidRPr="0079304E" w:rsidRDefault="00000000">
      <w:pPr>
        <w:pStyle w:val="Heading2"/>
        <w:spacing w:before="240" w:after="120"/>
        <w:rPr>
          <w:color w:val="000000" w:themeColor="text1"/>
        </w:rPr>
      </w:pPr>
      <w:bookmarkStart w:id="14" w:name="_Toc234590207"/>
      <w:r w:rsidRPr="0079304E">
        <w:rPr>
          <w:b/>
          <w:bCs/>
          <w:color w:val="000000" w:themeColor="text1"/>
        </w:rPr>
        <w:t>Student Wellness Subcommittee</w:t>
      </w:r>
      <w:bookmarkEnd w:id="1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3600"/>
        <w:gridCol w:w="2160"/>
      </w:tblGrid>
      <w:tr w:rsidR="00A2199A" w:rsidRPr="0079304E" w14:paraId="2B8BB280" w14:textId="77777777" w:rsidTr="000609F7">
        <w:trPr>
          <w:tblHeader/>
        </w:trPr>
        <w:tc>
          <w:tcPr>
            <w:tcW w:w="3600" w:type="dxa"/>
            <w:tcMar>
              <w:top w:w="100" w:type="dxa"/>
              <w:left w:w="120" w:type="dxa"/>
              <w:bottom w:w="100" w:type="dxa"/>
              <w:right w:w="120" w:type="dxa"/>
            </w:tcMar>
            <w:vAlign w:val="center"/>
          </w:tcPr>
          <w:p w14:paraId="3220CED4" w14:textId="77777777" w:rsidR="00A2199A" w:rsidRPr="00867756" w:rsidRDefault="00000000">
            <w:pPr>
              <w:rPr>
                <w:color w:val="000000" w:themeColor="text1"/>
                <w:sz w:val="24"/>
                <w:szCs w:val="24"/>
              </w:rPr>
            </w:pPr>
            <w:r w:rsidRPr="00867756">
              <w:rPr>
                <w:b/>
                <w:bCs/>
                <w:color w:val="000000" w:themeColor="text1"/>
                <w:sz w:val="24"/>
                <w:szCs w:val="24"/>
              </w:rPr>
              <w:t>Goal</w:t>
            </w:r>
          </w:p>
        </w:tc>
        <w:tc>
          <w:tcPr>
            <w:tcW w:w="3600" w:type="dxa"/>
            <w:tcMar>
              <w:top w:w="100" w:type="dxa"/>
              <w:left w:w="120" w:type="dxa"/>
              <w:bottom w:w="100" w:type="dxa"/>
              <w:right w:w="120" w:type="dxa"/>
            </w:tcMar>
            <w:vAlign w:val="center"/>
          </w:tcPr>
          <w:p w14:paraId="2FAB79E0" w14:textId="77777777" w:rsidR="00A2199A" w:rsidRPr="00867756" w:rsidRDefault="00000000">
            <w:pPr>
              <w:rPr>
                <w:color w:val="000000" w:themeColor="text1"/>
                <w:sz w:val="24"/>
                <w:szCs w:val="24"/>
              </w:rPr>
            </w:pPr>
            <w:r w:rsidRPr="00867756">
              <w:rPr>
                <w:b/>
                <w:bCs/>
                <w:color w:val="000000" w:themeColor="text1"/>
                <w:sz w:val="24"/>
                <w:szCs w:val="24"/>
              </w:rPr>
              <w:t>Success Metric</w:t>
            </w:r>
          </w:p>
        </w:tc>
        <w:tc>
          <w:tcPr>
            <w:tcW w:w="2160" w:type="dxa"/>
            <w:tcMar>
              <w:top w:w="100" w:type="dxa"/>
              <w:left w:w="120" w:type="dxa"/>
              <w:bottom w:w="100" w:type="dxa"/>
              <w:right w:w="120" w:type="dxa"/>
            </w:tcMar>
            <w:vAlign w:val="center"/>
          </w:tcPr>
          <w:p w14:paraId="606F5E90" w14:textId="77777777" w:rsidR="00A2199A" w:rsidRPr="00867756" w:rsidRDefault="00000000">
            <w:pPr>
              <w:rPr>
                <w:color w:val="000000" w:themeColor="text1"/>
                <w:sz w:val="24"/>
                <w:szCs w:val="24"/>
              </w:rPr>
            </w:pPr>
            <w:r w:rsidRPr="00867756">
              <w:rPr>
                <w:b/>
                <w:bCs/>
                <w:color w:val="000000" w:themeColor="text1"/>
                <w:sz w:val="24"/>
                <w:szCs w:val="24"/>
              </w:rPr>
              <w:t>Target / Timeline</w:t>
            </w:r>
          </w:p>
        </w:tc>
      </w:tr>
      <w:tr w:rsidR="00A2199A" w:rsidRPr="0079304E" w14:paraId="12B8ABFC" w14:textId="77777777">
        <w:tc>
          <w:tcPr>
            <w:tcW w:w="3600" w:type="dxa"/>
            <w:tcMar>
              <w:top w:w="100" w:type="dxa"/>
              <w:left w:w="120" w:type="dxa"/>
              <w:bottom w:w="100" w:type="dxa"/>
              <w:right w:w="120" w:type="dxa"/>
            </w:tcMar>
            <w:vAlign w:val="center"/>
          </w:tcPr>
          <w:p w14:paraId="294B9977" w14:textId="77777777" w:rsidR="00A2199A" w:rsidRPr="00867756" w:rsidRDefault="00000000">
            <w:pPr>
              <w:rPr>
                <w:color w:val="000000" w:themeColor="text1"/>
                <w:sz w:val="24"/>
                <w:szCs w:val="24"/>
              </w:rPr>
            </w:pPr>
            <w:r w:rsidRPr="00867756">
              <w:rPr>
                <w:color w:val="000000" w:themeColor="text1"/>
                <w:sz w:val="24"/>
                <w:szCs w:val="24"/>
              </w:rPr>
              <w:t>Assess student wellness needs.</w:t>
            </w:r>
          </w:p>
        </w:tc>
        <w:tc>
          <w:tcPr>
            <w:tcW w:w="3600" w:type="dxa"/>
            <w:tcMar>
              <w:top w:w="100" w:type="dxa"/>
              <w:left w:w="120" w:type="dxa"/>
              <w:bottom w:w="100" w:type="dxa"/>
              <w:right w:w="120" w:type="dxa"/>
            </w:tcMar>
            <w:vAlign w:val="center"/>
          </w:tcPr>
          <w:p w14:paraId="544B3036" w14:textId="3F5E2E85" w:rsidR="00A2199A" w:rsidRPr="00867756" w:rsidRDefault="00000000">
            <w:pPr>
              <w:rPr>
                <w:color w:val="000000" w:themeColor="text1"/>
                <w:sz w:val="24"/>
                <w:szCs w:val="24"/>
              </w:rPr>
            </w:pPr>
            <w:r w:rsidRPr="00867756">
              <w:rPr>
                <w:color w:val="000000" w:themeColor="text1"/>
                <w:sz w:val="24"/>
                <w:szCs w:val="24"/>
              </w:rPr>
              <w:t xml:space="preserve">Survey completed with a response rate of </w:t>
            </w:r>
            <w:r w:rsidR="00A00D05" w:rsidRPr="00867756">
              <w:rPr>
                <w:color w:val="000000" w:themeColor="text1"/>
                <w:sz w:val="24"/>
                <w:szCs w:val="24"/>
              </w:rPr>
              <w:t>1</w:t>
            </w:r>
            <w:r w:rsidRPr="00867756">
              <w:rPr>
                <w:color w:val="000000" w:themeColor="text1"/>
                <w:sz w:val="24"/>
                <w:szCs w:val="24"/>
              </w:rPr>
              <w:t>0% or higher.</w:t>
            </w:r>
          </w:p>
        </w:tc>
        <w:tc>
          <w:tcPr>
            <w:tcW w:w="2160" w:type="dxa"/>
            <w:tcMar>
              <w:top w:w="100" w:type="dxa"/>
              <w:left w:w="120" w:type="dxa"/>
              <w:bottom w:w="100" w:type="dxa"/>
              <w:right w:w="120" w:type="dxa"/>
            </w:tcMar>
            <w:vAlign w:val="center"/>
          </w:tcPr>
          <w:p w14:paraId="63857A7B" w14:textId="77777777" w:rsidR="00A2199A" w:rsidRPr="00867756" w:rsidRDefault="00000000">
            <w:pPr>
              <w:rPr>
                <w:color w:val="000000" w:themeColor="text1"/>
                <w:sz w:val="24"/>
                <w:szCs w:val="24"/>
              </w:rPr>
            </w:pPr>
            <w:r w:rsidRPr="00867756">
              <w:rPr>
                <w:color w:val="000000" w:themeColor="text1"/>
                <w:sz w:val="24"/>
                <w:szCs w:val="24"/>
              </w:rPr>
              <w:t>By April 2026</w:t>
            </w:r>
          </w:p>
        </w:tc>
      </w:tr>
      <w:tr w:rsidR="00A2199A" w:rsidRPr="0079304E" w14:paraId="5B5A6512" w14:textId="77777777">
        <w:tc>
          <w:tcPr>
            <w:tcW w:w="3600" w:type="dxa"/>
            <w:tcMar>
              <w:top w:w="100" w:type="dxa"/>
              <w:left w:w="120" w:type="dxa"/>
              <w:bottom w:w="100" w:type="dxa"/>
              <w:right w:w="120" w:type="dxa"/>
            </w:tcMar>
            <w:vAlign w:val="center"/>
          </w:tcPr>
          <w:p w14:paraId="51AA9A38" w14:textId="77777777" w:rsidR="00A2199A" w:rsidRPr="00867756" w:rsidRDefault="00000000">
            <w:pPr>
              <w:rPr>
                <w:color w:val="000000" w:themeColor="text1"/>
                <w:sz w:val="24"/>
                <w:szCs w:val="24"/>
              </w:rPr>
            </w:pPr>
            <w:r w:rsidRPr="00867756">
              <w:rPr>
                <w:color w:val="000000" w:themeColor="text1"/>
                <w:sz w:val="24"/>
                <w:szCs w:val="24"/>
              </w:rPr>
              <w:lastRenderedPageBreak/>
              <w:t>Launch new student-focused wellness programs.</w:t>
            </w:r>
          </w:p>
        </w:tc>
        <w:tc>
          <w:tcPr>
            <w:tcW w:w="3600" w:type="dxa"/>
            <w:tcMar>
              <w:top w:w="100" w:type="dxa"/>
              <w:left w:w="120" w:type="dxa"/>
              <w:bottom w:w="100" w:type="dxa"/>
              <w:right w:w="120" w:type="dxa"/>
            </w:tcMar>
            <w:vAlign w:val="center"/>
          </w:tcPr>
          <w:p w14:paraId="18EB2E9D" w14:textId="00D66CAA" w:rsidR="00A2199A" w:rsidRPr="00867756" w:rsidRDefault="00000000">
            <w:pPr>
              <w:rPr>
                <w:color w:val="000000" w:themeColor="text1"/>
                <w:sz w:val="24"/>
                <w:szCs w:val="24"/>
              </w:rPr>
            </w:pPr>
            <w:r w:rsidRPr="00867756">
              <w:rPr>
                <w:color w:val="000000" w:themeColor="text1"/>
                <w:sz w:val="24"/>
                <w:szCs w:val="24"/>
              </w:rPr>
              <w:t xml:space="preserve">Two new programs launched, each with </w:t>
            </w:r>
            <w:r w:rsidR="009376C4" w:rsidRPr="00867756">
              <w:rPr>
                <w:color w:val="000000" w:themeColor="text1"/>
                <w:sz w:val="24"/>
                <w:szCs w:val="24"/>
              </w:rPr>
              <w:t>1</w:t>
            </w:r>
            <w:r w:rsidRPr="00867756">
              <w:rPr>
                <w:color w:val="000000" w:themeColor="text1"/>
                <w:sz w:val="24"/>
                <w:szCs w:val="24"/>
              </w:rPr>
              <w:t>0+ participants.</w:t>
            </w:r>
          </w:p>
        </w:tc>
        <w:tc>
          <w:tcPr>
            <w:tcW w:w="2160" w:type="dxa"/>
            <w:tcMar>
              <w:top w:w="100" w:type="dxa"/>
              <w:left w:w="120" w:type="dxa"/>
              <w:bottom w:w="100" w:type="dxa"/>
              <w:right w:w="120" w:type="dxa"/>
            </w:tcMar>
            <w:vAlign w:val="center"/>
          </w:tcPr>
          <w:p w14:paraId="1167EF77" w14:textId="77777777" w:rsidR="00A2199A" w:rsidRPr="00867756" w:rsidRDefault="00000000">
            <w:pPr>
              <w:rPr>
                <w:color w:val="000000" w:themeColor="text1"/>
                <w:sz w:val="24"/>
                <w:szCs w:val="24"/>
              </w:rPr>
            </w:pPr>
            <w:r w:rsidRPr="00867756">
              <w:rPr>
                <w:color w:val="000000" w:themeColor="text1"/>
                <w:sz w:val="24"/>
                <w:szCs w:val="24"/>
              </w:rPr>
              <w:t>By Fall 2026</w:t>
            </w:r>
          </w:p>
        </w:tc>
      </w:tr>
      <w:tr w:rsidR="00464D47" w:rsidRPr="0079304E" w14:paraId="15A82998" w14:textId="77777777">
        <w:tc>
          <w:tcPr>
            <w:tcW w:w="3600" w:type="dxa"/>
            <w:tcMar>
              <w:top w:w="100" w:type="dxa"/>
              <w:left w:w="120" w:type="dxa"/>
              <w:bottom w:w="100" w:type="dxa"/>
              <w:right w:w="120" w:type="dxa"/>
            </w:tcMar>
            <w:vAlign w:val="center"/>
          </w:tcPr>
          <w:p w14:paraId="35E45043" w14:textId="5FACF0BF" w:rsidR="00464D47" w:rsidRPr="00867756" w:rsidRDefault="00464D47" w:rsidP="00464D47">
            <w:pPr>
              <w:rPr>
                <w:color w:val="000000" w:themeColor="text1"/>
                <w:sz w:val="24"/>
                <w:szCs w:val="24"/>
                <w:highlight w:val="yellow"/>
              </w:rPr>
            </w:pPr>
            <w:r w:rsidRPr="00867756">
              <w:rPr>
                <w:color w:val="000000" w:themeColor="text1"/>
                <w:sz w:val="24"/>
                <w:szCs w:val="24"/>
              </w:rPr>
              <w:t>Increase positive attitudes and behaviors related to the 10 dimensions of wellness among CHHS students.</w:t>
            </w:r>
          </w:p>
        </w:tc>
        <w:tc>
          <w:tcPr>
            <w:tcW w:w="3600" w:type="dxa"/>
            <w:tcMar>
              <w:top w:w="100" w:type="dxa"/>
              <w:left w:w="120" w:type="dxa"/>
              <w:bottom w:w="100" w:type="dxa"/>
              <w:right w:w="120" w:type="dxa"/>
            </w:tcMar>
            <w:vAlign w:val="center"/>
          </w:tcPr>
          <w:p w14:paraId="12E7E353" w14:textId="7D8DA24F" w:rsidR="00464D47" w:rsidRPr="00867756" w:rsidRDefault="00464D47" w:rsidP="00464D47">
            <w:pPr>
              <w:rPr>
                <w:color w:val="000000" w:themeColor="text1"/>
                <w:sz w:val="24"/>
                <w:szCs w:val="24"/>
                <w:highlight w:val="yellow"/>
              </w:rPr>
            </w:pPr>
            <w:r w:rsidRPr="00867756">
              <w:rPr>
                <w:color w:val="000000" w:themeColor="text1"/>
                <w:sz w:val="24"/>
                <w:szCs w:val="24"/>
              </w:rPr>
              <w:t>Posttest data show a 10% increase in students reporting a mean score in the adequate and/or exceptional category for each dimension of wellness compared to pre-test scores.</w:t>
            </w:r>
          </w:p>
        </w:tc>
        <w:tc>
          <w:tcPr>
            <w:tcW w:w="2160" w:type="dxa"/>
            <w:tcMar>
              <w:top w:w="100" w:type="dxa"/>
              <w:left w:w="120" w:type="dxa"/>
              <w:bottom w:w="100" w:type="dxa"/>
              <w:right w:w="120" w:type="dxa"/>
            </w:tcMar>
            <w:vAlign w:val="center"/>
          </w:tcPr>
          <w:p w14:paraId="6508977B" w14:textId="5E5F20A9" w:rsidR="00464D47" w:rsidRPr="00867756" w:rsidRDefault="00464D47" w:rsidP="00464D47">
            <w:pPr>
              <w:rPr>
                <w:color w:val="000000" w:themeColor="text1"/>
                <w:sz w:val="24"/>
                <w:szCs w:val="24"/>
              </w:rPr>
            </w:pPr>
            <w:r w:rsidRPr="00867756">
              <w:rPr>
                <w:color w:val="000000" w:themeColor="text1"/>
                <w:sz w:val="24"/>
                <w:szCs w:val="24"/>
              </w:rPr>
              <w:t>Spring 2027, ongoing</w:t>
            </w:r>
          </w:p>
        </w:tc>
      </w:tr>
      <w:tr w:rsidR="00464D47" w:rsidRPr="0079304E" w14:paraId="51885E0F" w14:textId="77777777">
        <w:tc>
          <w:tcPr>
            <w:tcW w:w="3600" w:type="dxa"/>
            <w:tcMar>
              <w:top w:w="100" w:type="dxa"/>
              <w:left w:w="120" w:type="dxa"/>
              <w:bottom w:w="100" w:type="dxa"/>
              <w:right w:w="120" w:type="dxa"/>
            </w:tcMar>
            <w:vAlign w:val="center"/>
          </w:tcPr>
          <w:p w14:paraId="6F5072E0" w14:textId="22C50254" w:rsidR="00464D47" w:rsidRPr="00867756" w:rsidRDefault="00464D47" w:rsidP="00464D47">
            <w:pPr>
              <w:rPr>
                <w:color w:val="000000" w:themeColor="text1"/>
                <w:sz w:val="24"/>
                <w:szCs w:val="24"/>
                <w:highlight w:val="yellow"/>
              </w:rPr>
            </w:pPr>
            <w:r w:rsidRPr="00867756">
              <w:rPr>
                <w:color w:val="000000" w:themeColor="text1"/>
                <w:sz w:val="24"/>
                <w:szCs w:val="24"/>
              </w:rPr>
              <w:t>Foster student connection, belonging, and retention.</w:t>
            </w:r>
          </w:p>
        </w:tc>
        <w:tc>
          <w:tcPr>
            <w:tcW w:w="3600" w:type="dxa"/>
            <w:tcMar>
              <w:top w:w="100" w:type="dxa"/>
              <w:left w:w="120" w:type="dxa"/>
              <w:bottom w:w="100" w:type="dxa"/>
              <w:right w:w="120" w:type="dxa"/>
            </w:tcMar>
            <w:vAlign w:val="center"/>
          </w:tcPr>
          <w:p w14:paraId="7C53E03A" w14:textId="71249BA9" w:rsidR="00464D47" w:rsidRPr="00867756" w:rsidRDefault="00464D47" w:rsidP="00464D47">
            <w:pPr>
              <w:rPr>
                <w:color w:val="000000" w:themeColor="text1"/>
                <w:sz w:val="24"/>
                <w:szCs w:val="24"/>
                <w:highlight w:val="yellow"/>
              </w:rPr>
            </w:pPr>
            <w:r w:rsidRPr="00867756">
              <w:rPr>
                <w:color w:val="000000" w:themeColor="text1"/>
                <w:sz w:val="24"/>
                <w:szCs w:val="24"/>
              </w:rPr>
              <w:t>At least 70% of participating students have mean scores in the adequate or exceptional category on the social dimension scale at posttest.</w:t>
            </w:r>
          </w:p>
        </w:tc>
        <w:tc>
          <w:tcPr>
            <w:tcW w:w="2160" w:type="dxa"/>
            <w:tcMar>
              <w:top w:w="100" w:type="dxa"/>
              <w:left w:w="120" w:type="dxa"/>
              <w:bottom w:w="100" w:type="dxa"/>
              <w:right w:w="120" w:type="dxa"/>
            </w:tcMar>
            <w:vAlign w:val="center"/>
          </w:tcPr>
          <w:p w14:paraId="38CDFDA4" w14:textId="56768285" w:rsidR="00464D47" w:rsidRPr="00867756" w:rsidRDefault="00464D47" w:rsidP="00464D47">
            <w:pPr>
              <w:rPr>
                <w:color w:val="000000" w:themeColor="text1"/>
                <w:sz w:val="24"/>
                <w:szCs w:val="24"/>
              </w:rPr>
            </w:pPr>
            <w:r w:rsidRPr="00867756">
              <w:rPr>
                <w:color w:val="000000" w:themeColor="text1"/>
                <w:sz w:val="24"/>
                <w:szCs w:val="24"/>
              </w:rPr>
              <w:t>Spring 2027, ongoing</w:t>
            </w:r>
          </w:p>
        </w:tc>
      </w:tr>
      <w:tr w:rsidR="00A2199A" w:rsidRPr="0079304E" w14:paraId="3A609891" w14:textId="77777777">
        <w:tc>
          <w:tcPr>
            <w:tcW w:w="3600" w:type="dxa"/>
            <w:tcMar>
              <w:top w:w="100" w:type="dxa"/>
              <w:left w:w="120" w:type="dxa"/>
              <w:bottom w:w="100" w:type="dxa"/>
              <w:right w:w="120" w:type="dxa"/>
            </w:tcMar>
            <w:vAlign w:val="center"/>
          </w:tcPr>
          <w:p w14:paraId="778D4B59" w14:textId="77777777" w:rsidR="00A2199A" w:rsidRPr="00867756" w:rsidRDefault="00000000">
            <w:pPr>
              <w:rPr>
                <w:color w:val="000000" w:themeColor="text1"/>
                <w:sz w:val="24"/>
                <w:szCs w:val="24"/>
              </w:rPr>
            </w:pPr>
            <w:r w:rsidRPr="00867756">
              <w:rPr>
                <w:color w:val="000000" w:themeColor="text1"/>
                <w:sz w:val="24"/>
                <w:szCs w:val="24"/>
              </w:rPr>
              <w:t>Build student life-skills and resilience.</w:t>
            </w:r>
          </w:p>
        </w:tc>
        <w:tc>
          <w:tcPr>
            <w:tcW w:w="3600" w:type="dxa"/>
            <w:tcMar>
              <w:top w:w="100" w:type="dxa"/>
              <w:left w:w="120" w:type="dxa"/>
              <w:bottom w:w="100" w:type="dxa"/>
              <w:right w:w="120" w:type="dxa"/>
            </w:tcMar>
            <w:vAlign w:val="center"/>
          </w:tcPr>
          <w:p w14:paraId="029096BD" w14:textId="6BEA54DA" w:rsidR="00A2199A" w:rsidRPr="00867756" w:rsidRDefault="00000000">
            <w:pPr>
              <w:rPr>
                <w:color w:val="000000" w:themeColor="text1"/>
                <w:sz w:val="24"/>
                <w:szCs w:val="24"/>
              </w:rPr>
            </w:pPr>
            <w:r w:rsidRPr="00867756">
              <w:rPr>
                <w:color w:val="000000" w:themeColor="text1"/>
                <w:sz w:val="24"/>
                <w:szCs w:val="24"/>
              </w:rPr>
              <w:t xml:space="preserve">Two resilience/life-skills workshops held with </w:t>
            </w:r>
            <w:r w:rsidR="00A00D05" w:rsidRPr="00867756">
              <w:rPr>
                <w:color w:val="000000" w:themeColor="text1"/>
                <w:sz w:val="24"/>
                <w:szCs w:val="24"/>
              </w:rPr>
              <w:t>2</w:t>
            </w:r>
            <w:r w:rsidRPr="00867756">
              <w:rPr>
                <w:color w:val="000000" w:themeColor="text1"/>
                <w:sz w:val="24"/>
                <w:szCs w:val="24"/>
              </w:rPr>
              <w:t>0+ total participants.</w:t>
            </w:r>
          </w:p>
        </w:tc>
        <w:tc>
          <w:tcPr>
            <w:tcW w:w="2160" w:type="dxa"/>
            <w:tcMar>
              <w:top w:w="100" w:type="dxa"/>
              <w:left w:w="120" w:type="dxa"/>
              <w:bottom w:w="100" w:type="dxa"/>
              <w:right w:w="120" w:type="dxa"/>
            </w:tcMar>
            <w:vAlign w:val="center"/>
          </w:tcPr>
          <w:p w14:paraId="7FF37872" w14:textId="77777777" w:rsidR="00A2199A" w:rsidRPr="00867756" w:rsidRDefault="00000000">
            <w:pPr>
              <w:rPr>
                <w:color w:val="000000" w:themeColor="text1"/>
                <w:sz w:val="24"/>
                <w:szCs w:val="24"/>
              </w:rPr>
            </w:pPr>
            <w:r w:rsidRPr="00867756">
              <w:rPr>
                <w:color w:val="000000" w:themeColor="text1"/>
                <w:sz w:val="24"/>
                <w:szCs w:val="24"/>
              </w:rPr>
              <w:t>Annually, beginning AY 2026–27</w:t>
            </w:r>
          </w:p>
        </w:tc>
      </w:tr>
    </w:tbl>
    <w:p w14:paraId="26C9B357" w14:textId="77777777" w:rsidR="00A2199A" w:rsidRPr="0079304E" w:rsidRDefault="00A2199A">
      <w:pPr>
        <w:spacing w:after="200"/>
        <w:rPr>
          <w:color w:val="000000" w:themeColor="text1"/>
        </w:rPr>
      </w:pPr>
    </w:p>
    <w:p w14:paraId="22F1E115" w14:textId="77777777" w:rsidR="00A2199A" w:rsidRPr="0079304E" w:rsidRDefault="00000000">
      <w:pPr>
        <w:pStyle w:val="Heading2"/>
        <w:spacing w:before="240" w:after="120"/>
        <w:rPr>
          <w:color w:val="000000" w:themeColor="text1"/>
        </w:rPr>
      </w:pPr>
      <w:bookmarkStart w:id="15" w:name="_Toc234590208"/>
      <w:r w:rsidRPr="0079304E">
        <w:rPr>
          <w:b/>
          <w:bCs/>
          <w:color w:val="000000" w:themeColor="text1"/>
        </w:rPr>
        <w:t>Research &amp; Evaluation Subcommittee</w:t>
      </w:r>
      <w:bookmarkEnd w:id="1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3600"/>
        <w:gridCol w:w="2160"/>
      </w:tblGrid>
      <w:tr w:rsidR="00A2199A" w:rsidRPr="00867756" w14:paraId="77DF6AA4" w14:textId="77777777" w:rsidTr="000609F7">
        <w:trPr>
          <w:tblHeader/>
        </w:trPr>
        <w:tc>
          <w:tcPr>
            <w:tcW w:w="3600" w:type="dxa"/>
            <w:tcMar>
              <w:top w:w="100" w:type="dxa"/>
              <w:left w:w="120" w:type="dxa"/>
              <w:bottom w:w="100" w:type="dxa"/>
              <w:right w:w="120" w:type="dxa"/>
            </w:tcMar>
            <w:vAlign w:val="center"/>
          </w:tcPr>
          <w:p w14:paraId="34549941" w14:textId="77777777" w:rsidR="00A2199A" w:rsidRPr="00867756" w:rsidRDefault="00000000">
            <w:pPr>
              <w:rPr>
                <w:color w:val="000000" w:themeColor="text1"/>
                <w:sz w:val="24"/>
                <w:szCs w:val="24"/>
              </w:rPr>
            </w:pPr>
            <w:r w:rsidRPr="00867756">
              <w:rPr>
                <w:b/>
                <w:bCs/>
                <w:color w:val="000000" w:themeColor="text1"/>
                <w:sz w:val="24"/>
                <w:szCs w:val="24"/>
              </w:rPr>
              <w:t>Goal</w:t>
            </w:r>
          </w:p>
        </w:tc>
        <w:tc>
          <w:tcPr>
            <w:tcW w:w="3600" w:type="dxa"/>
            <w:tcMar>
              <w:top w:w="100" w:type="dxa"/>
              <w:left w:w="120" w:type="dxa"/>
              <w:bottom w:w="100" w:type="dxa"/>
              <w:right w:w="120" w:type="dxa"/>
            </w:tcMar>
            <w:vAlign w:val="center"/>
          </w:tcPr>
          <w:p w14:paraId="2C88160D" w14:textId="77777777" w:rsidR="00A2199A" w:rsidRPr="00867756" w:rsidRDefault="00000000">
            <w:pPr>
              <w:rPr>
                <w:color w:val="000000" w:themeColor="text1"/>
                <w:sz w:val="24"/>
                <w:szCs w:val="24"/>
              </w:rPr>
            </w:pPr>
            <w:r w:rsidRPr="00867756">
              <w:rPr>
                <w:b/>
                <w:bCs/>
                <w:color w:val="000000" w:themeColor="text1"/>
                <w:sz w:val="24"/>
                <w:szCs w:val="24"/>
              </w:rPr>
              <w:t>Success Metric</w:t>
            </w:r>
          </w:p>
        </w:tc>
        <w:tc>
          <w:tcPr>
            <w:tcW w:w="2160" w:type="dxa"/>
            <w:tcMar>
              <w:top w:w="100" w:type="dxa"/>
              <w:left w:w="120" w:type="dxa"/>
              <w:bottom w:w="100" w:type="dxa"/>
              <w:right w:w="120" w:type="dxa"/>
            </w:tcMar>
            <w:vAlign w:val="center"/>
          </w:tcPr>
          <w:p w14:paraId="7BC2B67A" w14:textId="77777777" w:rsidR="00A2199A" w:rsidRPr="00867756" w:rsidRDefault="00000000">
            <w:pPr>
              <w:rPr>
                <w:color w:val="000000" w:themeColor="text1"/>
                <w:sz w:val="24"/>
                <w:szCs w:val="24"/>
              </w:rPr>
            </w:pPr>
            <w:r w:rsidRPr="00867756">
              <w:rPr>
                <w:b/>
                <w:bCs/>
                <w:color w:val="000000" w:themeColor="text1"/>
                <w:sz w:val="24"/>
                <w:szCs w:val="24"/>
              </w:rPr>
              <w:t>Target / Timeline</w:t>
            </w:r>
          </w:p>
        </w:tc>
      </w:tr>
      <w:tr w:rsidR="00A2199A" w:rsidRPr="00867756" w14:paraId="5E8B9B48" w14:textId="77777777">
        <w:tc>
          <w:tcPr>
            <w:tcW w:w="3600" w:type="dxa"/>
            <w:tcMar>
              <w:top w:w="100" w:type="dxa"/>
              <w:left w:w="120" w:type="dxa"/>
              <w:bottom w:w="100" w:type="dxa"/>
              <w:right w:w="120" w:type="dxa"/>
            </w:tcMar>
            <w:vAlign w:val="center"/>
          </w:tcPr>
          <w:p w14:paraId="510B0D3D" w14:textId="77777777" w:rsidR="00A2199A" w:rsidRPr="00867756" w:rsidRDefault="00000000">
            <w:pPr>
              <w:rPr>
                <w:color w:val="000000" w:themeColor="text1"/>
                <w:sz w:val="24"/>
                <w:szCs w:val="24"/>
              </w:rPr>
            </w:pPr>
            <w:r w:rsidRPr="00867756">
              <w:rPr>
                <w:color w:val="000000" w:themeColor="text1"/>
                <w:sz w:val="24"/>
                <w:szCs w:val="24"/>
              </w:rPr>
              <w:t>Assess faculty and staff wellness needs.</w:t>
            </w:r>
          </w:p>
        </w:tc>
        <w:tc>
          <w:tcPr>
            <w:tcW w:w="3600" w:type="dxa"/>
            <w:tcMar>
              <w:top w:w="100" w:type="dxa"/>
              <w:left w:w="120" w:type="dxa"/>
              <w:bottom w:w="100" w:type="dxa"/>
              <w:right w:w="120" w:type="dxa"/>
            </w:tcMar>
            <w:vAlign w:val="center"/>
          </w:tcPr>
          <w:p w14:paraId="3007BA26" w14:textId="25E7B254" w:rsidR="00A2199A" w:rsidRPr="00867756" w:rsidRDefault="00000000">
            <w:pPr>
              <w:rPr>
                <w:color w:val="000000" w:themeColor="text1"/>
                <w:sz w:val="24"/>
                <w:szCs w:val="24"/>
              </w:rPr>
            </w:pPr>
            <w:r w:rsidRPr="00867756">
              <w:rPr>
                <w:color w:val="000000" w:themeColor="text1"/>
                <w:sz w:val="24"/>
                <w:szCs w:val="24"/>
              </w:rPr>
              <w:t xml:space="preserve">Survey completed with a response rate of </w:t>
            </w:r>
            <w:r w:rsidR="00A00D05" w:rsidRPr="00867756">
              <w:rPr>
                <w:color w:val="000000" w:themeColor="text1"/>
                <w:sz w:val="24"/>
                <w:szCs w:val="24"/>
              </w:rPr>
              <w:t>2</w:t>
            </w:r>
            <w:r w:rsidRPr="00867756">
              <w:rPr>
                <w:color w:val="000000" w:themeColor="text1"/>
                <w:sz w:val="24"/>
                <w:szCs w:val="24"/>
              </w:rPr>
              <w:t>0% or higher.</w:t>
            </w:r>
          </w:p>
        </w:tc>
        <w:tc>
          <w:tcPr>
            <w:tcW w:w="2160" w:type="dxa"/>
            <w:tcMar>
              <w:top w:w="100" w:type="dxa"/>
              <w:left w:w="120" w:type="dxa"/>
              <w:bottom w:w="100" w:type="dxa"/>
              <w:right w:w="120" w:type="dxa"/>
            </w:tcMar>
            <w:vAlign w:val="center"/>
          </w:tcPr>
          <w:p w14:paraId="337D073E" w14:textId="77777777" w:rsidR="00A2199A" w:rsidRPr="00867756" w:rsidRDefault="00000000">
            <w:pPr>
              <w:rPr>
                <w:color w:val="000000" w:themeColor="text1"/>
                <w:sz w:val="24"/>
                <w:szCs w:val="24"/>
              </w:rPr>
            </w:pPr>
            <w:r w:rsidRPr="00867756">
              <w:rPr>
                <w:color w:val="000000" w:themeColor="text1"/>
                <w:sz w:val="24"/>
                <w:szCs w:val="24"/>
              </w:rPr>
              <w:t>By May 2026</w:t>
            </w:r>
          </w:p>
        </w:tc>
      </w:tr>
      <w:tr w:rsidR="00A2199A" w:rsidRPr="00867756" w14:paraId="65AB6DBB" w14:textId="77777777">
        <w:tc>
          <w:tcPr>
            <w:tcW w:w="3600" w:type="dxa"/>
            <w:tcMar>
              <w:top w:w="100" w:type="dxa"/>
              <w:left w:w="120" w:type="dxa"/>
              <w:bottom w:w="100" w:type="dxa"/>
              <w:right w:w="120" w:type="dxa"/>
            </w:tcMar>
            <w:vAlign w:val="center"/>
          </w:tcPr>
          <w:p w14:paraId="2CD0F71E" w14:textId="77777777" w:rsidR="00A2199A" w:rsidRPr="00867756" w:rsidRDefault="00000000">
            <w:pPr>
              <w:rPr>
                <w:color w:val="000000" w:themeColor="text1"/>
                <w:sz w:val="24"/>
                <w:szCs w:val="24"/>
              </w:rPr>
            </w:pPr>
            <w:r w:rsidRPr="00867756">
              <w:rPr>
                <w:color w:val="000000" w:themeColor="text1"/>
                <w:sz w:val="24"/>
                <w:szCs w:val="24"/>
              </w:rPr>
              <w:t>Implement evidence-based programming tied to the Faculty/Staff Wellness Hour.</w:t>
            </w:r>
          </w:p>
        </w:tc>
        <w:tc>
          <w:tcPr>
            <w:tcW w:w="3600" w:type="dxa"/>
            <w:tcMar>
              <w:top w:w="100" w:type="dxa"/>
              <w:left w:w="120" w:type="dxa"/>
              <w:bottom w:w="100" w:type="dxa"/>
              <w:right w:w="120" w:type="dxa"/>
            </w:tcMar>
            <w:vAlign w:val="center"/>
          </w:tcPr>
          <w:p w14:paraId="67A50B32" w14:textId="77777777" w:rsidR="00A2199A" w:rsidRPr="00867756" w:rsidRDefault="00000000">
            <w:pPr>
              <w:rPr>
                <w:color w:val="000000" w:themeColor="text1"/>
                <w:sz w:val="24"/>
                <w:szCs w:val="24"/>
              </w:rPr>
            </w:pPr>
            <w:r w:rsidRPr="00867756">
              <w:rPr>
                <w:color w:val="000000" w:themeColor="text1"/>
                <w:sz w:val="24"/>
                <w:szCs w:val="24"/>
              </w:rPr>
              <w:t>Two programs implemented each academic year with documented use of the Wellness Hour.</w:t>
            </w:r>
          </w:p>
        </w:tc>
        <w:tc>
          <w:tcPr>
            <w:tcW w:w="2160" w:type="dxa"/>
            <w:tcMar>
              <w:top w:w="100" w:type="dxa"/>
              <w:left w:w="120" w:type="dxa"/>
              <w:bottom w:w="100" w:type="dxa"/>
              <w:right w:w="120" w:type="dxa"/>
            </w:tcMar>
            <w:vAlign w:val="center"/>
          </w:tcPr>
          <w:p w14:paraId="41AB5A13" w14:textId="77777777" w:rsidR="00A2199A" w:rsidRPr="00867756" w:rsidRDefault="00000000">
            <w:pPr>
              <w:rPr>
                <w:color w:val="000000" w:themeColor="text1"/>
                <w:sz w:val="24"/>
                <w:szCs w:val="24"/>
              </w:rPr>
            </w:pPr>
            <w:r w:rsidRPr="00867756">
              <w:rPr>
                <w:color w:val="000000" w:themeColor="text1"/>
                <w:sz w:val="24"/>
                <w:szCs w:val="24"/>
              </w:rPr>
              <w:t>Annually, 2026–2028</w:t>
            </w:r>
          </w:p>
        </w:tc>
      </w:tr>
      <w:tr w:rsidR="00A2199A" w:rsidRPr="00867756" w14:paraId="78F1D3F6" w14:textId="77777777">
        <w:tc>
          <w:tcPr>
            <w:tcW w:w="3600" w:type="dxa"/>
            <w:tcMar>
              <w:top w:w="100" w:type="dxa"/>
              <w:left w:w="120" w:type="dxa"/>
              <w:bottom w:w="100" w:type="dxa"/>
              <w:right w:w="120" w:type="dxa"/>
            </w:tcMar>
            <w:vAlign w:val="center"/>
          </w:tcPr>
          <w:p w14:paraId="7C9D8F2C" w14:textId="5F26953C" w:rsidR="00A2199A" w:rsidRPr="00867756" w:rsidRDefault="00000000">
            <w:pPr>
              <w:rPr>
                <w:color w:val="000000" w:themeColor="text1"/>
                <w:sz w:val="24"/>
                <w:szCs w:val="24"/>
              </w:rPr>
            </w:pPr>
            <w:r w:rsidRPr="00867756">
              <w:rPr>
                <w:color w:val="000000" w:themeColor="text1"/>
                <w:sz w:val="24"/>
                <w:szCs w:val="24"/>
              </w:rPr>
              <w:t xml:space="preserve">Deliver lunch-and-learn sessions on the 10 Dimensions of </w:t>
            </w:r>
            <w:r w:rsidR="00AD18A6" w:rsidRPr="00867756">
              <w:rPr>
                <w:color w:val="000000" w:themeColor="text1"/>
                <w:sz w:val="24"/>
                <w:szCs w:val="24"/>
              </w:rPr>
              <w:t>Wellness</w:t>
            </w:r>
            <w:r w:rsidRPr="00867756">
              <w:rPr>
                <w:color w:val="000000" w:themeColor="text1"/>
                <w:sz w:val="24"/>
                <w:szCs w:val="24"/>
              </w:rPr>
              <w:t>.</w:t>
            </w:r>
          </w:p>
        </w:tc>
        <w:tc>
          <w:tcPr>
            <w:tcW w:w="3600" w:type="dxa"/>
            <w:tcMar>
              <w:top w:w="100" w:type="dxa"/>
              <w:left w:w="120" w:type="dxa"/>
              <w:bottom w:w="100" w:type="dxa"/>
              <w:right w:w="120" w:type="dxa"/>
            </w:tcMar>
            <w:vAlign w:val="center"/>
          </w:tcPr>
          <w:p w14:paraId="438A8EEF" w14:textId="77777777" w:rsidR="00A2199A" w:rsidRPr="00867756" w:rsidRDefault="00000000">
            <w:pPr>
              <w:rPr>
                <w:color w:val="000000" w:themeColor="text1"/>
                <w:sz w:val="24"/>
                <w:szCs w:val="24"/>
              </w:rPr>
            </w:pPr>
            <w:r w:rsidRPr="00867756">
              <w:rPr>
                <w:color w:val="000000" w:themeColor="text1"/>
                <w:sz w:val="24"/>
                <w:szCs w:val="24"/>
              </w:rPr>
              <w:t>Four workshops conducted each academic year.</w:t>
            </w:r>
          </w:p>
        </w:tc>
        <w:tc>
          <w:tcPr>
            <w:tcW w:w="2160" w:type="dxa"/>
            <w:tcMar>
              <w:top w:w="100" w:type="dxa"/>
              <w:left w:w="120" w:type="dxa"/>
              <w:bottom w:w="100" w:type="dxa"/>
              <w:right w:w="120" w:type="dxa"/>
            </w:tcMar>
            <w:vAlign w:val="center"/>
          </w:tcPr>
          <w:p w14:paraId="359A3BB8" w14:textId="77777777" w:rsidR="00A2199A" w:rsidRPr="00867756" w:rsidRDefault="00000000">
            <w:pPr>
              <w:rPr>
                <w:color w:val="000000" w:themeColor="text1"/>
                <w:sz w:val="24"/>
                <w:szCs w:val="24"/>
              </w:rPr>
            </w:pPr>
            <w:r w:rsidRPr="00867756">
              <w:rPr>
                <w:color w:val="000000" w:themeColor="text1"/>
                <w:sz w:val="24"/>
                <w:szCs w:val="24"/>
              </w:rPr>
              <w:t>Annually, beginning AY 2026–27</w:t>
            </w:r>
          </w:p>
        </w:tc>
      </w:tr>
      <w:tr w:rsidR="00A2199A" w:rsidRPr="00867756" w14:paraId="16733A60" w14:textId="77777777">
        <w:tc>
          <w:tcPr>
            <w:tcW w:w="3600" w:type="dxa"/>
            <w:tcMar>
              <w:top w:w="100" w:type="dxa"/>
              <w:left w:w="120" w:type="dxa"/>
              <w:bottom w:w="100" w:type="dxa"/>
              <w:right w:w="120" w:type="dxa"/>
            </w:tcMar>
            <w:vAlign w:val="center"/>
          </w:tcPr>
          <w:p w14:paraId="02F8A8C0" w14:textId="77777777" w:rsidR="00A2199A" w:rsidRPr="00867756" w:rsidRDefault="00000000">
            <w:pPr>
              <w:rPr>
                <w:color w:val="000000" w:themeColor="text1"/>
                <w:sz w:val="24"/>
                <w:szCs w:val="24"/>
              </w:rPr>
            </w:pPr>
            <w:r w:rsidRPr="00867756">
              <w:rPr>
                <w:color w:val="000000" w:themeColor="text1"/>
                <w:sz w:val="24"/>
                <w:szCs w:val="24"/>
              </w:rPr>
              <w:t>Publish an annual CHHS wellness report.</w:t>
            </w:r>
          </w:p>
        </w:tc>
        <w:tc>
          <w:tcPr>
            <w:tcW w:w="3600" w:type="dxa"/>
            <w:tcMar>
              <w:top w:w="100" w:type="dxa"/>
              <w:left w:w="120" w:type="dxa"/>
              <w:bottom w:w="100" w:type="dxa"/>
              <w:right w:w="120" w:type="dxa"/>
            </w:tcMar>
            <w:vAlign w:val="center"/>
          </w:tcPr>
          <w:p w14:paraId="186E8400" w14:textId="77777777" w:rsidR="00A2199A" w:rsidRPr="00867756" w:rsidRDefault="00000000">
            <w:pPr>
              <w:rPr>
                <w:color w:val="000000" w:themeColor="text1"/>
                <w:sz w:val="24"/>
                <w:szCs w:val="24"/>
              </w:rPr>
            </w:pPr>
            <w:r w:rsidRPr="00867756">
              <w:rPr>
                <w:color w:val="000000" w:themeColor="text1"/>
                <w:sz w:val="24"/>
                <w:szCs w:val="24"/>
              </w:rPr>
              <w:t>Report completed, presented, and distributed by the end of each academic year.</w:t>
            </w:r>
          </w:p>
        </w:tc>
        <w:tc>
          <w:tcPr>
            <w:tcW w:w="2160" w:type="dxa"/>
            <w:tcMar>
              <w:top w:w="100" w:type="dxa"/>
              <w:left w:w="120" w:type="dxa"/>
              <w:bottom w:w="100" w:type="dxa"/>
              <w:right w:w="120" w:type="dxa"/>
            </w:tcMar>
            <w:vAlign w:val="center"/>
          </w:tcPr>
          <w:p w14:paraId="62CABAF5" w14:textId="77777777" w:rsidR="00A2199A" w:rsidRPr="00867756" w:rsidRDefault="00000000">
            <w:pPr>
              <w:rPr>
                <w:color w:val="000000" w:themeColor="text1"/>
                <w:sz w:val="24"/>
                <w:szCs w:val="24"/>
              </w:rPr>
            </w:pPr>
            <w:r w:rsidRPr="00867756">
              <w:rPr>
                <w:color w:val="000000" w:themeColor="text1"/>
                <w:sz w:val="24"/>
                <w:szCs w:val="24"/>
              </w:rPr>
              <w:t>Annually, beginning Fall 2026</w:t>
            </w:r>
          </w:p>
        </w:tc>
      </w:tr>
    </w:tbl>
    <w:p w14:paraId="5D932188" w14:textId="77777777" w:rsidR="00A2199A" w:rsidRPr="0079304E" w:rsidRDefault="00000000">
      <w:pPr>
        <w:rPr>
          <w:color w:val="000000" w:themeColor="text1"/>
        </w:rPr>
      </w:pPr>
      <w:r w:rsidRPr="0079304E">
        <w:rPr>
          <w:color w:val="000000" w:themeColor="text1"/>
        </w:rPr>
        <w:br w:type="page"/>
      </w:r>
    </w:p>
    <w:p w14:paraId="707A4222" w14:textId="77777777" w:rsidR="00A2199A" w:rsidRPr="0079304E" w:rsidRDefault="00000000">
      <w:pPr>
        <w:pStyle w:val="Heading1"/>
        <w:spacing w:before="240" w:after="120"/>
        <w:rPr>
          <w:color w:val="000000" w:themeColor="text1"/>
        </w:rPr>
      </w:pPr>
      <w:bookmarkStart w:id="16" w:name="_Toc234590209"/>
      <w:r w:rsidRPr="0079304E">
        <w:rPr>
          <w:b/>
          <w:bCs/>
          <w:color w:val="000000" w:themeColor="text1"/>
        </w:rPr>
        <w:lastRenderedPageBreak/>
        <w:t>Appendix: The 10 Dimensions of Wellness</w:t>
      </w:r>
      <w:bookmarkEnd w:id="16"/>
    </w:p>
    <w:p w14:paraId="1D48097D" w14:textId="77777777" w:rsidR="00A2199A" w:rsidRPr="00867756" w:rsidRDefault="00000000">
      <w:pPr>
        <w:spacing w:after="160" w:line="276" w:lineRule="auto"/>
        <w:rPr>
          <w:color w:val="000000" w:themeColor="text1"/>
          <w:sz w:val="24"/>
          <w:szCs w:val="24"/>
        </w:rPr>
      </w:pPr>
      <w:r w:rsidRPr="00867756">
        <w:rPr>
          <w:color w:val="000000" w:themeColor="text1"/>
          <w:sz w:val="24"/>
          <w:szCs w:val="24"/>
        </w:rPr>
        <w:t>CHHS wellness programming is grounded in a whole-person model of well-being made up of ten interconnected dimensions. No single dimension stands alone; growth in one area tends to support the others, and neglecting any one of them for long can affect overall health and quality of life.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A2199A" w:rsidRPr="0079304E" w14:paraId="1B0C9FD7" w14:textId="77777777" w:rsidTr="000609F7">
        <w:trPr>
          <w:tblHeader/>
        </w:trPr>
        <w:tc>
          <w:tcPr>
            <w:tcW w:w="2400" w:type="dxa"/>
            <w:tcMar>
              <w:top w:w="100" w:type="dxa"/>
              <w:left w:w="120" w:type="dxa"/>
              <w:bottom w:w="100" w:type="dxa"/>
              <w:right w:w="120" w:type="dxa"/>
            </w:tcMar>
            <w:vAlign w:val="center"/>
          </w:tcPr>
          <w:p w14:paraId="6FA0D2E7" w14:textId="77777777" w:rsidR="00A2199A" w:rsidRPr="0079304E" w:rsidRDefault="00000000">
            <w:pPr>
              <w:rPr>
                <w:color w:val="000000" w:themeColor="text1"/>
              </w:rPr>
            </w:pPr>
            <w:r w:rsidRPr="0079304E">
              <w:rPr>
                <w:b/>
                <w:bCs/>
                <w:color w:val="000000" w:themeColor="text1"/>
              </w:rPr>
              <w:t>Dimension</w:t>
            </w:r>
          </w:p>
        </w:tc>
        <w:tc>
          <w:tcPr>
            <w:tcW w:w="6960" w:type="dxa"/>
            <w:tcMar>
              <w:top w:w="100" w:type="dxa"/>
              <w:left w:w="120" w:type="dxa"/>
              <w:bottom w:w="100" w:type="dxa"/>
              <w:right w:w="120" w:type="dxa"/>
            </w:tcMar>
            <w:vAlign w:val="center"/>
          </w:tcPr>
          <w:p w14:paraId="07C7E799" w14:textId="77777777" w:rsidR="00A2199A" w:rsidRPr="0079304E" w:rsidRDefault="00000000">
            <w:pPr>
              <w:rPr>
                <w:color w:val="000000" w:themeColor="text1"/>
              </w:rPr>
            </w:pPr>
            <w:r w:rsidRPr="0079304E">
              <w:rPr>
                <w:b/>
                <w:bCs/>
                <w:color w:val="000000" w:themeColor="text1"/>
              </w:rPr>
              <w:t>What It Means</w:t>
            </w:r>
          </w:p>
        </w:tc>
      </w:tr>
      <w:tr w:rsidR="00A2199A" w:rsidRPr="0079304E" w14:paraId="35E7656D" w14:textId="77777777">
        <w:tc>
          <w:tcPr>
            <w:tcW w:w="2400" w:type="dxa"/>
            <w:tcMar>
              <w:top w:w="100" w:type="dxa"/>
              <w:left w:w="120" w:type="dxa"/>
              <w:bottom w:w="100" w:type="dxa"/>
              <w:right w:w="120" w:type="dxa"/>
            </w:tcMar>
            <w:vAlign w:val="center"/>
          </w:tcPr>
          <w:p w14:paraId="4E5CCAFA" w14:textId="77777777" w:rsidR="00A2199A" w:rsidRPr="0079304E" w:rsidRDefault="00000000">
            <w:pPr>
              <w:rPr>
                <w:color w:val="000000" w:themeColor="text1"/>
              </w:rPr>
            </w:pPr>
            <w:r w:rsidRPr="0079304E">
              <w:rPr>
                <w:color w:val="000000" w:themeColor="text1"/>
              </w:rPr>
              <w:t>Physical</w:t>
            </w:r>
          </w:p>
        </w:tc>
        <w:tc>
          <w:tcPr>
            <w:tcW w:w="6960" w:type="dxa"/>
            <w:tcMar>
              <w:top w:w="100" w:type="dxa"/>
              <w:left w:w="120" w:type="dxa"/>
              <w:bottom w:w="100" w:type="dxa"/>
              <w:right w:w="120" w:type="dxa"/>
            </w:tcMar>
            <w:vAlign w:val="center"/>
          </w:tcPr>
          <w:p w14:paraId="58E3CAC9" w14:textId="77777777" w:rsidR="00A2199A" w:rsidRPr="0079304E" w:rsidRDefault="00000000">
            <w:pPr>
              <w:rPr>
                <w:color w:val="000000" w:themeColor="text1"/>
              </w:rPr>
            </w:pPr>
            <w:r w:rsidRPr="0079304E">
              <w:rPr>
                <w:color w:val="000000" w:themeColor="text1"/>
              </w:rPr>
              <w:t>Caring for the body through nutrition, movement, sleep, and preventive care.</w:t>
            </w:r>
          </w:p>
        </w:tc>
      </w:tr>
      <w:tr w:rsidR="00A2199A" w:rsidRPr="0079304E" w14:paraId="270A0E7D" w14:textId="77777777">
        <w:tc>
          <w:tcPr>
            <w:tcW w:w="2400" w:type="dxa"/>
            <w:tcMar>
              <w:top w:w="100" w:type="dxa"/>
              <w:left w:w="120" w:type="dxa"/>
              <w:bottom w:w="100" w:type="dxa"/>
              <w:right w:w="120" w:type="dxa"/>
            </w:tcMar>
            <w:vAlign w:val="center"/>
          </w:tcPr>
          <w:p w14:paraId="092AC95D" w14:textId="77777777" w:rsidR="00A2199A" w:rsidRPr="0079304E" w:rsidRDefault="00000000">
            <w:pPr>
              <w:rPr>
                <w:color w:val="000000" w:themeColor="text1"/>
              </w:rPr>
            </w:pPr>
            <w:r w:rsidRPr="0079304E">
              <w:rPr>
                <w:color w:val="000000" w:themeColor="text1"/>
              </w:rPr>
              <w:t>Emotional</w:t>
            </w:r>
          </w:p>
        </w:tc>
        <w:tc>
          <w:tcPr>
            <w:tcW w:w="6960" w:type="dxa"/>
            <w:tcMar>
              <w:top w:w="100" w:type="dxa"/>
              <w:left w:w="120" w:type="dxa"/>
              <w:bottom w:w="100" w:type="dxa"/>
              <w:right w:w="120" w:type="dxa"/>
            </w:tcMar>
            <w:vAlign w:val="center"/>
          </w:tcPr>
          <w:p w14:paraId="497BA231" w14:textId="77777777" w:rsidR="00A2199A" w:rsidRPr="0079304E" w:rsidRDefault="00000000">
            <w:pPr>
              <w:rPr>
                <w:color w:val="000000" w:themeColor="text1"/>
              </w:rPr>
            </w:pPr>
            <w:r w:rsidRPr="0079304E">
              <w:rPr>
                <w:color w:val="000000" w:themeColor="text1"/>
              </w:rPr>
              <w:t>Recognizing, expressing, and managing feelings, and coping constructively with stress and change.</w:t>
            </w:r>
          </w:p>
        </w:tc>
      </w:tr>
      <w:tr w:rsidR="00A2199A" w:rsidRPr="0079304E" w14:paraId="37F77D82" w14:textId="77777777">
        <w:tc>
          <w:tcPr>
            <w:tcW w:w="2400" w:type="dxa"/>
            <w:tcMar>
              <w:top w:w="100" w:type="dxa"/>
              <w:left w:w="120" w:type="dxa"/>
              <w:bottom w:w="100" w:type="dxa"/>
              <w:right w:w="120" w:type="dxa"/>
            </w:tcMar>
            <w:vAlign w:val="center"/>
          </w:tcPr>
          <w:p w14:paraId="47DA9F56" w14:textId="77777777" w:rsidR="00A2199A" w:rsidRPr="0079304E" w:rsidRDefault="00000000">
            <w:pPr>
              <w:rPr>
                <w:color w:val="000000" w:themeColor="text1"/>
              </w:rPr>
            </w:pPr>
            <w:r w:rsidRPr="0079304E">
              <w:rPr>
                <w:color w:val="000000" w:themeColor="text1"/>
              </w:rPr>
              <w:t>Intellectual</w:t>
            </w:r>
          </w:p>
        </w:tc>
        <w:tc>
          <w:tcPr>
            <w:tcW w:w="6960" w:type="dxa"/>
            <w:tcMar>
              <w:top w:w="100" w:type="dxa"/>
              <w:left w:w="120" w:type="dxa"/>
              <w:bottom w:w="100" w:type="dxa"/>
              <w:right w:w="120" w:type="dxa"/>
            </w:tcMar>
            <w:vAlign w:val="center"/>
          </w:tcPr>
          <w:p w14:paraId="291F7C7D" w14:textId="77777777" w:rsidR="00A2199A" w:rsidRPr="0079304E" w:rsidRDefault="00000000">
            <w:pPr>
              <w:rPr>
                <w:color w:val="000000" w:themeColor="text1"/>
              </w:rPr>
            </w:pPr>
            <w:r w:rsidRPr="0079304E">
              <w:rPr>
                <w:color w:val="000000" w:themeColor="text1"/>
              </w:rPr>
              <w:t>Staying curious and engaged through learning, creative thinking, and problem-solving.</w:t>
            </w:r>
          </w:p>
        </w:tc>
      </w:tr>
      <w:tr w:rsidR="00A2199A" w:rsidRPr="0079304E" w14:paraId="268BF122" w14:textId="77777777">
        <w:tc>
          <w:tcPr>
            <w:tcW w:w="2400" w:type="dxa"/>
            <w:tcMar>
              <w:top w:w="100" w:type="dxa"/>
              <w:left w:w="120" w:type="dxa"/>
              <w:bottom w:w="100" w:type="dxa"/>
              <w:right w:w="120" w:type="dxa"/>
            </w:tcMar>
            <w:vAlign w:val="center"/>
          </w:tcPr>
          <w:p w14:paraId="2C96C39D" w14:textId="77777777" w:rsidR="00A2199A" w:rsidRPr="0079304E" w:rsidRDefault="00000000">
            <w:pPr>
              <w:rPr>
                <w:color w:val="000000" w:themeColor="text1"/>
              </w:rPr>
            </w:pPr>
            <w:r w:rsidRPr="0079304E">
              <w:rPr>
                <w:color w:val="000000" w:themeColor="text1"/>
              </w:rPr>
              <w:t>Social</w:t>
            </w:r>
          </w:p>
        </w:tc>
        <w:tc>
          <w:tcPr>
            <w:tcW w:w="6960" w:type="dxa"/>
            <w:tcMar>
              <w:top w:w="100" w:type="dxa"/>
              <w:left w:w="120" w:type="dxa"/>
              <w:bottom w:w="100" w:type="dxa"/>
              <w:right w:w="120" w:type="dxa"/>
            </w:tcMar>
            <w:vAlign w:val="center"/>
          </w:tcPr>
          <w:p w14:paraId="2EDB1A47" w14:textId="77777777" w:rsidR="00A2199A" w:rsidRPr="0079304E" w:rsidRDefault="00000000">
            <w:pPr>
              <w:rPr>
                <w:color w:val="000000" w:themeColor="text1"/>
              </w:rPr>
            </w:pPr>
            <w:r w:rsidRPr="0079304E">
              <w:rPr>
                <w:color w:val="000000" w:themeColor="text1"/>
              </w:rPr>
              <w:t>Building and maintaining supportive relationships and a sense of belonging within a community.</w:t>
            </w:r>
          </w:p>
        </w:tc>
      </w:tr>
      <w:tr w:rsidR="00A2199A" w:rsidRPr="0079304E" w14:paraId="469BBDD2" w14:textId="77777777">
        <w:tc>
          <w:tcPr>
            <w:tcW w:w="2400" w:type="dxa"/>
            <w:tcMar>
              <w:top w:w="100" w:type="dxa"/>
              <w:left w:w="120" w:type="dxa"/>
              <w:bottom w:w="100" w:type="dxa"/>
              <w:right w:w="120" w:type="dxa"/>
            </w:tcMar>
            <w:vAlign w:val="center"/>
          </w:tcPr>
          <w:p w14:paraId="61AE68EF" w14:textId="77777777" w:rsidR="00A2199A" w:rsidRPr="0079304E" w:rsidRDefault="00000000">
            <w:pPr>
              <w:rPr>
                <w:color w:val="000000" w:themeColor="text1"/>
              </w:rPr>
            </w:pPr>
            <w:r w:rsidRPr="0079304E">
              <w:rPr>
                <w:color w:val="000000" w:themeColor="text1"/>
              </w:rPr>
              <w:t>Spiritual</w:t>
            </w:r>
          </w:p>
        </w:tc>
        <w:tc>
          <w:tcPr>
            <w:tcW w:w="6960" w:type="dxa"/>
            <w:tcMar>
              <w:top w:w="100" w:type="dxa"/>
              <w:left w:w="120" w:type="dxa"/>
              <w:bottom w:w="100" w:type="dxa"/>
              <w:right w:w="120" w:type="dxa"/>
            </w:tcMar>
            <w:vAlign w:val="center"/>
          </w:tcPr>
          <w:p w14:paraId="7AFC92E1" w14:textId="77777777" w:rsidR="00A2199A" w:rsidRPr="0079304E" w:rsidRDefault="00000000">
            <w:pPr>
              <w:rPr>
                <w:color w:val="000000" w:themeColor="text1"/>
              </w:rPr>
            </w:pPr>
            <w:r w:rsidRPr="0079304E">
              <w:rPr>
                <w:color w:val="000000" w:themeColor="text1"/>
              </w:rPr>
              <w:t>Seeking meaning, purpose, and values that guide decisions and provide a sense of direction.</w:t>
            </w:r>
          </w:p>
        </w:tc>
      </w:tr>
      <w:tr w:rsidR="00A2199A" w:rsidRPr="0079304E" w14:paraId="56FA1227" w14:textId="77777777">
        <w:tc>
          <w:tcPr>
            <w:tcW w:w="2400" w:type="dxa"/>
            <w:tcMar>
              <w:top w:w="100" w:type="dxa"/>
              <w:left w:w="120" w:type="dxa"/>
              <w:bottom w:w="100" w:type="dxa"/>
              <w:right w:w="120" w:type="dxa"/>
            </w:tcMar>
            <w:vAlign w:val="center"/>
          </w:tcPr>
          <w:p w14:paraId="5FCDF355" w14:textId="77777777" w:rsidR="00A2199A" w:rsidRPr="0079304E" w:rsidRDefault="00000000">
            <w:pPr>
              <w:rPr>
                <w:color w:val="000000" w:themeColor="text1"/>
              </w:rPr>
            </w:pPr>
            <w:r w:rsidRPr="0079304E">
              <w:rPr>
                <w:color w:val="000000" w:themeColor="text1"/>
              </w:rPr>
              <w:t>Occupational</w:t>
            </w:r>
          </w:p>
        </w:tc>
        <w:tc>
          <w:tcPr>
            <w:tcW w:w="6960" w:type="dxa"/>
            <w:tcMar>
              <w:top w:w="100" w:type="dxa"/>
              <w:left w:w="120" w:type="dxa"/>
              <w:bottom w:w="100" w:type="dxa"/>
              <w:right w:w="120" w:type="dxa"/>
            </w:tcMar>
            <w:vAlign w:val="center"/>
          </w:tcPr>
          <w:p w14:paraId="7AFD001B" w14:textId="77777777" w:rsidR="00A2199A" w:rsidRPr="0079304E" w:rsidRDefault="00000000">
            <w:pPr>
              <w:rPr>
                <w:color w:val="000000" w:themeColor="text1"/>
              </w:rPr>
            </w:pPr>
            <w:r w:rsidRPr="0079304E">
              <w:rPr>
                <w:color w:val="000000" w:themeColor="text1"/>
              </w:rPr>
              <w:t>Finding satisfaction, purpose, and balance in work or academic pursuits.</w:t>
            </w:r>
          </w:p>
        </w:tc>
      </w:tr>
      <w:tr w:rsidR="00A2199A" w:rsidRPr="0079304E" w14:paraId="69A2EA2D" w14:textId="77777777">
        <w:tc>
          <w:tcPr>
            <w:tcW w:w="2400" w:type="dxa"/>
            <w:tcMar>
              <w:top w:w="100" w:type="dxa"/>
              <w:left w:w="120" w:type="dxa"/>
              <w:bottom w:w="100" w:type="dxa"/>
              <w:right w:w="120" w:type="dxa"/>
            </w:tcMar>
            <w:vAlign w:val="center"/>
          </w:tcPr>
          <w:p w14:paraId="5297563B" w14:textId="77777777" w:rsidR="00A2199A" w:rsidRPr="0079304E" w:rsidRDefault="00000000">
            <w:pPr>
              <w:rPr>
                <w:color w:val="000000" w:themeColor="text1"/>
              </w:rPr>
            </w:pPr>
            <w:r w:rsidRPr="0079304E">
              <w:rPr>
                <w:color w:val="000000" w:themeColor="text1"/>
              </w:rPr>
              <w:t>Environmental</w:t>
            </w:r>
          </w:p>
        </w:tc>
        <w:tc>
          <w:tcPr>
            <w:tcW w:w="6960" w:type="dxa"/>
            <w:tcMar>
              <w:top w:w="100" w:type="dxa"/>
              <w:left w:w="120" w:type="dxa"/>
              <w:bottom w:w="100" w:type="dxa"/>
              <w:right w:w="120" w:type="dxa"/>
            </w:tcMar>
            <w:vAlign w:val="center"/>
          </w:tcPr>
          <w:p w14:paraId="12D3FD23" w14:textId="77777777" w:rsidR="00A2199A" w:rsidRPr="0079304E" w:rsidRDefault="00000000">
            <w:pPr>
              <w:rPr>
                <w:color w:val="000000" w:themeColor="text1"/>
              </w:rPr>
            </w:pPr>
            <w:r w:rsidRPr="0079304E">
              <w:rPr>
                <w:color w:val="000000" w:themeColor="text1"/>
              </w:rPr>
              <w:t>Fostering safe, healthy, and sustainable surroundings, both natural and built.</w:t>
            </w:r>
          </w:p>
        </w:tc>
      </w:tr>
      <w:tr w:rsidR="00A2199A" w:rsidRPr="0079304E" w14:paraId="2A9B741D" w14:textId="77777777">
        <w:tc>
          <w:tcPr>
            <w:tcW w:w="2400" w:type="dxa"/>
            <w:tcMar>
              <w:top w:w="100" w:type="dxa"/>
              <w:left w:w="120" w:type="dxa"/>
              <w:bottom w:w="100" w:type="dxa"/>
              <w:right w:w="120" w:type="dxa"/>
            </w:tcMar>
            <w:vAlign w:val="center"/>
          </w:tcPr>
          <w:p w14:paraId="29FE9E9C" w14:textId="77777777" w:rsidR="00A2199A" w:rsidRPr="0079304E" w:rsidRDefault="00000000">
            <w:pPr>
              <w:rPr>
                <w:color w:val="000000" w:themeColor="text1"/>
              </w:rPr>
            </w:pPr>
            <w:r w:rsidRPr="0079304E">
              <w:rPr>
                <w:color w:val="000000" w:themeColor="text1"/>
              </w:rPr>
              <w:t>Financial</w:t>
            </w:r>
          </w:p>
        </w:tc>
        <w:tc>
          <w:tcPr>
            <w:tcW w:w="6960" w:type="dxa"/>
            <w:tcMar>
              <w:top w:w="100" w:type="dxa"/>
              <w:left w:w="120" w:type="dxa"/>
              <w:bottom w:w="100" w:type="dxa"/>
              <w:right w:w="120" w:type="dxa"/>
            </w:tcMar>
            <w:vAlign w:val="center"/>
          </w:tcPr>
          <w:p w14:paraId="28178D7B" w14:textId="77777777" w:rsidR="00A2199A" w:rsidRPr="0079304E" w:rsidRDefault="00000000">
            <w:pPr>
              <w:rPr>
                <w:color w:val="000000" w:themeColor="text1"/>
              </w:rPr>
            </w:pPr>
            <w:r w:rsidRPr="0079304E">
              <w:rPr>
                <w:color w:val="000000" w:themeColor="text1"/>
              </w:rPr>
              <w:t xml:space="preserve">Developing the knowledge and habits needed to manage current needs and </w:t>
            </w:r>
            <w:proofErr w:type="gramStart"/>
            <w:r w:rsidRPr="0079304E">
              <w:rPr>
                <w:color w:val="000000" w:themeColor="text1"/>
              </w:rPr>
              <w:t>plan for the future</w:t>
            </w:r>
            <w:proofErr w:type="gramEnd"/>
            <w:r w:rsidRPr="0079304E">
              <w:rPr>
                <w:color w:val="000000" w:themeColor="text1"/>
              </w:rPr>
              <w:t>.</w:t>
            </w:r>
          </w:p>
        </w:tc>
      </w:tr>
      <w:tr w:rsidR="00A2199A" w:rsidRPr="0079304E" w14:paraId="637D5EEC" w14:textId="77777777">
        <w:tc>
          <w:tcPr>
            <w:tcW w:w="2400" w:type="dxa"/>
            <w:tcMar>
              <w:top w:w="100" w:type="dxa"/>
              <w:left w:w="120" w:type="dxa"/>
              <w:bottom w:w="100" w:type="dxa"/>
              <w:right w:w="120" w:type="dxa"/>
            </w:tcMar>
            <w:vAlign w:val="center"/>
          </w:tcPr>
          <w:p w14:paraId="28C23A81" w14:textId="77777777" w:rsidR="00A2199A" w:rsidRPr="0079304E" w:rsidRDefault="00000000">
            <w:pPr>
              <w:rPr>
                <w:color w:val="000000" w:themeColor="text1"/>
              </w:rPr>
            </w:pPr>
            <w:r w:rsidRPr="0079304E">
              <w:rPr>
                <w:color w:val="000000" w:themeColor="text1"/>
              </w:rPr>
              <w:t>Creative</w:t>
            </w:r>
          </w:p>
        </w:tc>
        <w:tc>
          <w:tcPr>
            <w:tcW w:w="6960" w:type="dxa"/>
            <w:tcMar>
              <w:top w:w="100" w:type="dxa"/>
              <w:left w:w="120" w:type="dxa"/>
              <w:bottom w:w="100" w:type="dxa"/>
              <w:right w:w="120" w:type="dxa"/>
            </w:tcMar>
            <w:vAlign w:val="center"/>
          </w:tcPr>
          <w:p w14:paraId="3E4B22A8" w14:textId="77777777" w:rsidR="00A2199A" w:rsidRPr="0079304E" w:rsidRDefault="00000000">
            <w:pPr>
              <w:rPr>
                <w:color w:val="000000" w:themeColor="text1"/>
              </w:rPr>
            </w:pPr>
            <w:r w:rsidRPr="0079304E">
              <w:rPr>
                <w:color w:val="000000" w:themeColor="text1"/>
              </w:rPr>
              <w:t>Expressing oneself and exploring new ideas through artistic or imaginative outlets.</w:t>
            </w:r>
          </w:p>
        </w:tc>
      </w:tr>
      <w:tr w:rsidR="00A2199A" w:rsidRPr="0079304E" w14:paraId="315B32AF" w14:textId="77777777">
        <w:tc>
          <w:tcPr>
            <w:tcW w:w="2400" w:type="dxa"/>
            <w:tcMar>
              <w:top w:w="100" w:type="dxa"/>
              <w:left w:w="120" w:type="dxa"/>
              <w:bottom w:w="100" w:type="dxa"/>
              <w:right w:w="120" w:type="dxa"/>
            </w:tcMar>
            <w:vAlign w:val="center"/>
          </w:tcPr>
          <w:p w14:paraId="5BAF600B" w14:textId="77777777" w:rsidR="00A2199A" w:rsidRPr="0079304E" w:rsidRDefault="00000000">
            <w:pPr>
              <w:rPr>
                <w:color w:val="000000" w:themeColor="text1"/>
              </w:rPr>
            </w:pPr>
            <w:r w:rsidRPr="0079304E">
              <w:rPr>
                <w:color w:val="000000" w:themeColor="text1"/>
              </w:rPr>
              <w:t>Digital</w:t>
            </w:r>
          </w:p>
        </w:tc>
        <w:tc>
          <w:tcPr>
            <w:tcW w:w="6960" w:type="dxa"/>
            <w:tcMar>
              <w:top w:w="100" w:type="dxa"/>
              <w:left w:w="120" w:type="dxa"/>
              <w:bottom w:w="100" w:type="dxa"/>
              <w:right w:w="120" w:type="dxa"/>
            </w:tcMar>
            <w:vAlign w:val="center"/>
          </w:tcPr>
          <w:p w14:paraId="72047DCE" w14:textId="77777777" w:rsidR="00A2199A" w:rsidRPr="0079304E" w:rsidRDefault="00000000">
            <w:pPr>
              <w:rPr>
                <w:color w:val="000000" w:themeColor="text1"/>
              </w:rPr>
            </w:pPr>
            <w:r w:rsidRPr="0079304E">
              <w:rPr>
                <w:color w:val="000000" w:themeColor="text1"/>
              </w:rPr>
              <w:t>Using technology and social media in ways that support well-being rather than detract from it.</w:t>
            </w:r>
          </w:p>
        </w:tc>
      </w:tr>
    </w:tbl>
    <w:p w14:paraId="12B43E2A" w14:textId="77777777" w:rsidR="00816C17" w:rsidRPr="0079304E" w:rsidRDefault="00816C17">
      <w:pPr>
        <w:rPr>
          <w:color w:val="000000" w:themeColor="text1"/>
        </w:rPr>
      </w:pPr>
    </w:p>
    <w:sectPr w:rsidR="00816C17" w:rsidRPr="0079304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8EA8" w14:textId="77777777" w:rsidR="00C00341" w:rsidRDefault="00C00341">
      <w:r>
        <w:separator/>
      </w:r>
    </w:p>
  </w:endnote>
  <w:endnote w:type="continuationSeparator" w:id="0">
    <w:p w14:paraId="30AEA458" w14:textId="77777777" w:rsidR="00C00341" w:rsidRDefault="00C0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9D8F" w14:textId="77777777" w:rsidR="00A2199A" w:rsidRDefault="00000000">
    <w:pPr>
      <w:jc w:val="center"/>
    </w:pPr>
    <w:r>
      <w:rPr>
        <w:sz w:val="18"/>
        <w:szCs w:val="18"/>
      </w:rPr>
      <w:fldChar w:fldCharType="begin"/>
    </w:r>
    <w:r>
      <w:rPr>
        <w:sz w:val="18"/>
        <w:szCs w:val="18"/>
      </w:rPr>
      <w:instrText>PAGE</w:instrText>
    </w:r>
    <w:r>
      <w:rPr>
        <w:sz w:val="18"/>
        <w:szCs w:val="18"/>
      </w:rPr>
      <w:fldChar w:fldCharType="separate"/>
    </w:r>
    <w:r w:rsidR="00B41395">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4CA22" w14:textId="77777777" w:rsidR="00C00341" w:rsidRDefault="00C00341">
      <w:r>
        <w:separator/>
      </w:r>
    </w:p>
  </w:footnote>
  <w:footnote w:type="continuationSeparator" w:id="0">
    <w:p w14:paraId="767D24E6" w14:textId="77777777" w:rsidR="00C00341" w:rsidRDefault="00C00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935F" w14:textId="77777777" w:rsidR="00A2199A" w:rsidRDefault="00000000">
    <w:pPr>
      <w:jc w:val="right"/>
    </w:pPr>
    <w:r>
      <w:rPr>
        <w:color w:val="888888"/>
        <w:sz w:val="16"/>
        <w:szCs w:val="16"/>
      </w:rPr>
      <w:t>CHHS Wellness Strategic Plan, 2026–2028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67C4F"/>
    <w:multiLevelType w:val="hybridMultilevel"/>
    <w:tmpl w:val="8ACAF118"/>
    <w:lvl w:ilvl="0" w:tplc="E23C99A2">
      <w:start w:val="1"/>
      <w:numFmt w:val="bullet"/>
      <w:lvlText w:val="•"/>
      <w:lvlJc w:val="left"/>
      <w:pPr>
        <w:ind w:left="360" w:hanging="260"/>
      </w:pPr>
    </w:lvl>
    <w:lvl w:ilvl="1" w:tplc="4E269AC2">
      <w:numFmt w:val="decimal"/>
      <w:lvlText w:val=""/>
      <w:lvlJc w:val="left"/>
    </w:lvl>
    <w:lvl w:ilvl="2" w:tplc="85C44D44">
      <w:numFmt w:val="decimal"/>
      <w:lvlText w:val=""/>
      <w:lvlJc w:val="left"/>
    </w:lvl>
    <w:lvl w:ilvl="3" w:tplc="782EEFF6">
      <w:numFmt w:val="decimal"/>
      <w:lvlText w:val=""/>
      <w:lvlJc w:val="left"/>
    </w:lvl>
    <w:lvl w:ilvl="4" w:tplc="76D4429A">
      <w:numFmt w:val="decimal"/>
      <w:lvlText w:val=""/>
      <w:lvlJc w:val="left"/>
    </w:lvl>
    <w:lvl w:ilvl="5" w:tplc="81529DC4">
      <w:numFmt w:val="decimal"/>
      <w:lvlText w:val=""/>
      <w:lvlJc w:val="left"/>
    </w:lvl>
    <w:lvl w:ilvl="6" w:tplc="DB748CAA">
      <w:numFmt w:val="decimal"/>
      <w:lvlText w:val=""/>
      <w:lvlJc w:val="left"/>
    </w:lvl>
    <w:lvl w:ilvl="7" w:tplc="F2B846DA">
      <w:numFmt w:val="decimal"/>
      <w:lvlText w:val=""/>
      <w:lvlJc w:val="left"/>
    </w:lvl>
    <w:lvl w:ilvl="8" w:tplc="8F10EF92">
      <w:numFmt w:val="decimal"/>
      <w:lvlText w:val=""/>
      <w:lvlJc w:val="left"/>
    </w:lvl>
  </w:abstractNum>
  <w:abstractNum w:abstractNumId="1" w15:restartNumberingAfterBreak="0">
    <w:nsid w:val="7188310A"/>
    <w:multiLevelType w:val="hybridMultilevel"/>
    <w:tmpl w:val="1592E9DA"/>
    <w:lvl w:ilvl="0" w:tplc="CF38342E">
      <w:start w:val="1"/>
      <w:numFmt w:val="bullet"/>
      <w:lvlText w:val="●"/>
      <w:lvlJc w:val="left"/>
      <w:pPr>
        <w:ind w:left="720" w:hanging="360"/>
      </w:pPr>
    </w:lvl>
    <w:lvl w:ilvl="1" w:tplc="40EC103A">
      <w:start w:val="1"/>
      <w:numFmt w:val="bullet"/>
      <w:lvlText w:val="○"/>
      <w:lvlJc w:val="left"/>
      <w:pPr>
        <w:ind w:left="1440" w:hanging="360"/>
      </w:pPr>
    </w:lvl>
    <w:lvl w:ilvl="2" w:tplc="046CE73C">
      <w:start w:val="1"/>
      <w:numFmt w:val="bullet"/>
      <w:lvlText w:val="■"/>
      <w:lvlJc w:val="left"/>
      <w:pPr>
        <w:ind w:left="2160" w:hanging="360"/>
      </w:pPr>
    </w:lvl>
    <w:lvl w:ilvl="3" w:tplc="9488C882">
      <w:start w:val="1"/>
      <w:numFmt w:val="bullet"/>
      <w:lvlText w:val="●"/>
      <w:lvlJc w:val="left"/>
      <w:pPr>
        <w:ind w:left="2880" w:hanging="360"/>
      </w:pPr>
    </w:lvl>
    <w:lvl w:ilvl="4" w:tplc="D14CEC8A">
      <w:start w:val="1"/>
      <w:numFmt w:val="bullet"/>
      <w:lvlText w:val="○"/>
      <w:lvlJc w:val="left"/>
      <w:pPr>
        <w:ind w:left="3600" w:hanging="360"/>
      </w:pPr>
    </w:lvl>
    <w:lvl w:ilvl="5" w:tplc="F1C82792">
      <w:start w:val="1"/>
      <w:numFmt w:val="bullet"/>
      <w:lvlText w:val="■"/>
      <w:lvlJc w:val="left"/>
      <w:pPr>
        <w:ind w:left="4320" w:hanging="360"/>
      </w:pPr>
    </w:lvl>
    <w:lvl w:ilvl="6" w:tplc="9852FFEE">
      <w:start w:val="1"/>
      <w:numFmt w:val="bullet"/>
      <w:lvlText w:val="●"/>
      <w:lvlJc w:val="left"/>
      <w:pPr>
        <w:ind w:left="5040" w:hanging="360"/>
      </w:pPr>
    </w:lvl>
    <w:lvl w:ilvl="7" w:tplc="D32E3842">
      <w:start w:val="1"/>
      <w:numFmt w:val="bullet"/>
      <w:lvlText w:val="●"/>
      <w:lvlJc w:val="left"/>
      <w:pPr>
        <w:ind w:left="5760" w:hanging="360"/>
      </w:pPr>
    </w:lvl>
    <w:lvl w:ilvl="8" w:tplc="9E98D9F2">
      <w:start w:val="1"/>
      <w:numFmt w:val="bullet"/>
      <w:lvlText w:val="●"/>
      <w:lvlJc w:val="left"/>
      <w:pPr>
        <w:ind w:left="6480" w:hanging="360"/>
      </w:pPr>
    </w:lvl>
  </w:abstractNum>
  <w:num w:numId="1" w16cid:durableId="1656183852">
    <w:abstractNumId w:val="1"/>
    <w:lvlOverride w:ilvl="0">
      <w:startOverride w:val="1"/>
    </w:lvlOverride>
  </w:num>
  <w:num w:numId="2" w16cid:durableId="14579917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99A"/>
    <w:rsid w:val="00044157"/>
    <w:rsid w:val="000609F7"/>
    <w:rsid w:val="001A6282"/>
    <w:rsid w:val="001F08AD"/>
    <w:rsid w:val="00464D47"/>
    <w:rsid w:val="0079304E"/>
    <w:rsid w:val="00816C17"/>
    <w:rsid w:val="00867756"/>
    <w:rsid w:val="009376C4"/>
    <w:rsid w:val="009F4B14"/>
    <w:rsid w:val="00A00D05"/>
    <w:rsid w:val="00A2199A"/>
    <w:rsid w:val="00AB6298"/>
    <w:rsid w:val="00AD18A6"/>
    <w:rsid w:val="00B076B3"/>
    <w:rsid w:val="00B41395"/>
    <w:rsid w:val="00C00341"/>
    <w:rsid w:val="00CB5CE7"/>
    <w:rsid w:val="00CC303D"/>
    <w:rsid w:val="00DE1EAD"/>
    <w:rsid w:val="00F9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17EC80"/>
  <w15:docId w15:val="{E6511C03-3589-E842-8486-436A525D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B41395"/>
    <w:pPr>
      <w:spacing w:after="100"/>
    </w:pPr>
  </w:style>
  <w:style w:type="paragraph" w:styleId="TOC2">
    <w:name w:val="toc 2"/>
    <w:basedOn w:val="Normal"/>
    <w:next w:val="Normal"/>
    <w:autoRedefine/>
    <w:uiPriority w:val="39"/>
    <w:unhideWhenUsed/>
    <w:rsid w:val="00B41395"/>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1520</Words>
  <Characters>8666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Macy, Gretchen</cp:lastModifiedBy>
  <cp:revision>15</cp:revision>
  <cp:lastPrinted>2026-07-10T20:38:00Z</cp:lastPrinted>
  <dcterms:created xsi:type="dcterms:W3CDTF">2026-07-10T20:37:00Z</dcterms:created>
  <dcterms:modified xsi:type="dcterms:W3CDTF">2026-07-18T20:55:00Z</dcterms:modified>
</cp:coreProperties>
</file>