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538"/>
        <w:gridCol w:w="4117"/>
        <w:gridCol w:w="1890"/>
        <w:gridCol w:w="1785"/>
      </w:tblGrid>
      <w:tr w:rsidR="005E3B15" w:rsidRPr="000E2B5D" w14:paraId="3F4DF158" w14:textId="77777777" w:rsidTr="00811275">
        <w:tc>
          <w:tcPr>
            <w:tcW w:w="1538" w:type="dxa"/>
            <w:tcBorders>
              <w:bottom w:val="single" w:sz="12" w:space="0" w:color="C00000"/>
            </w:tcBorders>
          </w:tcPr>
          <w:p w14:paraId="14C72B2C" w14:textId="77777777" w:rsidR="005E3B15" w:rsidRPr="00FD2362" w:rsidRDefault="005E3B15" w:rsidP="00404E21">
            <w:pPr>
              <w:rPr>
                <w:b/>
                <w:bCs/>
              </w:rPr>
            </w:pPr>
            <w:r w:rsidRPr="00FD2362">
              <w:rPr>
                <w:b/>
                <w:bCs/>
              </w:rPr>
              <w:t>Name</w:t>
            </w:r>
          </w:p>
        </w:tc>
        <w:tc>
          <w:tcPr>
            <w:tcW w:w="4117" w:type="dxa"/>
            <w:tcBorders>
              <w:bottom w:val="single" w:sz="12" w:space="0" w:color="C00000"/>
            </w:tcBorders>
          </w:tcPr>
          <w:p w14:paraId="37CFF0E8" w14:textId="77777777" w:rsidR="005E3B15" w:rsidRPr="000E2B5D" w:rsidRDefault="005E3B15" w:rsidP="00404E21"/>
        </w:tc>
        <w:tc>
          <w:tcPr>
            <w:tcW w:w="1890" w:type="dxa"/>
            <w:tcBorders>
              <w:bottom w:val="single" w:sz="12" w:space="0" w:color="C00000"/>
            </w:tcBorders>
          </w:tcPr>
          <w:p w14:paraId="3F59B76B" w14:textId="77777777" w:rsidR="005E3B15" w:rsidRPr="00FD2362" w:rsidRDefault="005E3B15" w:rsidP="00404E21">
            <w:pPr>
              <w:rPr>
                <w:b/>
                <w:bCs/>
              </w:rPr>
            </w:pPr>
            <w:r w:rsidRPr="00FD2362">
              <w:rPr>
                <w:b/>
                <w:bCs/>
              </w:rPr>
              <w:t>800#</w:t>
            </w:r>
          </w:p>
        </w:tc>
        <w:tc>
          <w:tcPr>
            <w:tcW w:w="1785" w:type="dxa"/>
            <w:tcBorders>
              <w:bottom w:val="single" w:sz="12" w:space="0" w:color="C00000"/>
            </w:tcBorders>
          </w:tcPr>
          <w:p w14:paraId="6FDE541E" w14:textId="2C1645CA" w:rsidR="005E3B15" w:rsidRPr="000E2B5D" w:rsidRDefault="005E3B15" w:rsidP="00404E21"/>
        </w:tc>
      </w:tr>
      <w:tr w:rsidR="005E3B15" w14:paraId="7F1DA9FC" w14:textId="77777777" w:rsidTr="00811275">
        <w:tc>
          <w:tcPr>
            <w:tcW w:w="1538" w:type="dxa"/>
          </w:tcPr>
          <w:p w14:paraId="2C308CEB" w14:textId="77777777" w:rsidR="005E3B15" w:rsidRPr="00FD2362" w:rsidRDefault="005E3B15" w:rsidP="00404E21">
            <w:pPr>
              <w:rPr>
                <w:b/>
                <w:bCs/>
              </w:rPr>
            </w:pPr>
            <w:r w:rsidRPr="00FD2362">
              <w:rPr>
                <w:b/>
                <w:bCs/>
              </w:rPr>
              <w:t xml:space="preserve">Department </w:t>
            </w:r>
          </w:p>
        </w:tc>
        <w:tc>
          <w:tcPr>
            <w:tcW w:w="4117" w:type="dxa"/>
          </w:tcPr>
          <w:p w14:paraId="5D9AE5F1" w14:textId="77777777" w:rsidR="005E3B15" w:rsidRPr="006802B2" w:rsidRDefault="005E3B15" w:rsidP="00404E21"/>
        </w:tc>
        <w:tc>
          <w:tcPr>
            <w:tcW w:w="1890" w:type="dxa"/>
          </w:tcPr>
          <w:p w14:paraId="1A742ED6" w14:textId="77777777" w:rsidR="005E3B15" w:rsidRPr="00FD2362" w:rsidRDefault="005E3B15" w:rsidP="00404E21">
            <w:pPr>
              <w:rPr>
                <w:b/>
                <w:bCs/>
              </w:rPr>
            </w:pPr>
            <w:r w:rsidRPr="00FD2362">
              <w:rPr>
                <w:b/>
                <w:bCs/>
              </w:rPr>
              <w:t>Review Period</w:t>
            </w:r>
          </w:p>
        </w:tc>
        <w:tc>
          <w:tcPr>
            <w:tcW w:w="1785" w:type="dxa"/>
          </w:tcPr>
          <w:p w14:paraId="76358AE0" w14:textId="77777777" w:rsidR="005E3B15" w:rsidRPr="006802B2" w:rsidRDefault="005E3B15" w:rsidP="00404E21"/>
        </w:tc>
      </w:tr>
    </w:tbl>
    <w:p w14:paraId="5071C229" w14:textId="77777777" w:rsidR="00811275" w:rsidRDefault="00811275" w:rsidP="005E3B15">
      <w:pPr>
        <w:rPr>
          <w:i/>
          <w:iCs/>
          <w:sz w:val="22"/>
          <w:szCs w:val="22"/>
        </w:rPr>
      </w:pPr>
    </w:p>
    <w:p w14:paraId="169715F6" w14:textId="6DEE9835" w:rsidR="005E3B15" w:rsidRPr="009D5F0E" w:rsidRDefault="005E3B15" w:rsidP="005E3B15">
      <w:pPr>
        <w:rPr>
          <w:i/>
          <w:iCs/>
          <w:sz w:val="22"/>
          <w:szCs w:val="22"/>
        </w:rPr>
      </w:pPr>
      <w:r w:rsidRPr="009D5F0E">
        <w:rPr>
          <w:i/>
          <w:iCs/>
          <w:sz w:val="22"/>
          <w:szCs w:val="22"/>
        </w:rPr>
        <w:t>Faculty Evaluation - Each faculty member in the traditional, pedagogical, clinical and instructor tracks is evaluated by the department chair/director on the bases of effectiveness as a teacher; research/creative activities (traditional track faculty only); University and public service; and professionalism according to the standards and guidelines established by WKU, each college, and department. (II.X. Faculty Evaluation, 30</w:t>
      </w:r>
      <w:r w:rsidRPr="009D5F0E">
        <w:rPr>
          <w:i/>
          <w:iCs/>
          <w:sz w:val="22"/>
          <w:szCs w:val="22"/>
          <w:vertAlign w:val="superscript"/>
        </w:rPr>
        <w:t>th</w:t>
      </w:r>
      <w:r w:rsidRPr="009D5F0E">
        <w:rPr>
          <w:i/>
          <w:iCs/>
          <w:sz w:val="22"/>
          <w:szCs w:val="22"/>
        </w:rPr>
        <w:t xml:space="preserve"> Edition)</w:t>
      </w:r>
    </w:p>
    <w:p w14:paraId="3D323285" w14:textId="77777777" w:rsidR="005E3B15" w:rsidRPr="009D5F0E" w:rsidRDefault="005E3B15" w:rsidP="005E3B15">
      <w:pPr>
        <w:rPr>
          <w:i/>
          <w:iCs/>
        </w:rPr>
      </w:pPr>
    </w:p>
    <w:p w14:paraId="49C8DBFA" w14:textId="77777777" w:rsidR="005E3B15" w:rsidRPr="009D5F0E" w:rsidRDefault="005E3B15" w:rsidP="005E3B15">
      <w:pPr>
        <w:rPr>
          <w:i/>
          <w:iCs/>
          <w:sz w:val="22"/>
          <w:szCs w:val="22"/>
        </w:rPr>
      </w:pPr>
      <w:r w:rsidRPr="009D5F0E">
        <w:rPr>
          <w:i/>
          <w:iCs/>
          <w:sz w:val="22"/>
          <w:szCs w:val="22"/>
        </w:rPr>
        <w:t>To evaluate teaching, research/creative activity, and service, WKU uses the following labels, defined more specifically by the colleges and department.</w:t>
      </w:r>
    </w:p>
    <w:p w14:paraId="39ABE07C" w14:textId="77777777" w:rsidR="005E3B15" w:rsidRPr="009D5F0E" w:rsidRDefault="005E3B15" w:rsidP="005E3B15">
      <w:pPr>
        <w:pStyle w:val="ListParagraph"/>
        <w:numPr>
          <w:ilvl w:val="0"/>
          <w:numId w:val="6"/>
        </w:numPr>
        <w:rPr>
          <w:i/>
          <w:iCs/>
          <w:sz w:val="22"/>
          <w:szCs w:val="22"/>
        </w:rPr>
      </w:pPr>
      <w:r w:rsidRPr="009D5F0E">
        <w:rPr>
          <w:b/>
          <w:bCs/>
          <w:i/>
          <w:iCs/>
          <w:sz w:val="22"/>
          <w:szCs w:val="22"/>
        </w:rPr>
        <w:t>Distinguished</w:t>
      </w:r>
      <w:r w:rsidRPr="009D5F0E">
        <w:rPr>
          <w:i/>
          <w:iCs/>
          <w:sz w:val="22"/>
          <w:szCs w:val="22"/>
        </w:rPr>
        <w:t>: indicates a truly exceptional level of performance</w:t>
      </w:r>
    </w:p>
    <w:p w14:paraId="11CFC6A6" w14:textId="77777777" w:rsidR="005E3B15" w:rsidRPr="009D5F0E" w:rsidRDefault="005E3B15" w:rsidP="005E3B15">
      <w:pPr>
        <w:pStyle w:val="ListParagraph"/>
        <w:numPr>
          <w:ilvl w:val="0"/>
          <w:numId w:val="6"/>
        </w:numPr>
        <w:rPr>
          <w:i/>
          <w:iCs/>
          <w:sz w:val="22"/>
          <w:szCs w:val="22"/>
        </w:rPr>
      </w:pPr>
      <w:r w:rsidRPr="009D5F0E">
        <w:rPr>
          <w:b/>
          <w:bCs/>
          <w:i/>
          <w:iCs/>
          <w:sz w:val="22"/>
          <w:szCs w:val="22"/>
        </w:rPr>
        <w:t>Skilled</w:t>
      </w:r>
      <w:r w:rsidRPr="009D5F0E">
        <w:rPr>
          <w:i/>
          <w:iCs/>
          <w:sz w:val="22"/>
          <w:szCs w:val="22"/>
        </w:rPr>
        <w:t>: indicates a level of strong performance</w:t>
      </w:r>
    </w:p>
    <w:p w14:paraId="6B047A5C" w14:textId="77777777" w:rsidR="005E3B15" w:rsidRPr="009D5F0E" w:rsidRDefault="005E3B15" w:rsidP="005E3B15">
      <w:pPr>
        <w:pStyle w:val="ListParagraph"/>
        <w:numPr>
          <w:ilvl w:val="0"/>
          <w:numId w:val="6"/>
        </w:numPr>
        <w:rPr>
          <w:i/>
          <w:iCs/>
          <w:sz w:val="22"/>
          <w:szCs w:val="22"/>
        </w:rPr>
      </w:pPr>
      <w:r w:rsidRPr="009D5F0E">
        <w:rPr>
          <w:b/>
          <w:bCs/>
          <w:i/>
          <w:iCs/>
          <w:sz w:val="22"/>
          <w:szCs w:val="22"/>
        </w:rPr>
        <w:t>Baseline</w:t>
      </w:r>
      <w:r w:rsidRPr="009D5F0E">
        <w:rPr>
          <w:i/>
          <w:iCs/>
          <w:sz w:val="22"/>
          <w:szCs w:val="22"/>
        </w:rPr>
        <w:t>: indicates a level of meeting minimum expectations</w:t>
      </w:r>
    </w:p>
    <w:p w14:paraId="25D71422" w14:textId="77777777" w:rsidR="005E3B15" w:rsidRPr="009D5F0E" w:rsidRDefault="005E3B15" w:rsidP="005E3B15">
      <w:pPr>
        <w:pStyle w:val="ListParagraph"/>
        <w:numPr>
          <w:ilvl w:val="0"/>
          <w:numId w:val="6"/>
        </w:numPr>
        <w:rPr>
          <w:i/>
          <w:iCs/>
          <w:sz w:val="22"/>
          <w:szCs w:val="22"/>
        </w:rPr>
      </w:pPr>
      <w:r w:rsidRPr="009D5F0E">
        <w:rPr>
          <w:b/>
          <w:bCs/>
          <w:i/>
          <w:iCs/>
          <w:sz w:val="22"/>
          <w:szCs w:val="22"/>
        </w:rPr>
        <w:t>Unsatisfactory</w:t>
      </w:r>
      <w:r w:rsidRPr="009D5F0E">
        <w:rPr>
          <w:i/>
          <w:iCs/>
          <w:sz w:val="22"/>
          <w:szCs w:val="22"/>
        </w:rPr>
        <w:t>: indicates a level of not meeting minimum expectations</w:t>
      </w:r>
    </w:p>
    <w:p w14:paraId="03E3C63C" w14:textId="77777777" w:rsidR="00F7645C" w:rsidRPr="009D5F0E" w:rsidRDefault="00F7645C" w:rsidP="00F7645C"/>
    <w:p w14:paraId="54389E39" w14:textId="4D2709AB" w:rsidR="00F7645C" w:rsidRPr="009D5F0E" w:rsidRDefault="00F7645C" w:rsidP="00F7645C">
      <w:pPr>
        <w:rPr>
          <w:sz w:val="22"/>
          <w:szCs w:val="22"/>
        </w:rPr>
      </w:pPr>
      <w:r w:rsidRPr="009D5F0E">
        <w:rPr>
          <w:sz w:val="22"/>
          <w:szCs w:val="22"/>
        </w:rPr>
        <w:t xml:space="preserve">While this document includes general descriptors for effective teaching, scholarship/creative activity, service, and professionalism in the College of Health and Human Services (CHHS), faculty should review departments/school metrics for more specific criteria. These metrics, and the latest information about Annual Faculty Evaluations in CHHS, are available by clicking </w:t>
      </w:r>
      <w:hyperlink r:id="rId8" w:history="1">
        <w:r w:rsidRPr="009D5F0E">
          <w:rPr>
            <w:rStyle w:val="Hyperlink"/>
            <w:sz w:val="22"/>
            <w:szCs w:val="22"/>
          </w:rPr>
          <w:t>here</w:t>
        </w:r>
      </w:hyperlink>
      <w:r w:rsidRPr="009D5F0E">
        <w:rPr>
          <w:sz w:val="22"/>
          <w:szCs w:val="22"/>
        </w:rPr>
        <w:t xml:space="preserve">. </w:t>
      </w:r>
    </w:p>
    <w:p w14:paraId="1B1AD3EA" w14:textId="2D02B08C" w:rsidR="00F7645C" w:rsidRPr="009D5F0E" w:rsidRDefault="00F7645C" w:rsidP="00F7645C">
      <w:pPr>
        <w:rPr>
          <w:sz w:val="22"/>
          <w:szCs w:val="22"/>
        </w:rPr>
      </w:pPr>
      <w:r w:rsidRPr="009D5F0E">
        <w:rPr>
          <w:sz w:val="22"/>
          <w:szCs w:val="22"/>
        </w:rPr>
        <w:t>As part of the annual evaluation process, all faculty should be prepared to include an updated CV, negotiated workload percentage for the period under review, and SITE data, including student comments, for the period under review.</w:t>
      </w:r>
    </w:p>
    <w:p w14:paraId="6F407E5D" w14:textId="77777777" w:rsidR="00F7645C" w:rsidRDefault="00F7645C" w:rsidP="00F7645C"/>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9"/>
        <w:gridCol w:w="1864"/>
        <w:gridCol w:w="747"/>
        <w:gridCol w:w="1116"/>
        <w:gridCol w:w="1868"/>
        <w:gridCol w:w="1866"/>
      </w:tblGrid>
      <w:tr w:rsidR="00F7645C" w:rsidRPr="009D5F0E" w14:paraId="7CC0E7DB" w14:textId="77777777" w:rsidTr="003F005E">
        <w:tc>
          <w:tcPr>
            <w:tcW w:w="4480" w:type="dxa"/>
            <w:gridSpan w:val="3"/>
          </w:tcPr>
          <w:p w14:paraId="183CA522" w14:textId="6B0CC1F7" w:rsidR="00F7645C" w:rsidRPr="009D5F0E" w:rsidRDefault="009D5F0E" w:rsidP="009551FE">
            <w:pPr>
              <w:jc w:val="center"/>
              <w:rPr>
                <w:b/>
                <w:bCs/>
              </w:rPr>
            </w:pPr>
            <w:r w:rsidRPr="009D5F0E">
              <w:rPr>
                <w:b/>
                <w:bCs/>
              </w:rPr>
              <w:t>TEACHING</w:t>
            </w:r>
          </w:p>
        </w:tc>
        <w:tc>
          <w:tcPr>
            <w:tcW w:w="4850" w:type="dxa"/>
            <w:gridSpan w:val="3"/>
          </w:tcPr>
          <w:p w14:paraId="6997B9D4" w14:textId="0CB7269F" w:rsidR="00F7645C" w:rsidRPr="009D5F0E" w:rsidRDefault="009D5F0E" w:rsidP="009551FE">
            <w:pPr>
              <w:rPr>
                <w:b/>
                <w:bCs/>
              </w:rPr>
            </w:pPr>
            <w:r w:rsidRPr="009D5F0E">
              <w:rPr>
                <w:b/>
                <w:bCs/>
              </w:rPr>
              <w:t xml:space="preserve">Negotiated </w:t>
            </w:r>
            <w:r>
              <w:rPr>
                <w:b/>
                <w:bCs/>
              </w:rPr>
              <w:t>W</w:t>
            </w:r>
            <w:r w:rsidRPr="009D5F0E">
              <w:rPr>
                <w:b/>
                <w:bCs/>
              </w:rPr>
              <w:t xml:space="preserve">orkload (%): </w:t>
            </w:r>
          </w:p>
        </w:tc>
      </w:tr>
      <w:tr w:rsidR="00F7645C" w:rsidRPr="009C783D" w14:paraId="6F43733C" w14:textId="77777777" w:rsidTr="003F005E">
        <w:tc>
          <w:tcPr>
            <w:tcW w:w="9330" w:type="dxa"/>
            <w:gridSpan w:val="6"/>
          </w:tcPr>
          <w:p w14:paraId="0F8BC7B4" w14:textId="3D9552BF" w:rsidR="00F7645C" w:rsidRDefault="00F7645C" w:rsidP="009551FE">
            <w:pPr>
              <w:rPr>
                <w:sz w:val="22"/>
                <w:szCs w:val="22"/>
              </w:rPr>
            </w:pPr>
            <w:r w:rsidRPr="009C783D">
              <w:rPr>
                <w:sz w:val="22"/>
                <w:szCs w:val="22"/>
              </w:rPr>
              <w:t xml:space="preserve">Recognizing the diverse contributions and responsibilities undertaken by faculty in CHHS, we all strive to reach the highest standards for effective teaching. Faculty in CHHS who are highly effective in teaching:    </w:t>
            </w:r>
          </w:p>
          <w:p w14:paraId="007903B6"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Demonstrate mastery of subject matter that is current and up to date;</w:t>
            </w:r>
          </w:p>
          <w:p w14:paraId="3D8FFCE3"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Convey complex concepts with ease and appropriate depth;</w:t>
            </w:r>
          </w:p>
          <w:p w14:paraId="57E56AE7"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Present material in a highly organized manner;</w:t>
            </w:r>
          </w:p>
          <w:p w14:paraId="17430E71"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Convey instructions in a clear and logical manner;</w:t>
            </w:r>
          </w:p>
          <w:p w14:paraId="028DB575"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Communicate learning objectives effectively;</w:t>
            </w:r>
          </w:p>
          <w:p w14:paraId="11770A05" w14:textId="77777777" w:rsidR="00F7645C" w:rsidRPr="009C783D" w:rsidRDefault="00F7645C" w:rsidP="00F7645C">
            <w:pPr>
              <w:pStyle w:val="ListParagraph"/>
              <w:numPr>
                <w:ilvl w:val="0"/>
                <w:numId w:val="1"/>
              </w:numPr>
              <w:rPr>
                <w:i/>
                <w:iCs/>
                <w:sz w:val="22"/>
                <w:szCs w:val="22"/>
              </w:rPr>
            </w:pPr>
            <w:r w:rsidRPr="009C783D">
              <w:rPr>
                <w:sz w:val="22"/>
                <w:szCs w:val="22"/>
              </w:rPr>
              <w:t>Create a dynamic and interactive learning environment;</w:t>
            </w:r>
          </w:p>
          <w:p w14:paraId="1EC8245C"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Actively engage students through challenging and innovative teaching methods;</w:t>
            </w:r>
          </w:p>
          <w:p w14:paraId="7F278CEC"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Provide detailed, constructive, and timely feedback;</w:t>
            </w:r>
          </w:p>
          <w:p w14:paraId="2B564015" w14:textId="77777777" w:rsidR="00F7645C" w:rsidRPr="009C783D" w:rsidRDefault="00F7645C" w:rsidP="00F7645C">
            <w:pPr>
              <w:pStyle w:val="ListParagraph"/>
              <w:numPr>
                <w:ilvl w:val="0"/>
                <w:numId w:val="1"/>
              </w:numPr>
              <w:rPr>
                <w:i/>
                <w:iCs/>
                <w:sz w:val="22"/>
                <w:szCs w:val="22"/>
              </w:rPr>
            </w:pPr>
            <w:r w:rsidRPr="009C783D">
              <w:rPr>
                <w:rFonts w:eastAsia="Times New Roman"/>
                <w:sz w:val="22"/>
                <w:szCs w:val="22"/>
              </w:rPr>
              <w:t>Design assessment methods that effectively gauge student outcomes; and</w:t>
            </w:r>
          </w:p>
          <w:p w14:paraId="26E53355" w14:textId="77777777" w:rsidR="00F7645C" w:rsidRPr="009C783D" w:rsidRDefault="00F7645C" w:rsidP="00F7645C">
            <w:pPr>
              <w:pStyle w:val="ListParagraph"/>
              <w:numPr>
                <w:ilvl w:val="0"/>
                <w:numId w:val="1"/>
              </w:numPr>
              <w:rPr>
                <w:sz w:val="22"/>
                <w:szCs w:val="22"/>
              </w:rPr>
            </w:pPr>
            <w:r w:rsidRPr="009C783D">
              <w:rPr>
                <w:sz w:val="22"/>
                <w:szCs w:val="22"/>
              </w:rPr>
              <w:t xml:space="preserve">Provide mentorship and guidance to students through regular advising. </w:t>
            </w:r>
          </w:p>
          <w:p w14:paraId="41EF0537" w14:textId="77777777" w:rsidR="00F7645C" w:rsidRPr="009C783D" w:rsidRDefault="00F7645C" w:rsidP="009551FE">
            <w:pPr>
              <w:rPr>
                <w:i/>
                <w:iCs/>
                <w:sz w:val="22"/>
                <w:szCs w:val="22"/>
              </w:rPr>
            </w:pPr>
          </w:p>
          <w:p w14:paraId="09A7F7CF" w14:textId="77777777" w:rsidR="00F7645C" w:rsidRPr="00B172FB" w:rsidRDefault="00F7645C" w:rsidP="009551FE">
            <w:pPr>
              <w:rPr>
                <w:sz w:val="22"/>
                <w:szCs w:val="22"/>
              </w:rPr>
            </w:pPr>
            <w:r w:rsidRPr="00B172FB">
              <w:rPr>
                <w:sz w:val="22"/>
                <w:szCs w:val="22"/>
              </w:rPr>
              <w:t>For teaching, CHHS faculty shall include SITE data, including student comments, into their assessments.</w:t>
            </w:r>
          </w:p>
          <w:p w14:paraId="0BDA7819" w14:textId="77777777" w:rsidR="00F7645C" w:rsidRPr="009D5F0E" w:rsidRDefault="00F7645C" w:rsidP="009551FE">
            <w:pPr>
              <w:rPr>
                <w:sz w:val="22"/>
                <w:szCs w:val="22"/>
              </w:rPr>
            </w:pPr>
          </w:p>
          <w:p w14:paraId="573E1DE3" w14:textId="77777777" w:rsidR="00F7645C" w:rsidRPr="009D5F0E" w:rsidRDefault="00F7645C" w:rsidP="009551FE">
            <w:pPr>
              <w:rPr>
                <w:sz w:val="22"/>
                <w:szCs w:val="22"/>
                <w:u w:val="single"/>
              </w:rPr>
            </w:pPr>
            <w:r w:rsidRPr="009D5F0E">
              <w:rPr>
                <w:sz w:val="22"/>
                <w:szCs w:val="22"/>
                <w:u w:val="single"/>
              </w:rPr>
              <w:t>Teaching Labels Defined</w:t>
            </w:r>
          </w:p>
          <w:p w14:paraId="71FE21F1" w14:textId="77777777" w:rsidR="00F7645C" w:rsidRPr="00B172FB" w:rsidRDefault="00F7645C" w:rsidP="00B172FB">
            <w:pPr>
              <w:pStyle w:val="ListParagraph"/>
              <w:numPr>
                <w:ilvl w:val="0"/>
                <w:numId w:val="8"/>
              </w:numPr>
              <w:rPr>
                <w:sz w:val="22"/>
                <w:szCs w:val="22"/>
              </w:rPr>
            </w:pPr>
            <w:r w:rsidRPr="00B172FB">
              <w:rPr>
                <w:b/>
                <w:bCs/>
                <w:sz w:val="22"/>
                <w:szCs w:val="22"/>
              </w:rPr>
              <w:t>Distinguished</w:t>
            </w:r>
            <w:r w:rsidRPr="00B172FB">
              <w:rPr>
                <w:i/>
                <w:iCs/>
                <w:sz w:val="22"/>
                <w:szCs w:val="22"/>
              </w:rPr>
              <w:t xml:space="preserve">: </w:t>
            </w:r>
            <w:r w:rsidRPr="00B172FB">
              <w:rPr>
                <w:sz w:val="22"/>
                <w:szCs w:val="22"/>
              </w:rPr>
              <w:t xml:space="preserve">Faculty member consistently </w:t>
            </w:r>
            <w:r w:rsidRPr="00B172FB">
              <w:rPr>
                <w:rFonts w:eastAsia="Times New Roman"/>
                <w:sz w:val="22"/>
                <w:szCs w:val="22"/>
              </w:rPr>
              <w:t xml:space="preserve">demonstrates exceptional mastery of subject matter; conveys complex concepts with ease and appropriate depth; presents material in a </w:t>
            </w:r>
            <w:r w:rsidRPr="00B172FB">
              <w:rPr>
                <w:rFonts w:eastAsia="Times New Roman"/>
                <w:sz w:val="22"/>
                <w:szCs w:val="22"/>
              </w:rPr>
              <w:lastRenderedPageBreak/>
              <w:t xml:space="preserve">clear, logical, and highly organized manner; and designs assessment methods that effectively gauge student outcomes. Faculty member </w:t>
            </w:r>
            <w:r w:rsidRPr="00B172FB">
              <w:rPr>
                <w:sz w:val="22"/>
                <w:szCs w:val="22"/>
              </w:rPr>
              <w:t xml:space="preserve">utilizes techniques and technologies to create an exceptional learning environment that </w:t>
            </w:r>
            <w:r w:rsidRPr="00B172FB">
              <w:rPr>
                <w:rFonts w:eastAsia="Times New Roman"/>
                <w:sz w:val="22"/>
                <w:szCs w:val="22"/>
              </w:rPr>
              <w:t>actively engages students through challenging and innovative teaching methods; and</w:t>
            </w:r>
            <w:r w:rsidRPr="00B172FB">
              <w:rPr>
                <w:sz w:val="22"/>
                <w:szCs w:val="22"/>
              </w:rPr>
              <w:t xml:space="preserve"> consistently uses accurate and timely oral and written communications with students in a clear and consistent manner. Faculty member consistently provides extraordinary mentorship and guidance to students through regular advising</w:t>
            </w:r>
            <w:r w:rsidRPr="00B172FB">
              <w:rPr>
                <w:rFonts w:eastAsia="Times New Roman"/>
                <w:sz w:val="22"/>
                <w:szCs w:val="22"/>
              </w:rPr>
              <w:t>.</w:t>
            </w:r>
            <w:r w:rsidRPr="00B172FB">
              <w:rPr>
                <w:sz w:val="22"/>
                <w:szCs w:val="22"/>
              </w:rPr>
              <w:t xml:space="preserve"> </w:t>
            </w:r>
          </w:p>
          <w:p w14:paraId="7FB383CB" w14:textId="4140C196" w:rsidR="00F7645C" w:rsidRPr="00B172FB" w:rsidRDefault="00F7645C" w:rsidP="00B172FB">
            <w:pPr>
              <w:pStyle w:val="ListParagraph"/>
              <w:numPr>
                <w:ilvl w:val="0"/>
                <w:numId w:val="8"/>
              </w:numPr>
              <w:rPr>
                <w:i/>
                <w:iCs/>
                <w:sz w:val="22"/>
                <w:szCs w:val="22"/>
              </w:rPr>
            </w:pPr>
            <w:r w:rsidRPr="00B172FB">
              <w:rPr>
                <w:b/>
                <w:bCs/>
                <w:sz w:val="22"/>
                <w:szCs w:val="22"/>
              </w:rPr>
              <w:t>Skilled</w:t>
            </w:r>
            <w:r w:rsidRPr="00B172FB">
              <w:rPr>
                <w:i/>
                <w:iCs/>
                <w:sz w:val="22"/>
                <w:szCs w:val="22"/>
              </w:rPr>
              <w:t xml:space="preserve">: </w:t>
            </w:r>
            <w:r w:rsidRPr="00B172FB">
              <w:rPr>
                <w:sz w:val="22"/>
                <w:szCs w:val="22"/>
              </w:rPr>
              <w:t xml:space="preserve">Faculty member frequently </w:t>
            </w:r>
            <w:r w:rsidRPr="00B172FB">
              <w:rPr>
                <w:rFonts w:eastAsia="Times New Roman"/>
                <w:sz w:val="22"/>
                <w:szCs w:val="22"/>
              </w:rPr>
              <w:t xml:space="preserve">demonstrates exceptional mastery of subject matter; conveys complex concepts with ease and appropriate depth; presents material in a clear, logical, and highly organized manner; and designs assessment methods that effectively gauge student outcomes. Faculty member </w:t>
            </w:r>
            <w:r w:rsidRPr="00B172FB">
              <w:rPr>
                <w:sz w:val="22"/>
                <w:szCs w:val="22"/>
              </w:rPr>
              <w:t xml:space="preserve">utilizes techniques and technologies to create an exceptional learning environment that </w:t>
            </w:r>
            <w:r w:rsidRPr="00B172FB">
              <w:rPr>
                <w:rFonts w:eastAsia="Times New Roman"/>
                <w:sz w:val="22"/>
                <w:szCs w:val="22"/>
              </w:rPr>
              <w:t>actively engages students through challenging and innovative teaching methods; and</w:t>
            </w:r>
            <w:r w:rsidRPr="00B172FB">
              <w:rPr>
                <w:sz w:val="22"/>
                <w:szCs w:val="22"/>
              </w:rPr>
              <w:t xml:space="preserve"> frequently uses accurate and timely oral and written communications with students in a clear and consistent manner. Faculty member frequently provides extraordinary mentorship and guidance to students through regular advising</w:t>
            </w:r>
            <w:r w:rsidRPr="00B172FB">
              <w:rPr>
                <w:rFonts w:eastAsia="Times New Roman"/>
                <w:sz w:val="22"/>
                <w:szCs w:val="22"/>
              </w:rPr>
              <w:t>.</w:t>
            </w:r>
          </w:p>
          <w:p w14:paraId="7137BBFD" w14:textId="77777777" w:rsidR="00F7645C" w:rsidRPr="00B172FB" w:rsidRDefault="00F7645C" w:rsidP="00B172FB">
            <w:pPr>
              <w:pStyle w:val="ListParagraph"/>
              <w:numPr>
                <w:ilvl w:val="0"/>
                <w:numId w:val="8"/>
              </w:numPr>
              <w:rPr>
                <w:sz w:val="22"/>
                <w:szCs w:val="22"/>
              </w:rPr>
            </w:pPr>
            <w:r w:rsidRPr="00B172FB">
              <w:rPr>
                <w:b/>
                <w:bCs/>
                <w:sz w:val="22"/>
                <w:szCs w:val="22"/>
              </w:rPr>
              <w:t>Baseline</w:t>
            </w:r>
            <w:r w:rsidRPr="00B172FB">
              <w:rPr>
                <w:i/>
                <w:iCs/>
                <w:sz w:val="22"/>
                <w:szCs w:val="22"/>
              </w:rPr>
              <w:t xml:space="preserve">: </w:t>
            </w:r>
            <w:r w:rsidRPr="00B172FB">
              <w:rPr>
                <w:sz w:val="22"/>
                <w:szCs w:val="22"/>
              </w:rPr>
              <w:t>Faculty member demonstrates mastery of subject matter; conveys complex concepts; presents material in a clear, logical, manner; and designs assessment methods that gauge student outcomes. Faculty member utilizes techniques and/or technologies to create a learning environment that engages students through appropriate teaching methods; and uses timely oral and written communications with students. Faculty member provides mentorship and/or guidance to students through regular advising or other student interaction.</w:t>
            </w:r>
          </w:p>
          <w:p w14:paraId="68BB29E7" w14:textId="5E7EB291" w:rsidR="00F7645C" w:rsidRPr="00B172FB" w:rsidRDefault="00F7645C" w:rsidP="00A657C8">
            <w:pPr>
              <w:pStyle w:val="ListParagraph"/>
              <w:numPr>
                <w:ilvl w:val="0"/>
                <w:numId w:val="8"/>
              </w:numPr>
              <w:rPr>
                <w:sz w:val="22"/>
                <w:szCs w:val="22"/>
              </w:rPr>
            </w:pPr>
            <w:r w:rsidRPr="00B172FB">
              <w:rPr>
                <w:b/>
                <w:bCs/>
                <w:sz w:val="22"/>
                <w:szCs w:val="22"/>
              </w:rPr>
              <w:t>Unsatisfactory</w:t>
            </w:r>
            <w:r w:rsidRPr="00B172FB">
              <w:rPr>
                <w:i/>
                <w:iCs/>
                <w:sz w:val="22"/>
                <w:szCs w:val="22"/>
              </w:rPr>
              <w:t xml:space="preserve">: </w:t>
            </w:r>
            <w:r w:rsidRPr="00B172FB">
              <w:rPr>
                <w:sz w:val="22"/>
                <w:szCs w:val="22"/>
              </w:rPr>
              <w:t>Faculty member rarely demonstrates mastery of subject matter; conveys complex concepts; presents material in a clear, logical, manner; and designs assessment methods that gauge student outcomes. Faculty member rarely utilizes techniques and/or technologies to create a learning environment that engages students through appropriate teaching methods; and uses timely oral and written communications with students. Faculty member rarely provides mentorship and/or guidance to students through regular advising or other student interaction.</w:t>
            </w:r>
          </w:p>
        </w:tc>
      </w:tr>
      <w:tr w:rsidR="00F7645C" w:rsidRPr="00BA37EE" w14:paraId="32326787" w14:textId="77777777" w:rsidTr="003F005E">
        <w:tc>
          <w:tcPr>
            <w:tcW w:w="9330" w:type="dxa"/>
            <w:gridSpan w:val="6"/>
          </w:tcPr>
          <w:p w14:paraId="4484B577" w14:textId="2C27B163" w:rsidR="00F7645C" w:rsidRPr="00BA37EE" w:rsidRDefault="007467CE" w:rsidP="006C0F5A">
            <w:pPr>
              <w:jc w:val="center"/>
              <w:rPr>
                <w:b/>
                <w:bCs/>
              </w:rPr>
            </w:pPr>
            <w:r w:rsidRPr="00DD7D32">
              <w:rPr>
                <w:b/>
                <w:bCs/>
              </w:rPr>
              <w:lastRenderedPageBreak/>
              <w:t>Chair/Director Comment/Evaluation/Suggestions</w:t>
            </w:r>
          </w:p>
        </w:tc>
      </w:tr>
      <w:tr w:rsidR="00F7645C" w:rsidRPr="009C783D" w14:paraId="2E392354" w14:textId="77777777" w:rsidTr="003F005E">
        <w:tc>
          <w:tcPr>
            <w:tcW w:w="9330" w:type="dxa"/>
            <w:gridSpan w:val="6"/>
          </w:tcPr>
          <w:p w14:paraId="583EAD78" w14:textId="77777777" w:rsidR="00F7645C" w:rsidRPr="00BA37EE" w:rsidRDefault="00F7645C" w:rsidP="009551FE"/>
          <w:p w14:paraId="7791C4D5" w14:textId="77777777" w:rsidR="00F7645C" w:rsidRPr="009C783D" w:rsidRDefault="00F7645C" w:rsidP="009551FE">
            <w:pPr>
              <w:rPr>
                <w:i/>
                <w:iCs/>
                <w:sz w:val="22"/>
                <w:szCs w:val="22"/>
              </w:rPr>
            </w:pPr>
          </w:p>
        </w:tc>
      </w:tr>
      <w:tr w:rsidR="003F005E" w:rsidRPr="00B0004F" w14:paraId="54BA5758" w14:textId="77777777" w:rsidTr="004F021D">
        <w:tc>
          <w:tcPr>
            <w:tcW w:w="1869" w:type="dxa"/>
          </w:tcPr>
          <w:p w14:paraId="00524DD5" w14:textId="552AF2AD" w:rsidR="003F005E" w:rsidRPr="00B0004F" w:rsidRDefault="003F005E" w:rsidP="003F005E">
            <w:pPr>
              <w:jc w:val="center"/>
            </w:pPr>
            <w:r w:rsidRPr="00F05315">
              <w:t>Distinguished</w:t>
            </w:r>
          </w:p>
        </w:tc>
        <w:tc>
          <w:tcPr>
            <w:tcW w:w="1864" w:type="dxa"/>
          </w:tcPr>
          <w:p w14:paraId="7080A63D" w14:textId="5DB7E271" w:rsidR="003F005E" w:rsidRPr="00B0004F" w:rsidRDefault="003F005E" w:rsidP="003F005E">
            <w:pPr>
              <w:jc w:val="center"/>
            </w:pPr>
            <w:r w:rsidRPr="00F05315">
              <w:t>Skilled</w:t>
            </w:r>
          </w:p>
        </w:tc>
        <w:tc>
          <w:tcPr>
            <w:tcW w:w="1863" w:type="dxa"/>
            <w:gridSpan w:val="2"/>
          </w:tcPr>
          <w:p w14:paraId="12766568" w14:textId="56808FC6" w:rsidR="003F005E" w:rsidRPr="00B0004F" w:rsidRDefault="003F005E" w:rsidP="003F005E">
            <w:pPr>
              <w:jc w:val="center"/>
            </w:pPr>
            <w:r w:rsidRPr="00F05315">
              <w:t>Baseline</w:t>
            </w:r>
          </w:p>
        </w:tc>
        <w:tc>
          <w:tcPr>
            <w:tcW w:w="1868" w:type="dxa"/>
          </w:tcPr>
          <w:p w14:paraId="631CF037" w14:textId="5133D456" w:rsidR="003F005E" w:rsidRPr="00B0004F" w:rsidRDefault="003F005E" w:rsidP="003F005E">
            <w:pPr>
              <w:jc w:val="center"/>
            </w:pPr>
            <w:r w:rsidRPr="00F05315">
              <w:t>Unsatisfactory</w:t>
            </w:r>
          </w:p>
        </w:tc>
        <w:tc>
          <w:tcPr>
            <w:tcW w:w="1866" w:type="dxa"/>
          </w:tcPr>
          <w:p w14:paraId="683858FA" w14:textId="7A61A99F" w:rsidR="003F005E" w:rsidRPr="00B0004F" w:rsidRDefault="003F005E" w:rsidP="003F005E">
            <w:pPr>
              <w:jc w:val="center"/>
            </w:pPr>
            <w:r w:rsidRPr="00F05315">
              <w:t>Not Applicable</w:t>
            </w:r>
          </w:p>
        </w:tc>
      </w:tr>
    </w:tbl>
    <w:p w14:paraId="4C37885A" w14:textId="77777777" w:rsidR="00F7645C" w:rsidRPr="009C783D" w:rsidRDefault="00F7645C" w:rsidP="00F7645C">
      <w:pPr>
        <w:rPr>
          <w:sz w:val="22"/>
          <w:szCs w:val="22"/>
        </w:rPr>
      </w:pPr>
    </w:p>
    <w:p w14:paraId="0976BCBD" w14:textId="77777777" w:rsidR="00F7645C" w:rsidRPr="009C783D" w:rsidRDefault="00F7645C" w:rsidP="00F7645C">
      <w:pPr>
        <w:rPr>
          <w:sz w:val="22"/>
          <w:szCs w:val="22"/>
        </w:rPr>
      </w:pPr>
    </w:p>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9"/>
        <w:gridCol w:w="1864"/>
        <w:gridCol w:w="842"/>
        <w:gridCol w:w="1021"/>
        <w:gridCol w:w="1868"/>
        <w:gridCol w:w="1866"/>
      </w:tblGrid>
      <w:tr w:rsidR="00F7645C" w:rsidRPr="009D5F0E" w14:paraId="721D7768" w14:textId="77777777" w:rsidTr="009D5F0E">
        <w:tc>
          <w:tcPr>
            <w:tcW w:w="4575" w:type="dxa"/>
            <w:gridSpan w:val="3"/>
          </w:tcPr>
          <w:p w14:paraId="2B33628C" w14:textId="765B5F71" w:rsidR="00F7645C" w:rsidRPr="009D5F0E" w:rsidRDefault="009D5F0E" w:rsidP="00BD3BC9">
            <w:pPr>
              <w:jc w:val="center"/>
              <w:rPr>
                <w:b/>
                <w:bCs/>
              </w:rPr>
            </w:pPr>
            <w:r w:rsidRPr="009D5F0E">
              <w:rPr>
                <w:b/>
                <w:bCs/>
              </w:rPr>
              <w:t>SCHOLARSHIP/CREATIVE ACTIVITY</w:t>
            </w:r>
          </w:p>
        </w:tc>
        <w:tc>
          <w:tcPr>
            <w:tcW w:w="4755" w:type="dxa"/>
            <w:gridSpan w:val="3"/>
          </w:tcPr>
          <w:p w14:paraId="6D585E10" w14:textId="6FAD3D6D" w:rsidR="00F7645C" w:rsidRPr="009D5F0E" w:rsidRDefault="009D5F0E" w:rsidP="009551FE">
            <w:pPr>
              <w:rPr>
                <w:b/>
                <w:bCs/>
              </w:rPr>
            </w:pPr>
            <w:r w:rsidRPr="009D5F0E">
              <w:rPr>
                <w:b/>
                <w:bCs/>
              </w:rPr>
              <w:t>Negotiated Workload (%):</w:t>
            </w:r>
          </w:p>
        </w:tc>
      </w:tr>
      <w:tr w:rsidR="00F7645C" w:rsidRPr="00B0004F" w14:paraId="7776A0FB" w14:textId="77777777" w:rsidTr="00B172FB">
        <w:tc>
          <w:tcPr>
            <w:tcW w:w="9330" w:type="dxa"/>
            <w:gridSpan w:val="6"/>
          </w:tcPr>
          <w:p w14:paraId="3926972C" w14:textId="77777777" w:rsidR="00F7645C" w:rsidRPr="0017522A" w:rsidRDefault="00F7645C" w:rsidP="009551FE">
            <w:pPr>
              <w:rPr>
                <w:sz w:val="22"/>
                <w:szCs w:val="22"/>
              </w:rPr>
            </w:pPr>
            <w:r w:rsidRPr="0017522A">
              <w:rPr>
                <w:sz w:val="22"/>
                <w:szCs w:val="22"/>
              </w:rPr>
              <w:t xml:space="preserve">Recognizing the diverse contributions and responsibilities undertaken by faculty in the CHHS, we all strive to reach the highest standards for scholarship/creative activity. Faculty in CHHS who are highly effective in scholarship/creative activities:    </w:t>
            </w:r>
          </w:p>
          <w:p w14:paraId="18825811" w14:textId="77777777" w:rsidR="00F7645C" w:rsidRPr="0017522A" w:rsidRDefault="00F7645C" w:rsidP="009D5F0E">
            <w:pPr>
              <w:pStyle w:val="ListParagraph"/>
              <w:numPr>
                <w:ilvl w:val="0"/>
                <w:numId w:val="3"/>
              </w:numPr>
              <w:ind w:left="360"/>
              <w:rPr>
                <w:i/>
                <w:iCs/>
                <w:sz w:val="22"/>
                <w:szCs w:val="22"/>
              </w:rPr>
            </w:pPr>
            <w:r w:rsidRPr="0017522A">
              <w:rPr>
                <w:rFonts w:eastAsia="Times New Roman" w:cs="Calibri"/>
                <w:sz w:val="22"/>
                <w:szCs w:val="22"/>
              </w:rPr>
              <w:t>Exhibit originality and innovative insights that generate new knowledge and/or understanding;</w:t>
            </w:r>
          </w:p>
          <w:p w14:paraId="5B7938ED" w14:textId="77777777" w:rsidR="00F7645C" w:rsidRPr="0017522A" w:rsidRDefault="00F7645C" w:rsidP="009D5F0E">
            <w:pPr>
              <w:pStyle w:val="ListParagraph"/>
              <w:numPr>
                <w:ilvl w:val="0"/>
                <w:numId w:val="2"/>
              </w:numPr>
              <w:ind w:left="360"/>
              <w:rPr>
                <w:i/>
                <w:iCs/>
                <w:sz w:val="22"/>
                <w:szCs w:val="22"/>
              </w:rPr>
            </w:pPr>
            <w:r w:rsidRPr="0017522A">
              <w:rPr>
                <w:sz w:val="22"/>
                <w:szCs w:val="22"/>
              </w:rPr>
              <w:t>Make an outstanding and transformative contribution to their field;</w:t>
            </w:r>
          </w:p>
          <w:p w14:paraId="5489B124" w14:textId="77777777" w:rsidR="00F7645C" w:rsidRPr="0017522A" w:rsidRDefault="00F7645C" w:rsidP="009D5F0E">
            <w:pPr>
              <w:pStyle w:val="ListParagraph"/>
              <w:numPr>
                <w:ilvl w:val="0"/>
                <w:numId w:val="2"/>
              </w:numPr>
              <w:ind w:left="360"/>
              <w:rPr>
                <w:sz w:val="22"/>
                <w:szCs w:val="22"/>
              </w:rPr>
            </w:pPr>
            <w:r w:rsidRPr="0017522A">
              <w:rPr>
                <w:sz w:val="22"/>
                <w:szCs w:val="22"/>
              </w:rPr>
              <w:t>Produce findings that have potential to shape future scholarly directions;</w:t>
            </w:r>
          </w:p>
          <w:p w14:paraId="415D9223" w14:textId="77777777" w:rsidR="00F7645C" w:rsidRPr="0017522A" w:rsidRDefault="00F7645C" w:rsidP="009D5F0E">
            <w:pPr>
              <w:pStyle w:val="ListParagraph"/>
              <w:numPr>
                <w:ilvl w:val="0"/>
                <w:numId w:val="2"/>
              </w:numPr>
              <w:ind w:left="360"/>
              <w:rPr>
                <w:sz w:val="22"/>
                <w:szCs w:val="22"/>
              </w:rPr>
            </w:pPr>
            <w:r w:rsidRPr="0017522A">
              <w:rPr>
                <w:sz w:val="22"/>
                <w:szCs w:val="22"/>
              </w:rPr>
              <w:t>Seek funding for impactful scholarship;</w:t>
            </w:r>
          </w:p>
          <w:p w14:paraId="3DBC1D4F" w14:textId="77777777" w:rsidR="00F7645C" w:rsidRPr="0017522A" w:rsidRDefault="00F7645C" w:rsidP="009D5F0E">
            <w:pPr>
              <w:pStyle w:val="ListParagraph"/>
              <w:numPr>
                <w:ilvl w:val="0"/>
                <w:numId w:val="2"/>
              </w:numPr>
              <w:ind w:left="360"/>
              <w:rPr>
                <w:sz w:val="22"/>
                <w:szCs w:val="22"/>
              </w:rPr>
            </w:pPr>
            <w:r w:rsidRPr="0017522A">
              <w:rPr>
                <w:sz w:val="22"/>
                <w:szCs w:val="22"/>
              </w:rPr>
              <w:t>Seek interdisciplinary opportunities and/or involvement of students in projects; and</w:t>
            </w:r>
          </w:p>
          <w:p w14:paraId="74BD3C4F" w14:textId="77777777" w:rsidR="00F7645C" w:rsidRPr="0017522A" w:rsidRDefault="00F7645C" w:rsidP="009D5F0E">
            <w:pPr>
              <w:pStyle w:val="ListParagraph"/>
              <w:numPr>
                <w:ilvl w:val="0"/>
                <w:numId w:val="2"/>
              </w:numPr>
              <w:ind w:left="360"/>
              <w:rPr>
                <w:sz w:val="22"/>
                <w:szCs w:val="22"/>
              </w:rPr>
            </w:pPr>
            <w:r w:rsidRPr="0017522A">
              <w:rPr>
                <w:sz w:val="22"/>
                <w:szCs w:val="22"/>
              </w:rPr>
              <w:lastRenderedPageBreak/>
              <w:t xml:space="preserve">Include tangible application and/or contributions addressing real-world challenges.    </w:t>
            </w:r>
          </w:p>
          <w:p w14:paraId="1ABF9006" w14:textId="77777777" w:rsidR="00F7645C" w:rsidRPr="0017522A" w:rsidRDefault="00F7645C" w:rsidP="009551FE">
            <w:pPr>
              <w:rPr>
                <w:i/>
                <w:iCs/>
                <w:sz w:val="22"/>
                <w:szCs w:val="22"/>
              </w:rPr>
            </w:pPr>
          </w:p>
          <w:p w14:paraId="4204EA41" w14:textId="77777777" w:rsidR="00F7645C" w:rsidRPr="0017522A" w:rsidRDefault="00F7645C" w:rsidP="009551FE">
            <w:pPr>
              <w:rPr>
                <w:sz w:val="22"/>
                <w:szCs w:val="22"/>
                <w:u w:val="single"/>
              </w:rPr>
            </w:pPr>
            <w:r w:rsidRPr="0017522A">
              <w:rPr>
                <w:sz w:val="22"/>
                <w:szCs w:val="22"/>
                <w:u w:val="single"/>
              </w:rPr>
              <w:t>Scholarship/Creativity Labels Defined</w:t>
            </w:r>
          </w:p>
          <w:p w14:paraId="5ABC58E7" w14:textId="77777777" w:rsidR="00F7645C" w:rsidRPr="00B172FB" w:rsidRDefault="00F7645C" w:rsidP="00B172FB">
            <w:pPr>
              <w:pStyle w:val="ListParagraph"/>
              <w:numPr>
                <w:ilvl w:val="0"/>
                <w:numId w:val="7"/>
              </w:numPr>
              <w:rPr>
                <w:sz w:val="22"/>
                <w:szCs w:val="22"/>
              </w:rPr>
            </w:pPr>
            <w:r w:rsidRPr="00B172FB">
              <w:rPr>
                <w:b/>
                <w:bCs/>
                <w:sz w:val="22"/>
                <w:szCs w:val="22"/>
              </w:rPr>
              <w:t>Distinguished</w:t>
            </w:r>
            <w:r w:rsidRPr="00B172FB">
              <w:rPr>
                <w:sz w:val="22"/>
                <w:szCs w:val="22"/>
              </w:rPr>
              <w:t xml:space="preserve">: Faculty member consistently exhibits originality and innovative insights that generate new knowledge and/or understanding. Scholarship/creative activity results in outstanding contribution to the field with the potential to shape future scholarly/creative activity directions. The faculty member pursues diverse funding for scholarship/creative activity and actively seeks interdisciplinary opportunities that may include students. Scholarship/creative activity consistently results in tangible application and/or contributes to addressing real-world challenges. The faculty member consistently demonstrates scholarship/creative activity planning, data collection, analysis, writing, and research dissemination. </w:t>
            </w:r>
          </w:p>
          <w:p w14:paraId="7E6063CD" w14:textId="77777777" w:rsidR="00F7645C" w:rsidRPr="00B172FB" w:rsidRDefault="00F7645C" w:rsidP="00B172FB">
            <w:pPr>
              <w:pStyle w:val="ListParagraph"/>
              <w:numPr>
                <w:ilvl w:val="0"/>
                <w:numId w:val="7"/>
              </w:numPr>
              <w:rPr>
                <w:sz w:val="22"/>
                <w:szCs w:val="22"/>
              </w:rPr>
            </w:pPr>
            <w:r w:rsidRPr="00B172FB">
              <w:rPr>
                <w:b/>
                <w:bCs/>
                <w:sz w:val="22"/>
                <w:szCs w:val="22"/>
              </w:rPr>
              <w:t>Skilled</w:t>
            </w:r>
            <w:r w:rsidRPr="00B172FB">
              <w:rPr>
                <w:sz w:val="22"/>
                <w:szCs w:val="22"/>
              </w:rPr>
              <w:t xml:space="preserve">: Faculty member frequently exhibits originality and innovative insights that generate new knowledge and/or understanding. Scholarship/creative activity results in a contribution to the field with the potential to shape future scholarly/creative activity directions. The faculty member pursues funding for scholarship/creative activity and seeks interdisciplinary opportunities that may include students. Scholarship/creative activity frequently results in tangible application and/or contributes to addressing real-world challenges. The faculty member frequently demonstrates scholarship/creative activity planning, data collection, analysis, writing, and research dissemination. </w:t>
            </w:r>
          </w:p>
          <w:p w14:paraId="39145B0A" w14:textId="77777777" w:rsidR="00F7645C" w:rsidRPr="00B172FB" w:rsidRDefault="00F7645C" w:rsidP="00B172FB">
            <w:pPr>
              <w:pStyle w:val="ListParagraph"/>
              <w:numPr>
                <w:ilvl w:val="0"/>
                <w:numId w:val="7"/>
              </w:numPr>
              <w:rPr>
                <w:color w:val="000000" w:themeColor="text1"/>
                <w:sz w:val="22"/>
                <w:szCs w:val="22"/>
              </w:rPr>
            </w:pPr>
            <w:r w:rsidRPr="00B172FB">
              <w:rPr>
                <w:b/>
                <w:bCs/>
                <w:color w:val="000000" w:themeColor="text1"/>
                <w:sz w:val="22"/>
                <w:szCs w:val="22"/>
              </w:rPr>
              <w:t>Baseline</w:t>
            </w:r>
            <w:r w:rsidRPr="00B172FB">
              <w:rPr>
                <w:color w:val="000000" w:themeColor="text1"/>
                <w:sz w:val="22"/>
                <w:szCs w:val="22"/>
              </w:rPr>
              <w:t>: Faculty member produces or has documentation marking considerable progress toward one or more substantive scholarly/creative activities. Faculty member presents a research-related presentation or creativity activity at the state or regional level; authors a non-peer-reviewed publication.</w:t>
            </w:r>
          </w:p>
          <w:p w14:paraId="350E0F88" w14:textId="01053E77" w:rsidR="00F7645C" w:rsidRPr="003F005E" w:rsidRDefault="00F7645C" w:rsidP="00A657C8">
            <w:pPr>
              <w:pStyle w:val="ListParagraph"/>
              <w:numPr>
                <w:ilvl w:val="0"/>
                <w:numId w:val="7"/>
              </w:numPr>
              <w:rPr>
                <w:sz w:val="22"/>
                <w:szCs w:val="22"/>
              </w:rPr>
            </w:pPr>
            <w:r w:rsidRPr="00B172FB">
              <w:rPr>
                <w:b/>
                <w:bCs/>
                <w:sz w:val="22"/>
                <w:szCs w:val="22"/>
              </w:rPr>
              <w:t>Unsatisfactory</w:t>
            </w:r>
            <w:r w:rsidRPr="00B172FB">
              <w:rPr>
                <w:sz w:val="22"/>
                <w:szCs w:val="22"/>
              </w:rPr>
              <w:t xml:space="preserve">: Faculty member has not made progress toward nor produced oral or written documentation toward a publication, grant, special study, presentation, exhibition, or substantive instructional/informational material in the past year. </w:t>
            </w:r>
          </w:p>
        </w:tc>
      </w:tr>
      <w:tr w:rsidR="00F7645C" w:rsidRPr="00B0004F" w14:paraId="3DF9A8C4" w14:textId="77777777" w:rsidTr="00B172FB">
        <w:tc>
          <w:tcPr>
            <w:tcW w:w="9330" w:type="dxa"/>
            <w:gridSpan w:val="6"/>
          </w:tcPr>
          <w:p w14:paraId="1D0AAF74" w14:textId="18F28D69" w:rsidR="00F7645C" w:rsidRPr="00B0004F" w:rsidRDefault="007467CE" w:rsidP="006C0F5A">
            <w:pPr>
              <w:jc w:val="center"/>
              <w:rPr>
                <w:b/>
                <w:bCs/>
              </w:rPr>
            </w:pPr>
            <w:r w:rsidRPr="00DD7D32">
              <w:rPr>
                <w:b/>
                <w:bCs/>
              </w:rPr>
              <w:lastRenderedPageBreak/>
              <w:t>Chair/Director Comment/Evaluation/Suggestions</w:t>
            </w:r>
          </w:p>
        </w:tc>
      </w:tr>
      <w:tr w:rsidR="00F7645C" w:rsidRPr="00B0004F" w14:paraId="6C00386D" w14:textId="77777777" w:rsidTr="00B172FB">
        <w:tc>
          <w:tcPr>
            <w:tcW w:w="9330" w:type="dxa"/>
            <w:gridSpan w:val="6"/>
          </w:tcPr>
          <w:p w14:paraId="10C56AB7" w14:textId="0EF687F2" w:rsidR="00F7645C" w:rsidRPr="00186B29" w:rsidRDefault="00F7645C" w:rsidP="009551FE"/>
          <w:p w14:paraId="009B9719" w14:textId="77777777" w:rsidR="00F7645C" w:rsidRPr="00B0004F" w:rsidRDefault="00F7645C" w:rsidP="009551FE">
            <w:pPr>
              <w:rPr>
                <w:i/>
                <w:iCs/>
              </w:rPr>
            </w:pPr>
          </w:p>
        </w:tc>
      </w:tr>
      <w:tr w:rsidR="003F005E" w:rsidRPr="00B0004F" w14:paraId="7506562E" w14:textId="77777777" w:rsidTr="00404E21">
        <w:tc>
          <w:tcPr>
            <w:tcW w:w="1869" w:type="dxa"/>
          </w:tcPr>
          <w:p w14:paraId="306666D3" w14:textId="77777777" w:rsidR="003F005E" w:rsidRPr="00BD3BC9" w:rsidRDefault="003F005E" w:rsidP="00404E21">
            <w:pPr>
              <w:jc w:val="center"/>
            </w:pPr>
            <w:r w:rsidRPr="00BD3BC9">
              <w:t>Distinguished</w:t>
            </w:r>
          </w:p>
        </w:tc>
        <w:tc>
          <w:tcPr>
            <w:tcW w:w="1864" w:type="dxa"/>
          </w:tcPr>
          <w:p w14:paraId="638368F8" w14:textId="77777777" w:rsidR="003F005E" w:rsidRPr="00B0004F" w:rsidRDefault="003F005E" w:rsidP="00404E21">
            <w:pPr>
              <w:jc w:val="center"/>
            </w:pPr>
            <w:r w:rsidRPr="00F05315">
              <w:t>Skilled</w:t>
            </w:r>
          </w:p>
        </w:tc>
        <w:tc>
          <w:tcPr>
            <w:tcW w:w="1863" w:type="dxa"/>
            <w:gridSpan w:val="2"/>
          </w:tcPr>
          <w:p w14:paraId="435ED466" w14:textId="77777777" w:rsidR="003F005E" w:rsidRPr="00B0004F" w:rsidRDefault="003F005E" w:rsidP="00404E21">
            <w:pPr>
              <w:jc w:val="center"/>
            </w:pPr>
            <w:r w:rsidRPr="00F05315">
              <w:t>Baseline</w:t>
            </w:r>
          </w:p>
        </w:tc>
        <w:tc>
          <w:tcPr>
            <w:tcW w:w="1868" w:type="dxa"/>
          </w:tcPr>
          <w:p w14:paraId="280732E2" w14:textId="77777777" w:rsidR="003F005E" w:rsidRPr="00B0004F" w:rsidRDefault="003F005E" w:rsidP="00404E21">
            <w:pPr>
              <w:jc w:val="center"/>
            </w:pPr>
            <w:r w:rsidRPr="00F05315">
              <w:t>Unsatisfactory</w:t>
            </w:r>
          </w:p>
        </w:tc>
        <w:tc>
          <w:tcPr>
            <w:tcW w:w="1866" w:type="dxa"/>
          </w:tcPr>
          <w:p w14:paraId="3737DC2C" w14:textId="77777777" w:rsidR="003F005E" w:rsidRPr="00B0004F" w:rsidRDefault="003F005E" w:rsidP="00404E21">
            <w:pPr>
              <w:jc w:val="center"/>
            </w:pPr>
            <w:r w:rsidRPr="00F05315">
              <w:t>Not Applicable</w:t>
            </w:r>
          </w:p>
        </w:tc>
      </w:tr>
    </w:tbl>
    <w:p w14:paraId="1789A829" w14:textId="560FF6A7" w:rsidR="00F7645C" w:rsidRDefault="00F7645C" w:rsidP="00F7645C"/>
    <w:p w14:paraId="3D76354B" w14:textId="77777777" w:rsidR="003F005E" w:rsidRDefault="003F005E" w:rsidP="00F7645C"/>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9"/>
        <w:gridCol w:w="1864"/>
        <w:gridCol w:w="752"/>
        <w:gridCol w:w="1111"/>
        <w:gridCol w:w="1868"/>
        <w:gridCol w:w="1866"/>
      </w:tblGrid>
      <w:tr w:rsidR="00F7645C" w:rsidRPr="00B0004F" w14:paraId="4A03A3C3" w14:textId="77777777" w:rsidTr="00B172FB">
        <w:tc>
          <w:tcPr>
            <w:tcW w:w="4485" w:type="dxa"/>
            <w:gridSpan w:val="3"/>
          </w:tcPr>
          <w:p w14:paraId="1704E398" w14:textId="7B8136D0" w:rsidR="00F7645C" w:rsidRPr="00B0004F" w:rsidRDefault="009D5F0E" w:rsidP="00BD3BC9">
            <w:pPr>
              <w:jc w:val="center"/>
              <w:rPr>
                <w:b/>
                <w:bCs/>
              </w:rPr>
            </w:pPr>
            <w:r w:rsidRPr="00B0004F">
              <w:rPr>
                <w:b/>
                <w:bCs/>
              </w:rPr>
              <w:t>SERVICE</w:t>
            </w:r>
          </w:p>
        </w:tc>
        <w:tc>
          <w:tcPr>
            <w:tcW w:w="4845" w:type="dxa"/>
            <w:gridSpan w:val="3"/>
          </w:tcPr>
          <w:p w14:paraId="319C08A0" w14:textId="77777777" w:rsidR="00F7645C" w:rsidRPr="00B0004F" w:rsidRDefault="00F7645C" w:rsidP="009551FE">
            <w:pPr>
              <w:rPr>
                <w:b/>
                <w:bCs/>
              </w:rPr>
            </w:pPr>
            <w:r>
              <w:rPr>
                <w:b/>
                <w:bCs/>
              </w:rPr>
              <w:t>Negotiated Workload (%):</w:t>
            </w:r>
          </w:p>
        </w:tc>
      </w:tr>
      <w:tr w:rsidR="00F7645C" w:rsidRPr="00B0004F" w14:paraId="2EE47263" w14:textId="77777777" w:rsidTr="00B172FB">
        <w:tc>
          <w:tcPr>
            <w:tcW w:w="9330" w:type="dxa"/>
            <w:gridSpan w:val="6"/>
          </w:tcPr>
          <w:p w14:paraId="08AE4E2E" w14:textId="77777777" w:rsidR="00F7645C" w:rsidRPr="00BD3BC9" w:rsidRDefault="00F7645C" w:rsidP="009551FE">
            <w:pPr>
              <w:rPr>
                <w:sz w:val="22"/>
                <w:szCs w:val="22"/>
              </w:rPr>
            </w:pPr>
            <w:r w:rsidRPr="00BD3BC9">
              <w:rPr>
                <w:sz w:val="22"/>
                <w:szCs w:val="22"/>
              </w:rPr>
              <w:t xml:space="preserve">Recognizing the diverse contributions and responsibilities undertaken by faculty in the College of Health and Human Services (CHHS), we all strive to reach the highest standards for effective service. Faculty in CHHS who are highly effective in service:    </w:t>
            </w:r>
          </w:p>
          <w:p w14:paraId="21F9E220" w14:textId="77777777" w:rsidR="00F7645C" w:rsidRPr="00B0004F" w:rsidRDefault="00F7645C" w:rsidP="00F7645C">
            <w:pPr>
              <w:pStyle w:val="ListParagraph"/>
              <w:numPr>
                <w:ilvl w:val="0"/>
                <w:numId w:val="4"/>
              </w:numPr>
              <w:rPr>
                <w:i/>
                <w:iCs/>
                <w:sz w:val="22"/>
                <w:szCs w:val="22"/>
              </w:rPr>
            </w:pPr>
            <w:r w:rsidRPr="00B0004F">
              <w:rPr>
                <w:rFonts w:eastAsia="Times New Roman"/>
                <w:sz w:val="22"/>
                <w:szCs w:val="22"/>
              </w:rPr>
              <w:t>Go above and beyond in contributions to the department/school, college, WKU and/or community and/or profession</w:t>
            </w:r>
            <w:r>
              <w:rPr>
                <w:rFonts w:eastAsia="Times New Roman"/>
                <w:sz w:val="22"/>
                <w:szCs w:val="22"/>
              </w:rPr>
              <w:t>;</w:t>
            </w:r>
          </w:p>
          <w:p w14:paraId="0A64ADEF" w14:textId="77777777" w:rsidR="00F7645C" w:rsidRPr="00B0004F" w:rsidRDefault="00F7645C" w:rsidP="00F7645C">
            <w:pPr>
              <w:pStyle w:val="ListParagraph"/>
              <w:numPr>
                <w:ilvl w:val="0"/>
                <w:numId w:val="4"/>
              </w:numPr>
              <w:rPr>
                <w:i/>
                <w:iCs/>
                <w:sz w:val="22"/>
                <w:szCs w:val="22"/>
              </w:rPr>
            </w:pPr>
            <w:r w:rsidRPr="00B0004F">
              <w:rPr>
                <w:sz w:val="22"/>
                <w:szCs w:val="22"/>
              </w:rPr>
              <w:t>Serve as a role model for colleagues in service leadership and dedication</w:t>
            </w:r>
            <w:r>
              <w:rPr>
                <w:sz w:val="22"/>
                <w:szCs w:val="22"/>
              </w:rPr>
              <w:t>;</w:t>
            </w:r>
          </w:p>
          <w:p w14:paraId="5371682A" w14:textId="77777777" w:rsidR="00F7645C" w:rsidRPr="00B0004F" w:rsidRDefault="00F7645C" w:rsidP="00F7645C">
            <w:pPr>
              <w:pStyle w:val="ListParagraph"/>
              <w:numPr>
                <w:ilvl w:val="0"/>
                <w:numId w:val="4"/>
              </w:numPr>
              <w:rPr>
                <w:i/>
                <w:iCs/>
                <w:sz w:val="22"/>
                <w:szCs w:val="22"/>
              </w:rPr>
            </w:pPr>
            <w:r w:rsidRPr="00B0004F">
              <w:rPr>
                <w:sz w:val="22"/>
                <w:szCs w:val="22"/>
              </w:rPr>
              <w:t>Provide service contributions that have a transformative impact on the department, college and/or institution</w:t>
            </w:r>
            <w:r>
              <w:rPr>
                <w:sz w:val="22"/>
                <w:szCs w:val="22"/>
              </w:rPr>
              <w:t>;</w:t>
            </w:r>
            <w:r w:rsidRPr="00B0004F">
              <w:rPr>
                <w:sz w:val="22"/>
                <w:szCs w:val="22"/>
              </w:rPr>
              <w:t xml:space="preserve"> </w:t>
            </w:r>
          </w:p>
          <w:p w14:paraId="40B5F1E4" w14:textId="77777777" w:rsidR="00F7645C" w:rsidRPr="00B0004F" w:rsidRDefault="00F7645C" w:rsidP="00F7645C">
            <w:pPr>
              <w:pStyle w:val="ListParagraph"/>
              <w:numPr>
                <w:ilvl w:val="0"/>
                <w:numId w:val="4"/>
              </w:numPr>
              <w:rPr>
                <w:i/>
                <w:iCs/>
                <w:sz w:val="22"/>
                <w:szCs w:val="22"/>
              </w:rPr>
            </w:pPr>
            <w:r w:rsidRPr="00B0004F">
              <w:rPr>
                <w:rFonts w:eastAsia="Times New Roman"/>
                <w:sz w:val="22"/>
                <w:szCs w:val="22"/>
              </w:rPr>
              <w:t>Collaborate with colleagues and vested partners, fostering strong connections and teamwork</w:t>
            </w:r>
            <w:r>
              <w:rPr>
                <w:rFonts w:eastAsia="Times New Roman"/>
                <w:sz w:val="22"/>
                <w:szCs w:val="22"/>
              </w:rPr>
              <w:t>; and</w:t>
            </w:r>
          </w:p>
          <w:p w14:paraId="1F0DA17B" w14:textId="77777777" w:rsidR="00F7645C" w:rsidRPr="00B0004F" w:rsidRDefault="00F7645C" w:rsidP="00F7645C">
            <w:pPr>
              <w:pStyle w:val="ListParagraph"/>
              <w:numPr>
                <w:ilvl w:val="0"/>
                <w:numId w:val="4"/>
              </w:numPr>
              <w:rPr>
                <w:i/>
                <w:iCs/>
                <w:sz w:val="22"/>
                <w:szCs w:val="22"/>
              </w:rPr>
            </w:pPr>
            <w:r w:rsidRPr="00B0004F">
              <w:rPr>
                <w:rFonts w:eastAsia="Times New Roman"/>
                <w:sz w:val="22"/>
                <w:szCs w:val="22"/>
              </w:rPr>
              <w:lastRenderedPageBreak/>
              <w:t>Demonstrate leadership in mobilizing resources and coordinating efforts for impactful service projects.</w:t>
            </w:r>
          </w:p>
          <w:p w14:paraId="68F8A381" w14:textId="77777777" w:rsidR="00F7645C" w:rsidRPr="00B0004F" w:rsidRDefault="00F7645C" w:rsidP="009551FE">
            <w:pPr>
              <w:pStyle w:val="ListParagraph"/>
              <w:rPr>
                <w:i/>
                <w:iCs/>
                <w:sz w:val="22"/>
                <w:szCs w:val="22"/>
              </w:rPr>
            </w:pPr>
          </w:p>
          <w:p w14:paraId="25A57211" w14:textId="77777777" w:rsidR="00F7645C" w:rsidRPr="009D5F0E" w:rsidRDefault="00F7645C" w:rsidP="009551FE">
            <w:pPr>
              <w:rPr>
                <w:u w:val="single"/>
              </w:rPr>
            </w:pPr>
            <w:r w:rsidRPr="009D5F0E">
              <w:rPr>
                <w:u w:val="single"/>
              </w:rPr>
              <w:t>Service Labels Defined</w:t>
            </w:r>
          </w:p>
          <w:p w14:paraId="79758B28" w14:textId="77777777" w:rsidR="00F7645C" w:rsidRPr="009F5263" w:rsidRDefault="00F7645C" w:rsidP="009551FE">
            <w:r w:rsidRPr="00B0004F">
              <w:rPr>
                <w:b/>
                <w:bCs/>
              </w:rPr>
              <w:t>Distinguished</w:t>
            </w:r>
            <w:r w:rsidRPr="00B0004F">
              <w:t xml:space="preserve">: Faculty </w:t>
            </w:r>
            <w:r w:rsidRPr="009F5263">
              <w:t xml:space="preserve">member </w:t>
            </w:r>
            <w:r w:rsidRPr="009F5263">
              <w:rPr>
                <w:sz w:val="22"/>
                <w:szCs w:val="22"/>
              </w:rPr>
              <w:t>consistently goes above and beyond in their contributions to the department/school, college, WKU, and/or profession and/or community service needs. The faculty member actively leads and/or coordinates efforts for impactful service. The faculty member consistently collaborates with colleagues and vested partners to leverage outcomes.</w:t>
            </w:r>
          </w:p>
          <w:p w14:paraId="1E72929D" w14:textId="77777777" w:rsidR="00F7645C" w:rsidRPr="009F5263" w:rsidRDefault="00F7645C" w:rsidP="009551FE">
            <w:r w:rsidRPr="009F5263">
              <w:rPr>
                <w:b/>
                <w:bCs/>
              </w:rPr>
              <w:t>Skilled</w:t>
            </w:r>
            <w:r w:rsidRPr="009F5263">
              <w:t xml:space="preserve">: Faculty member </w:t>
            </w:r>
            <w:r w:rsidRPr="009F5263">
              <w:rPr>
                <w:sz w:val="22"/>
                <w:szCs w:val="22"/>
              </w:rPr>
              <w:t>frequently goes above and beyond in their contributions to the department/school, college, WKU, and/or profession and/or community service needs. Faculty member is actively involved leading to impactful service. The faculty member frequently collaborates with colleagues and vested partners to leverage outcomes.</w:t>
            </w:r>
          </w:p>
          <w:p w14:paraId="44C67A33" w14:textId="77777777" w:rsidR="00F7645C" w:rsidRPr="00B0004F" w:rsidRDefault="00F7645C" w:rsidP="009551FE">
            <w:r w:rsidRPr="009F5263">
              <w:rPr>
                <w:b/>
                <w:bCs/>
              </w:rPr>
              <w:t>Baseline</w:t>
            </w:r>
            <w:r w:rsidRPr="009F5263">
              <w:t xml:space="preserve">: Faculty member </w:t>
            </w:r>
            <w:r w:rsidRPr="009F5263">
              <w:rPr>
                <w:sz w:val="22"/>
                <w:szCs w:val="22"/>
              </w:rPr>
              <w:t>contributes to the department/school, college, WKU, and/or profession and/or community service needs. The faculty member in involved in service</w:t>
            </w:r>
            <w:r w:rsidRPr="00B0004F">
              <w:rPr>
                <w:sz w:val="22"/>
                <w:szCs w:val="22"/>
              </w:rPr>
              <w:t>. The faculty member collaborates with colleagues and vested partners in their service.</w:t>
            </w:r>
          </w:p>
          <w:p w14:paraId="7599F8A3" w14:textId="1B3B2740" w:rsidR="00F7645C" w:rsidRPr="009D5F0E" w:rsidRDefault="00F7645C" w:rsidP="009D5F0E">
            <w:r w:rsidRPr="00B0004F">
              <w:rPr>
                <w:b/>
                <w:bCs/>
              </w:rPr>
              <w:t>Unsatisfactory</w:t>
            </w:r>
            <w:r w:rsidRPr="00B0004F">
              <w:t xml:space="preserve">: Faculty </w:t>
            </w:r>
            <w:r w:rsidRPr="004D4FDC">
              <w:t xml:space="preserve">member </w:t>
            </w:r>
            <w:r w:rsidRPr="004D4FDC">
              <w:rPr>
                <w:sz w:val="22"/>
                <w:szCs w:val="22"/>
              </w:rPr>
              <w:t xml:space="preserve">rarely contributes to department/school, college, WKU, and/or profession and/or community service needs. </w:t>
            </w:r>
          </w:p>
        </w:tc>
      </w:tr>
      <w:tr w:rsidR="00F7645C" w:rsidRPr="00B0004F" w14:paraId="15BC1C88" w14:textId="77777777" w:rsidTr="00B172FB">
        <w:tc>
          <w:tcPr>
            <w:tcW w:w="9330" w:type="dxa"/>
            <w:gridSpan w:val="6"/>
          </w:tcPr>
          <w:p w14:paraId="0D050C78" w14:textId="2950B9BF" w:rsidR="00F7645C" w:rsidRPr="00B0004F" w:rsidRDefault="007467CE" w:rsidP="006C0F5A">
            <w:pPr>
              <w:jc w:val="center"/>
              <w:rPr>
                <w:b/>
                <w:bCs/>
              </w:rPr>
            </w:pPr>
            <w:r w:rsidRPr="00DD7D32">
              <w:rPr>
                <w:b/>
                <w:bCs/>
              </w:rPr>
              <w:lastRenderedPageBreak/>
              <w:t>Chair/Director Comment/Evaluation/Suggestions</w:t>
            </w:r>
          </w:p>
        </w:tc>
      </w:tr>
      <w:tr w:rsidR="00F7645C" w:rsidRPr="00B0004F" w14:paraId="2AF75B1D" w14:textId="77777777" w:rsidTr="00B172FB">
        <w:tc>
          <w:tcPr>
            <w:tcW w:w="9330" w:type="dxa"/>
            <w:gridSpan w:val="6"/>
          </w:tcPr>
          <w:p w14:paraId="3529E888" w14:textId="77777777" w:rsidR="00F7645C" w:rsidRPr="00811275" w:rsidRDefault="00F7645C" w:rsidP="009551FE"/>
          <w:p w14:paraId="23CA8259" w14:textId="77777777" w:rsidR="00F7645C" w:rsidRPr="00B0004F" w:rsidRDefault="00F7645C" w:rsidP="009551FE">
            <w:pPr>
              <w:rPr>
                <w:i/>
                <w:iCs/>
              </w:rPr>
            </w:pPr>
          </w:p>
        </w:tc>
      </w:tr>
      <w:tr w:rsidR="003F005E" w:rsidRPr="00B0004F" w14:paraId="398D5F5A" w14:textId="77777777" w:rsidTr="001A0210">
        <w:tc>
          <w:tcPr>
            <w:tcW w:w="1869" w:type="dxa"/>
          </w:tcPr>
          <w:p w14:paraId="43B851ED" w14:textId="1E081D99" w:rsidR="003F005E" w:rsidRPr="00B0004F" w:rsidRDefault="003F005E" w:rsidP="003F005E">
            <w:pPr>
              <w:jc w:val="center"/>
            </w:pPr>
            <w:r w:rsidRPr="00F05315">
              <w:t>Distinguished</w:t>
            </w:r>
          </w:p>
        </w:tc>
        <w:tc>
          <w:tcPr>
            <w:tcW w:w="1864" w:type="dxa"/>
          </w:tcPr>
          <w:p w14:paraId="112BBE47" w14:textId="7854B499" w:rsidR="003F005E" w:rsidRPr="00B0004F" w:rsidRDefault="003F005E" w:rsidP="003F005E">
            <w:pPr>
              <w:jc w:val="center"/>
            </w:pPr>
            <w:r w:rsidRPr="00F05315">
              <w:t>Skilled</w:t>
            </w:r>
          </w:p>
        </w:tc>
        <w:tc>
          <w:tcPr>
            <w:tcW w:w="1863" w:type="dxa"/>
            <w:gridSpan w:val="2"/>
          </w:tcPr>
          <w:p w14:paraId="562F60B7" w14:textId="19B4B5D3" w:rsidR="003F005E" w:rsidRPr="00B0004F" w:rsidRDefault="003F005E" w:rsidP="003F005E">
            <w:pPr>
              <w:jc w:val="center"/>
            </w:pPr>
            <w:r w:rsidRPr="00F05315">
              <w:t>Baseline</w:t>
            </w:r>
          </w:p>
        </w:tc>
        <w:tc>
          <w:tcPr>
            <w:tcW w:w="1868" w:type="dxa"/>
          </w:tcPr>
          <w:p w14:paraId="729E2BC9" w14:textId="32B800B4" w:rsidR="003F005E" w:rsidRPr="00B0004F" w:rsidRDefault="003F005E" w:rsidP="003F005E">
            <w:pPr>
              <w:jc w:val="center"/>
            </w:pPr>
            <w:r w:rsidRPr="00F05315">
              <w:t>Unsatisfactory</w:t>
            </w:r>
          </w:p>
        </w:tc>
        <w:tc>
          <w:tcPr>
            <w:tcW w:w="1866" w:type="dxa"/>
          </w:tcPr>
          <w:p w14:paraId="3902C005" w14:textId="0AB682DC" w:rsidR="003F005E" w:rsidRPr="00B0004F" w:rsidRDefault="003F005E" w:rsidP="003F005E">
            <w:pPr>
              <w:jc w:val="center"/>
            </w:pPr>
            <w:r w:rsidRPr="00F05315">
              <w:t>Not Applicable</w:t>
            </w:r>
          </w:p>
        </w:tc>
      </w:tr>
    </w:tbl>
    <w:p w14:paraId="0D37DD45" w14:textId="333062AE" w:rsidR="00365138" w:rsidRDefault="00365138" w:rsidP="00F7645C"/>
    <w:p w14:paraId="6246730B" w14:textId="77777777" w:rsidR="00365138" w:rsidRDefault="00365138" w:rsidP="00F7645C"/>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0"/>
        <w:gridCol w:w="1870"/>
        <w:gridCol w:w="5590"/>
      </w:tblGrid>
      <w:tr w:rsidR="00F7645C" w:rsidRPr="00B0004F" w14:paraId="0BC7A85B" w14:textId="77777777" w:rsidTr="00B172FB">
        <w:tc>
          <w:tcPr>
            <w:tcW w:w="9330" w:type="dxa"/>
            <w:gridSpan w:val="3"/>
          </w:tcPr>
          <w:p w14:paraId="728C4F35" w14:textId="056D4BE8" w:rsidR="00F7645C" w:rsidRPr="00B0004F" w:rsidRDefault="00BD3BC9" w:rsidP="009551FE">
            <w:pPr>
              <w:jc w:val="center"/>
              <w:rPr>
                <w:b/>
                <w:bCs/>
              </w:rPr>
            </w:pPr>
            <w:r w:rsidRPr="00B0004F">
              <w:rPr>
                <w:b/>
                <w:bCs/>
              </w:rPr>
              <w:t>PROFESSIONALISM</w:t>
            </w:r>
          </w:p>
        </w:tc>
      </w:tr>
      <w:tr w:rsidR="00554826" w:rsidRPr="00920C41" w14:paraId="1ED4A629" w14:textId="77777777" w:rsidTr="00554826">
        <w:trPr>
          <w:trHeight w:val="744"/>
        </w:trPr>
        <w:tc>
          <w:tcPr>
            <w:tcW w:w="9330" w:type="dxa"/>
            <w:gridSpan w:val="3"/>
          </w:tcPr>
          <w:p w14:paraId="698E5897" w14:textId="77777777" w:rsidR="00554826" w:rsidRPr="009D5F0E" w:rsidRDefault="00554826" w:rsidP="00554826">
            <w:pPr>
              <w:pStyle w:val="elementtoproof"/>
              <w:spacing w:before="0" w:beforeAutospacing="0" w:after="0" w:afterAutospacing="0"/>
              <w:rPr>
                <w:rFonts w:ascii="Calibri" w:hAnsi="Calibri" w:cs="Calibri"/>
                <w:color w:val="000000"/>
                <w:sz w:val="21"/>
                <w:szCs w:val="21"/>
              </w:rPr>
            </w:pPr>
            <w:r w:rsidRPr="009D5F0E">
              <w:rPr>
                <w:rFonts w:ascii="Aptos" w:hAnsi="Aptos" w:cs="Calibri"/>
                <w:color w:val="000000"/>
                <w:sz w:val="22"/>
                <w:szCs w:val="22"/>
              </w:rPr>
              <w:t>A faculty member behaves professionally by adhering to department, college, University and professional organization standards. Professional behavior includes timely completion of departmental, college and University tasks; ethical conduct in matters of instruction, research and finances; and the maintenance of civil and respectful relationships with students and colleagues.</w:t>
            </w:r>
          </w:p>
          <w:p w14:paraId="14E98820" w14:textId="77777777" w:rsidR="00554826" w:rsidRPr="009D5F0E" w:rsidRDefault="00554826" w:rsidP="00554826">
            <w:pPr>
              <w:pStyle w:val="elementtoproof"/>
              <w:spacing w:before="0" w:beforeAutospacing="0" w:after="0" w:afterAutospacing="0"/>
              <w:rPr>
                <w:rFonts w:ascii="Calibri" w:hAnsi="Calibri" w:cs="Calibri"/>
                <w:color w:val="000000"/>
                <w:sz w:val="21"/>
                <w:szCs w:val="21"/>
              </w:rPr>
            </w:pPr>
          </w:p>
          <w:p w14:paraId="5E180359" w14:textId="77777777" w:rsidR="00554826" w:rsidRPr="009D5F0E" w:rsidRDefault="00554826" w:rsidP="00554826">
            <w:pPr>
              <w:pStyle w:val="NormalWeb"/>
              <w:spacing w:before="0" w:beforeAutospacing="0" w:after="0" w:afterAutospacing="0"/>
              <w:rPr>
                <w:rFonts w:ascii="Calibri" w:hAnsi="Calibri" w:cs="Calibri"/>
                <w:color w:val="000000"/>
                <w:sz w:val="21"/>
                <w:szCs w:val="21"/>
              </w:rPr>
            </w:pPr>
            <w:r w:rsidRPr="009D5F0E">
              <w:rPr>
                <w:rFonts w:ascii="Aptos" w:hAnsi="Aptos" w:cs="Calibri"/>
                <w:color w:val="000000"/>
                <w:sz w:val="22"/>
                <w:szCs w:val="22"/>
              </w:rPr>
              <w:t>Standards to which faculty are expected to adhere are more specifically identified here:</w:t>
            </w:r>
          </w:p>
          <w:p w14:paraId="5A45515C" w14:textId="77777777" w:rsidR="00554826" w:rsidRPr="009D5F0E" w:rsidRDefault="00554826" w:rsidP="00554826">
            <w:pPr>
              <w:pStyle w:val="NormalWeb"/>
              <w:numPr>
                <w:ilvl w:val="0"/>
                <w:numId w:val="10"/>
              </w:numPr>
              <w:spacing w:before="0" w:beforeAutospacing="0" w:after="0" w:afterAutospacing="0"/>
              <w:rPr>
                <w:rFonts w:ascii="Calibri" w:hAnsi="Calibri" w:cs="Calibri"/>
                <w:color w:val="000000"/>
                <w:sz w:val="21"/>
                <w:szCs w:val="21"/>
              </w:rPr>
            </w:pPr>
            <w:r w:rsidRPr="009D5F0E">
              <w:rPr>
                <w:rFonts w:ascii="Aptos" w:hAnsi="Aptos" w:cs="Calibri"/>
                <w:color w:val="000000"/>
                <w:sz w:val="22"/>
                <w:szCs w:val="22"/>
              </w:rPr>
              <w:t>WKU Faculty Handbook Section II.D., Professional Conduct;</w:t>
            </w:r>
          </w:p>
          <w:p w14:paraId="304F2312" w14:textId="77777777" w:rsidR="00554826" w:rsidRPr="009D5F0E" w:rsidRDefault="00554826" w:rsidP="00554826">
            <w:pPr>
              <w:pStyle w:val="NormalWeb"/>
              <w:numPr>
                <w:ilvl w:val="0"/>
                <w:numId w:val="10"/>
              </w:numPr>
              <w:spacing w:before="0" w:beforeAutospacing="0" w:after="0" w:afterAutospacing="0"/>
              <w:rPr>
                <w:rFonts w:ascii="Calibri" w:hAnsi="Calibri" w:cs="Calibri"/>
                <w:color w:val="000000"/>
                <w:sz w:val="21"/>
                <w:szCs w:val="21"/>
              </w:rPr>
            </w:pPr>
            <w:r w:rsidRPr="009D5F0E">
              <w:rPr>
                <w:rFonts w:ascii="Aptos" w:hAnsi="Aptos" w:cs="Calibri"/>
                <w:color w:val="000000"/>
                <w:sz w:val="22"/>
                <w:szCs w:val="22"/>
              </w:rPr>
              <w:t>WKU Standards of Conduct, Policy 4.8; </w:t>
            </w:r>
          </w:p>
          <w:p w14:paraId="335B3D1C" w14:textId="77777777" w:rsidR="00554826" w:rsidRPr="009D5F0E" w:rsidRDefault="00554826" w:rsidP="00554826">
            <w:pPr>
              <w:pStyle w:val="NormalWeb"/>
              <w:numPr>
                <w:ilvl w:val="0"/>
                <w:numId w:val="10"/>
              </w:numPr>
              <w:spacing w:before="0" w:beforeAutospacing="0" w:after="0" w:afterAutospacing="0"/>
              <w:rPr>
                <w:rFonts w:ascii="Calibri" w:hAnsi="Calibri" w:cs="Calibri"/>
                <w:color w:val="000000"/>
                <w:sz w:val="21"/>
                <w:szCs w:val="21"/>
              </w:rPr>
            </w:pPr>
            <w:r w:rsidRPr="009D5F0E">
              <w:rPr>
                <w:rFonts w:ascii="Aptos" w:hAnsi="Aptos" w:cs="Calibri"/>
                <w:color w:val="000000"/>
                <w:sz w:val="22"/>
                <w:szCs w:val="22"/>
              </w:rPr>
              <w:t>WKU departmental/college standards, as adopted through shared governance; and</w:t>
            </w:r>
          </w:p>
          <w:p w14:paraId="7D57729B" w14:textId="555184A9" w:rsidR="00554826" w:rsidRPr="009D5F0E" w:rsidRDefault="00554826" w:rsidP="00554826">
            <w:pPr>
              <w:pStyle w:val="NormalWeb"/>
              <w:numPr>
                <w:ilvl w:val="0"/>
                <w:numId w:val="10"/>
              </w:numPr>
              <w:spacing w:before="0" w:beforeAutospacing="0" w:after="0" w:afterAutospacing="0"/>
              <w:rPr>
                <w:rFonts w:ascii="Calibri" w:hAnsi="Calibri" w:cs="Calibri"/>
                <w:i/>
                <w:iCs/>
                <w:color w:val="000000"/>
                <w:sz w:val="21"/>
                <w:szCs w:val="21"/>
              </w:rPr>
            </w:pPr>
            <w:r w:rsidRPr="009D5F0E">
              <w:rPr>
                <w:rFonts w:ascii="Aptos" w:hAnsi="Aptos" w:cs="Calibri"/>
                <w:color w:val="000000"/>
                <w:sz w:val="22"/>
                <w:szCs w:val="22"/>
              </w:rPr>
              <w:t>Professional organization standards, if applicable.</w:t>
            </w:r>
          </w:p>
        </w:tc>
      </w:tr>
      <w:tr w:rsidR="00F7645C" w:rsidRPr="00B0004F" w14:paraId="4F0B6832" w14:textId="77777777" w:rsidTr="00B172FB">
        <w:tc>
          <w:tcPr>
            <w:tcW w:w="9330" w:type="dxa"/>
            <w:gridSpan w:val="3"/>
          </w:tcPr>
          <w:p w14:paraId="5EF7447D" w14:textId="1141EDE9" w:rsidR="00F7645C" w:rsidRPr="00B0004F" w:rsidRDefault="007467CE" w:rsidP="006C0F5A">
            <w:pPr>
              <w:jc w:val="center"/>
              <w:rPr>
                <w:b/>
                <w:bCs/>
              </w:rPr>
            </w:pPr>
            <w:r w:rsidRPr="00DD7D32">
              <w:rPr>
                <w:b/>
                <w:bCs/>
              </w:rPr>
              <w:t>Chair/Director Comment/Evaluation/Suggestions</w:t>
            </w:r>
          </w:p>
        </w:tc>
      </w:tr>
      <w:tr w:rsidR="00F7645C" w:rsidRPr="00B0004F" w14:paraId="2C7F4F58" w14:textId="77777777" w:rsidTr="00B172FB">
        <w:tc>
          <w:tcPr>
            <w:tcW w:w="9330" w:type="dxa"/>
            <w:gridSpan w:val="3"/>
          </w:tcPr>
          <w:p w14:paraId="091E24F9" w14:textId="77777777" w:rsidR="00F7645C" w:rsidRPr="00E54945" w:rsidRDefault="00F7645C" w:rsidP="009551FE"/>
          <w:p w14:paraId="647D0D97" w14:textId="77777777" w:rsidR="00F7645C" w:rsidRPr="00E54945" w:rsidRDefault="00F7645C" w:rsidP="009551FE"/>
        </w:tc>
      </w:tr>
      <w:tr w:rsidR="00BD3BC9" w:rsidRPr="00B0004F" w14:paraId="2F10902E" w14:textId="77777777" w:rsidTr="00916CDF">
        <w:trPr>
          <w:gridAfter w:val="1"/>
          <w:wAfter w:w="5590" w:type="dxa"/>
        </w:trPr>
        <w:tc>
          <w:tcPr>
            <w:tcW w:w="1870" w:type="dxa"/>
            <w:vAlign w:val="center"/>
          </w:tcPr>
          <w:p w14:paraId="2E2B2F4A" w14:textId="28090A60" w:rsidR="00BD3BC9" w:rsidRPr="00B0004F" w:rsidRDefault="00BD3BC9" w:rsidP="00365138">
            <w:pPr>
              <w:jc w:val="center"/>
            </w:pPr>
            <w:r>
              <w:t>S</w:t>
            </w:r>
            <w:r w:rsidRPr="00B0004F">
              <w:t>atisfactory</w:t>
            </w:r>
          </w:p>
        </w:tc>
        <w:tc>
          <w:tcPr>
            <w:tcW w:w="1870" w:type="dxa"/>
          </w:tcPr>
          <w:p w14:paraId="1E98007A" w14:textId="3247337B" w:rsidR="00BD3BC9" w:rsidRPr="00B0004F" w:rsidRDefault="00BD3BC9" w:rsidP="00365138">
            <w:pPr>
              <w:jc w:val="center"/>
            </w:pPr>
            <w:r>
              <w:t>Uns</w:t>
            </w:r>
            <w:r w:rsidRPr="00B0004F">
              <w:t>atisfactory</w:t>
            </w:r>
          </w:p>
        </w:tc>
      </w:tr>
    </w:tbl>
    <w:p w14:paraId="2977F946" w14:textId="3539B122" w:rsidR="00F7645C" w:rsidRDefault="00F7645C" w:rsidP="00F7645C"/>
    <w:p w14:paraId="014D329B" w14:textId="77777777" w:rsidR="00BD3BC9" w:rsidRDefault="00BD3BC9" w:rsidP="00F7645C"/>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330"/>
      </w:tblGrid>
      <w:tr w:rsidR="00F7645C" w:rsidRPr="00B0004F" w14:paraId="4DEB99A2" w14:textId="77777777" w:rsidTr="0017522A">
        <w:tc>
          <w:tcPr>
            <w:tcW w:w="9350" w:type="dxa"/>
          </w:tcPr>
          <w:p w14:paraId="4177CA2A" w14:textId="6CEB1D0C" w:rsidR="005E3B15" w:rsidRDefault="00BD3BC9" w:rsidP="009551FE">
            <w:pPr>
              <w:jc w:val="center"/>
              <w:rPr>
                <w:b/>
                <w:bCs/>
              </w:rPr>
            </w:pPr>
            <w:r w:rsidRPr="00B0004F">
              <w:rPr>
                <w:b/>
                <w:bCs/>
              </w:rPr>
              <w:t>OTHER COMMENTS</w:t>
            </w:r>
          </w:p>
          <w:p w14:paraId="7AA2AD9F" w14:textId="73D16CC0" w:rsidR="00F7645C" w:rsidRPr="00B0004F" w:rsidRDefault="0017522A" w:rsidP="009551FE">
            <w:pPr>
              <w:jc w:val="center"/>
              <w:rPr>
                <w:b/>
                <w:bCs/>
              </w:rPr>
            </w:pPr>
            <w:r>
              <w:rPr>
                <w:b/>
                <w:bCs/>
              </w:rPr>
              <w:t>(I</w:t>
            </w:r>
            <w:r w:rsidR="00F7645C" w:rsidRPr="00B0004F">
              <w:rPr>
                <w:b/>
                <w:bCs/>
              </w:rPr>
              <w:t xml:space="preserve">ncluding </w:t>
            </w:r>
            <w:r>
              <w:rPr>
                <w:b/>
                <w:bCs/>
              </w:rPr>
              <w:t>C</w:t>
            </w:r>
            <w:r w:rsidR="00F7645C" w:rsidRPr="00B0004F">
              <w:rPr>
                <w:b/>
                <w:bCs/>
              </w:rPr>
              <w:t xml:space="preserve">ontinuing </w:t>
            </w:r>
            <w:r>
              <w:rPr>
                <w:b/>
                <w:bCs/>
              </w:rPr>
              <w:t>P</w:t>
            </w:r>
            <w:r w:rsidR="00F7645C" w:rsidRPr="00B0004F">
              <w:rPr>
                <w:b/>
                <w:bCs/>
              </w:rPr>
              <w:t xml:space="preserve">rofessional </w:t>
            </w:r>
            <w:r>
              <w:rPr>
                <w:b/>
                <w:bCs/>
              </w:rPr>
              <w:t>D</w:t>
            </w:r>
            <w:r w:rsidR="00F7645C" w:rsidRPr="00B0004F">
              <w:rPr>
                <w:b/>
                <w:bCs/>
              </w:rPr>
              <w:t xml:space="preserve">evelopment </w:t>
            </w:r>
            <w:r w:rsidR="005E3B15">
              <w:rPr>
                <w:b/>
                <w:bCs/>
              </w:rPr>
              <w:t>&amp;</w:t>
            </w:r>
            <w:r w:rsidR="00F7645C" w:rsidRPr="00B0004F">
              <w:rPr>
                <w:b/>
                <w:bCs/>
              </w:rPr>
              <w:t xml:space="preserve"> </w:t>
            </w:r>
            <w:r>
              <w:rPr>
                <w:b/>
                <w:bCs/>
              </w:rPr>
              <w:t>I</w:t>
            </w:r>
            <w:r w:rsidR="00F7645C" w:rsidRPr="00B0004F">
              <w:rPr>
                <w:b/>
                <w:bCs/>
              </w:rPr>
              <w:t xml:space="preserve">ndividual </w:t>
            </w:r>
            <w:r>
              <w:rPr>
                <w:b/>
                <w:bCs/>
              </w:rPr>
              <w:t>G</w:t>
            </w:r>
            <w:r w:rsidR="00F7645C" w:rsidRPr="00B0004F">
              <w:rPr>
                <w:b/>
                <w:bCs/>
              </w:rPr>
              <w:t>oals</w:t>
            </w:r>
            <w:r>
              <w:rPr>
                <w:b/>
                <w:bCs/>
              </w:rPr>
              <w:t>)</w:t>
            </w:r>
          </w:p>
        </w:tc>
      </w:tr>
      <w:tr w:rsidR="00F7645C" w:rsidRPr="00B0004F" w14:paraId="322F376D" w14:textId="77777777" w:rsidTr="0017522A">
        <w:tc>
          <w:tcPr>
            <w:tcW w:w="9350" w:type="dxa"/>
          </w:tcPr>
          <w:p w14:paraId="05CCE8B6" w14:textId="77777777" w:rsidR="00F7645C" w:rsidRDefault="00F7645C" w:rsidP="00C73EFF"/>
          <w:p w14:paraId="6A03E32D" w14:textId="38B7FF60" w:rsidR="00C73EFF" w:rsidRPr="00B0004F" w:rsidRDefault="00C73EFF" w:rsidP="00C73EFF">
            <w:pPr>
              <w:rPr>
                <w:i/>
                <w:iCs/>
              </w:rPr>
            </w:pPr>
          </w:p>
        </w:tc>
      </w:tr>
    </w:tbl>
    <w:p w14:paraId="586E10A9" w14:textId="6319B144" w:rsidR="00F7645C" w:rsidRDefault="00F7645C" w:rsidP="00F7645C"/>
    <w:p w14:paraId="6BB260D5" w14:textId="77777777" w:rsidR="00BD3BC9" w:rsidRPr="00B0004F" w:rsidRDefault="00BD3BC9" w:rsidP="00F7645C"/>
    <w:tbl>
      <w:tblPr>
        <w:tblStyle w:val="TableGrid"/>
        <w:tblW w:w="0" w:type="auto"/>
        <w:tblInd w:w="6"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5"/>
        <w:gridCol w:w="1869"/>
        <w:gridCol w:w="1869"/>
        <w:gridCol w:w="3711"/>
      </w:tblGrid>
      <w:tr w:rsidR="00F7645C" w:rsidRPr="00B0004F" w14:paraId="449A446C" w14:textId="77777777" w:rsidTr="00BD3BC9">
        <w:tc>
          <w:tcPr>
            <w:tcW w:w="9319" w:type="dxa"/>
            <w:gridSpan w:val="4"/>
            <w:shd w:val="clear" w:color="auto" w:fill="auto"/>
          </w:tcPr>
          <w:p w14:paraId="118208DA" w14:textId="59F6334A" w:rsidR="00F7645C" w:rsidRPr="00B0004F" w:rsidRDefault="00BD3BC9" w:rsidP="009551FE">
            <w:pPr>
              <w:jc w:val="center"/>
              <w:rPr>
                <w:b/>
                <w:bCs/>
              </w:rPr>
            </w:pPr>
            <w:r w:rsidRPr="00B0004F">
              <w:rPr>
                <w:b/>
                <w:bCs/>
              </w:rPr>
              <w:t>POST-TENURE REVIEW</w:t>
            </w:r>
          </w:p>
        </w:tc>
      </w:tr>
      <w:tr w:rsidR="00F7645C" w:rsidRPr="00B0004F" w14:paraId="213996F4" w14:textId="77777777" w:rsidTr="00B65B34">
        <w:tc>
          <w:tcPr>
            <w:tcW w:w="9319" w:type="dxa"/>
            <w:gridSpan w:val="4"/>
          </w:tcPr>
          <w:p w14:paraId="43369D33" w14:textId="1F26157B" w:rsidR="00F7645C" w:rsidRPr="007002C9" w:rsidRDefault="00F7645C" w:rsidP="00C73EFF">
            <w:r w:rsidRPr="007002C9">
              <w:rPr>
                <w:sz w:val="22"/>
                <w:szCs w:val="22"/>
              </w:rPr>
              <w:t>The post-tenure review process at WKU is built upon the annual evaluation process. The department chair/director should explicitly address the post-tenure review goals of commending and recognizing superior performance, encouraging and facilitating improvement whenever necessary, maximizing opportunities for continuing professional development, and advancing attainment of institutional goals.</w:t>
            </w:r>
            <w:r w:rsidR="008A32D3">
              <w:rPr>
                <w:sz w:val="22"/>
                <w:szCs w:val="22"/>
              </w:rPr>
              <w:t xml:space="preserve"> (See </w:t>
            </w:r>
            <w:r w:rsidR="008A32D3" w:rsidRPr="007F0993">
              <w:rPr>
                <w:i/>
                <w:iCs/>
                <w:sz w:val="22"/>
                <w:szCs w:val="22"/>
              </w:rPr>
              <w:t>Faculty Handbook</w:t>
            </w:r>
            <w:r w:rsidR="008A32D3">
              <w:rPr>
                <w:sz w:val="22"/>
                <w:szCs w:val="22"/>
              </w:rPr>
              <w:t>, Section VI)</w:t>
            </w:r>
          </w:p>
        </w:tc>
      </w:tr>
      <w:tr w:rsidR="00F7645C" w:rsidRPr="00B0004F" w14:paraId="534844F0" w14:textId="77777777" w:rsidTr="00B65B34">
        <w:tc>
          <w:tcPr>
            <w:tcW w:w="9319" w:type="dxa"/>
            <w:gridSpan w:val="4"/>
          </w:tcPr>
          <w:p w14:paraId="3960D7EC" w14:textId="60A767B1" w:rsidR="00F7645C" w:rsidRPr="00B0004F" w:rsidRDefault="00F7645C" w:rsidP="006C0F5A">
            <w:pPr>
              <w:jc w:val="center"/>
              <w:rPr>
                <w:b/>
                <w:bCs/>
              </w:rPr>
            </w:pPr>
            <w:r w:rsidRPr="00B0004F">
              <w:rPr>
                <w:b/>
                <w:bCs/>
              </w:rPr>
              <w:t>Chair</w:t>
            </w:r>
            <w:r w:rsidR="007467CE">
              <w:rPr>
                <w:b/>
                <w:bCs/>
              </w:rPr>
              <w:t>/Director</w:t>
            </w:r>
            <w:r w:rsidRPr="00B0004F">
              <w:rPr>
                <w:b/>
                <w:bCs/>
              </w:rPr>
              <w:t xml:space="preserve"> Comment/Evaluation/Plans for </w:t>
            </w:r>
            <w:r w:rsidR="00BD3BC9">
              <w:rPr>
                <w:b/>
                <w:bCs/>
              </w:rPr>
              <w:t>I</w:t>
            </w:r>
            <w:r w:rsidRPr="00B0004F">
              <w:rPr>
                <w:b/>
                <w:bCs/>
              </w:rPr>
              <w:t>mprovement</w:t>
            </w:r>
          </w:p>
        </w:tc>
      </w:tr>
      <w:tr w:rsidR="00F7645C" w:rsidRPr="00B0004F" w14:paraId="651FC08D" w14:textId="77777777" w:rsidTr="00B65B34">
        <w:tc>
          <w:tcPr>
            <w:tcW w:w="9319" w:type="dxa"/>
            <w:gridSpan w:val="4"/>
          </w:tcPr>
          <w:p w14:paraId="3C30693C" w14:textId="77777777" w:rsidR="00B172FB" w:rsidRDefault="00B172FB" w:rsidP="00B65B34"/>
          <w:p w14:paraId="1201AB92" w14:textId="6E6BE4AB" w:rsidR="00B65B34" w:rsidRPr="00B0004F" w:rsidRDefault="00B65B34" w:rsidP="00B65B34">
            <w:pPr>
              <w:rPr>
                <w:i/>
                <w:iCs/>
              </w:rPr>
            </w:pPr>
          </w:p>
        </w:tc>
      </w:tr>
      <w:tr w:rsidR="00B65B34" w:rsidRPr="00B0004F" w14:paraId="499F6BF4" w14:textId="77777777" w:rsidTr="00B65B34">
        <w:trPr>
          <w:gridAfter w:val="1"/>
          <w:wAfter w:w="3711" w:type="dxa"/>
        </w:trPr>
        <w:tc>
          <w:tcPr>
            <w:tcW w:w="1875" w:type="dxa"/>
            <w:vAlign w:val="center"/>
          </w:tcPr>
          <w:p w14:paraId="68B63AA9" w14:textId="56196EBA" w:rsidR="00B65B34" w:rsidRPr="00B0004F" w:rsidRDefault="00B65B34" w:rsidP="00404E21">
            <w:pPr>
              <w:jc w:val="center"/>
            </w:pPr>
            <w:r>
              <w:t>S</w:t>
            </w:r>
            <w:r w:rsidRPr="00B0004F">
              <w:t>atisfactory</w:t>
            </w:r>
          </w:p>
        </w:tc>
        <w:tc>
          <w:tcPr>
            <w:tcW w:w="1869" w:type="dxa"/>
          </w:tcPr>
          <w:p w14:paraId="31F544DB" w14:textId="75C49D42" w:rsidR="00B65B34" w:rsidRPr="00B65B34" w:rsidRDefault="00B65B34" w:rsidP="00404E21">
            <w:pPr>
              <w:jc w:val="center"/>
            </w:pPr>
            <w:r w:rsidRPr="00B65B34">
              <w:t>Unsatisfactory</w:t>
            </w:r>
          </w:p>
        </w:tc>
        <w:tc>
          <w:tcPr>
            <w:tcW w:w="1869" w:type="dxa"/>
            <w:vAlign w:val="center"/>
          </w:tcPr>
          <w:p w14:paraId="295F5728" w14:textId="77777777" w:rsidR="00B65B34" w:rsidRPr="00B0004F" w:rsidRDefault="00B65B34" w:rsidP="00404E21">
            <w:pPr>
              <w:jc w:val="center"/>
            </w:pPr>
            <w:r>
              <w:t>N/A Untenured</w:t>
            </w:r>
          </w:p>
        </w:tc>
      </w:tr>
    </w:tbl>
    <w:p w14:paraId="353DBAF1" w14:textId="1B52C8D7" w:rsidR="00F7645C" w:rsidRDefault="00F7645C" w:rsidP="00365138"/>
    <w:sectPr w:rsidR="00F7645C" w:rsidSect="00216A99">
      <w:headerReference w:type="default" r:id="rId9"/>
      <w:footerReference w:type="even" r:id="rId10"/>
      <w:footerReference w:type="default" r:id="rId11"/>
      <w:pgSz w:w="12240" w:h="15840"/>
      <w:pgMar w:top="161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7D153" w14:textId="77777777" w:rsidR="00CA1BE0" w:rsidRDefault="00CA1BE0" w:rsidP="00F7645C">
      <w:r>
        <w:separator/>
      </w:r>
    </w:p>
  </w:endnote>
  <w:endnote w:type="continuationSeparator" w:id="0">
    <w:p w14:paraId="55CB4B03" w14:textId="77777777" w:rsidR="00CA1BE0" w:rsidRDefault="00CA1BE0" w:rsidP="00F7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0426848"/>
      <w:docPartObj>
        <w:docPartGallery w:val="Page Numbers (Bottom of Page)"/>
        <w:docPartUnique/>
      </w:docPartObj>
    </w:sdtPr>
    <w:sdtEndPr>
      <w:rPr>
        <w:rStyle w:val="PageNumber"/>
      </w:rPr>
    </w:sdtEndPr>
    <w:sdtContent>
      <w:p w14:paraId="672ED181" w14:textId="4450654C" w:rsidR="001033EA" w:rsidRDefault="001033EA" w:rsidP="00066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D5A51" w14:textId="77777777" w:rsidR="001033EA" w:rsidRDefault="001033EA" w:rsidP="001033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9429232"/>
      <w:docPartObj>
        <w:docPartGallery w:val="Page Numbers (Bottom of Page)"/>
        <w:docPartUnique/>
      </w:docPartObj>
    </w:sdtPr>
    <w:sdtEndPr>
      <w:rPr>
        <w:rStyle w:val="PageNumber"/>
      </w:rPr>
    </w:sdtEndPr>
    <w:sdtContent>
      <w:p w14:paraId="7382C2B2" w14:textId="4A24636A" w:rsidR="001033EA" w:rsidRDefault="001033EA" w:rsidP="00066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A3F14" w14:textId="24ACBDE2" w:rsidR="001033EA" w:rsidRDefault="001033EA" w:rsidP="001033EA">
    <w:pPr>
      <w:pStyle w:val="Footer"/>
      <w:ind w:right="360"/>
      <w:jc w:val="right"/>
    </w:pPr>
    <w:r>
      <w:t>CHHS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5AB28" w14:textId="77777777" w:rsidR="00CA1BE0" w:rsidRDefault="00CA1BE0" w:rsidP="00F7645C">
      <w:r>
        <w:separator/>
      </w:r>
    </w:p>
  </w:footnote>
  <w:footnote w:type="continuationSeparator" w:id="0">
    <w:p w14:paraId="6DAB0224" w14:textId="77777777" w:rsidR="00CA1BE0" w:rsidRDefault="00CA1BE0" w:rsidP="00F7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7696" w14:textId="4756B917" w:rsidR="00F7645C" w:rsidRDefault="009C07E7" w:rsidP="00F7645C">
    <w:pPr>
      <w:pStyle w:val="Header"/>
      <w:tabs>
        <w:tab w:val="clear" w:pos="4680"/>
      </w:tabs>
    </w:pPr>
    <w:r>
      <w:rPr>
        <w:noProof/>
      </w:rPr>
      <w:drawing>
        <wp:inline distT="0" distB="0" distL="0" distR="0" wp14:anchorId="4D5899CC" wp14:editId="25375B9D">
          <wp:extent cx="2479997" cy="443230"/>
          <wp:effectExtent l="0" t="0" r="0" b="1270"/>
          <wp:docPr id="194358935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8935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0324" cy="446863"/>
                  </a:xfrm>
                  <a:prstGeom prst="rect">
                    <a:avLst/>
                  </a:prstGeom>
                </pic:spPr>
              </pic:pic>
            </a:graphicData>
          </a:graphic>
        </wp:inline>
      </w:drawing>
    </w:r>
    <w:sdt>
      <w:sdtPr>
        <w:rPr>
          <w:sz w:val="36"/>
          <w:szCs w:val="36"/>
        </w:rPr>
        <w:id w:val="-1023089623"/>
        <w:docPartObj>
          <w:docPartGallery w:val="Page Numbers (Top of Page)"/>
          <w:docPartUnique/>
        </w:docPartObj>
      </w:sdtPr>
      <w:sdtEndPr>
        <w:rPr>
          <w:sz w:val="24"/>
          <w:szCs w:val="24"/>
        </w:rPr>
      </w:sdtEndPr>
      <w:sdtContent>
        <w:r w:rsidR="00F7645C" w:rsidRPr="001033EA">
          <w:rPr>
            <w:b/>
            <w:bCs/>
            <w:sz w:val="42"/>
            <w:szCs w:val="42"/>
          </w:rPr>
          <w:t>Annual Evaluation of Faculty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07D99"/>
    <w:multiLevelType w:val="hybridMultilevel"/>
    <w:tmpl w:val="30082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3C2DAF"/>
    <w:multiLevelType w:val="hybridMultilevel"/>
    <w:tmpl w:val="AABC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310D5"/>
    <w:multiLevelType w:val="hybridMultilevel"/>
    <w:tmpl w:val="FA18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4067F"/>
    <w:multiLevelType w:val="hybridMultilevel"/>
    <w:tmpl w:val="C85CF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EC5398"/>
    <w:multiLevelType w:val="hybridMultilevel"/>
    <w:tmpl w:val="F9D6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4942E1"/>
    <w:multiLevelType w:val="hybridMultilevel"/>
    <w:tmpl w:val="D56AFA8A"/>
    <w:lvl w:ilvl="0" w:tplc="88687D20">
      <w:start w:val="1"/>
      <w:numFmt w:val="decimal"/>
      <w:lvlText w:val="%1."/>
      <w:lvlJc w:val="left"/>
      <w:pPr>
        <w:ind w:left="720" w:hanging="360"/>
      </w:pPr>
      <w:rPr>
        <w:rFonts w:ascii="Aptos" w:hAnsi="Apto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3668EB"/>
    <w:multiLevelType w:val="hybridMultilevel"/>
    <w:tmpl w:val="BB6A4E3E"/>
    <w:lvl w:ilvl="0" w:tplc="04090001">
      <w:start w:val="1"/>
      <w:numFmt w:val="bullet"/>
      <w:lvlText w:val=""/>
      <w:lvlJc w:val="left"/>
      <w:pPr>
        <w:ind w:left="360" w:hanging="360"/>
      </w:pPr>
      <w:rPr>
        <w:rFonts w:ascii="Symbol" w:hAnsi="Symbol"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05B3B38"/>
    <w:multiLevelType w:val="hybridMultilevel"/>
    <w:tmpl w:val="3A621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41532C"/>
    <w:multiLevelType w:val="hybridMultilevel"/>
    <w:tmpl w:val="E7880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D73031"/>
    <w:multiLevelType w:val="hybridMultilevel"/>
    <w:tmpl w:val="E780C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596298">
    <w:abstractNumId w:val="4"/>
  </w:num>
  <w:num w:numId="2" w16cid:durableId="436948771">
    <w:abstractNumId w:val="2"/>
  </w:num>
  <w:num w:numId="3" w16cid:durableId="1880818064">
    <w:abstractNumId w:val="1"/>
  </w:num>
  <w:num w:numId="4" w16cid:durableId="1014067533">
    <w:abstractNumId w:val="9"/>
  </w:num>
  <w:num w:numId="5" w16cid:durableId="1431268468">
    <w:abstractNumId w:val="6"/>
  </w:num>
  <w:num w:numId="6" w16cid:durableId="1785687111">
    <w:abstractNumId w:val="7"/>
  </w:num>
  <w:num w:numId="7" w16cid:durableId="1382943137">
    <w:abstractNumId w:val="0"/>
  </w:num>
  <w:num w:numId="8" w16cid:durableId="1981186025">
    <w:abstractNumId w:val="8"/>
  </w:num>
  <w:num w:numId="9" w16cid:durableId="664432720">
    <w:abstractNumId w:val="5"/>
  </w:num>
  <w:num w:numId="10" w16cid:durableId="183422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C"/>
    <w:rsid w:val="001033EA"/>
    <w:rsid w:val="00121FFB"/>
    <w:rsid w:val="0017522A"/>
    <w:rsid w:val="00186B29"/>
    <w:rsid w:val="001A7428"/>
    <w:rsid w:val="00216A99"/>
    <w:rsid w:val="00275704"/>
    <w:rsid w:val="00294E5D"/>
    <w:rsid w:val="00365138"/>
    <w:rsid w:val="003755F0"/>
    <w:rsid w:val="003B06DC"/>
    <w:rsid w:val="003F005E"/>
    <w:rsid w:val="00420BB4"/>
    <w:rsid w:val="00463525"/>
    <w:rsid w:val="004B45E0"/>
    <w:rsid w:val="005447DE"/>
    <w:rsid w:val="00554826"/>
    <w:rsid w:val="005E3B15"/>
    <w:rsid w:val="0066382C"/>
    <w:rsid w:val="006C0F5A"/>
    <w:rsid w:val="006E651A"/>
    <w:rsid w:val="007002C9"/>
    <w:rsid w:val="007467CE"/>
    <w:rsid w:val="00803822"/>
    <w:rsid w:val="00811275"/>
    <w:rsid w:val="00827DF3"/>
    <w:rsid w:val="008A32D3"/>
    <w:rsid w:val="00941748"/>
    <w:rsid w:val="009B7A5C"/>
    <w:rsid w:val="009C07E7"/>
    <w:rsid w:val="009D5F0E"/>
    <w:rsid w:val="00A657C8"/>
    <w:rsid w:val="00B172FB"/>
    <w:rsid w:val="00B43C87"/>
    <w:rsid w:val="00B65B34"/>
    <w:rsid w:val="00BA37EE"/>
    <w:rsid w:val="00BD3BC9"/>
    <w:rsid w:val="00BE1135"/>
    <w:rsid w:val="00C21241"/>
    <w:rsid w:val="00C73EFF"/>
    <w:rsid w:val="00C7447D"/>
    <w:rsid w:val="00C8263A"/>
    <w:rsid w:val="00C95B9A"/>
    <w:rsid w:val="00CA06CE"/>
    <w:rsid w:val="00CA1BE0"/>
    <w:rsid w:val="00CF7772"/>
    <w:rsid w:val="00E54945"/>
    <w:rsid w:val="00EB5E9C"/>
    <w:rsid w:val="00F7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1021"/>
  <w15:chartTrackingRefBased/>
  <w15:docId w15:val="{ABC11D9B-74F4-0E4F-9165-7CB05BFC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45C"/>
  </w:style>
  <w:style w:type="paragraph" w:styleId="Heading1">
    <w:name w:val="heading 1"/>
    <w:basedOn w:val="Normal"/>
    <w:next w:val="Normal"/>
    <w:link w:val="Heading1Char"/>
    <w:uiPriority w:val="9"/>
    <w:qFormat/>
    <w:rsid w:val="00F7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45C"/>
    <w:rPr>
      <w:rFonts w:eastAsiaTheme="majorEastAsia" w:cstheme="majorBidi"/>
      <w:color w:val="272727" w:themeColor="text1" w:themeTint="D8"/>
    </w:rPr>
  </w:style>
  <w:style w:type="paragraph" w:styleId="Title">
    <w:name w:val="Title"/>
    <w:basedOn w:val="Normal"/>
    <w:next w:val="Normal"/>
    <w:link w:val="TitleChar"/>
    <w:uiPriority w:val="10"/>
    <w:qFormat/>
    <w:rsid w:val="00F76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645C"/>
    <w:rPr>
      <w:i/>
      <w:iCs/>
      <w:color w:val="404040" w:themeColor="text1" w:themeTint="BF"/>
    </w:rPr>
  </w:style>
  <w:style w:type="paragraph" w:styleId="ListParagraph">
    <w:name w:val="List Paragraph"/>
    <w:basedOn w:val="Normal"/>
    <w:uiPriority w:val="1"/>
    <w:qFormat/>
    <w:rsid w:val="00F7645C"/>
    <w:pPr>
      <w:ind w:left="720"/>
      <w:contextualSpacing/>
    </w:pPr>
  </w:style>
  <w:style w:type="character" w:styleId="IntenseEmphasis">
    <w:name w:val="Intense Emphasis"/>
    <w:basedOn w:val="DefaultParagraphFont"/>
    <w:uiPriority w:val="21"/>
    <w:qFormat/>
    <w:rsid w:val="00F7645C"/>
    <w:rPr>
      <w:i/>
      <w:iCs/>
      <w:color w:val="0F4761" w:themeColor="accent1" w:themeShade="BF"/>
    </w:rPr>
  </w:style>
  <w:style w:type="paragraph" w:styleId="IntenseQuote">
    <w:name w:val="Intense Quote"/>
    <w:basedOn w:val="Normal"/>
    <w:next w:val="Normal"/>
    <w:link w:val="IntenseQuoteChar"/>
    <w:uiPriority w:val="30"/>
    <w:qFormat/>
    <w:rsid w:val="00F7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45C"/>
    <w:rPr>
      <w:i/>
      <w:iCs/>
      <w:color w:val="0F4761" w:themeColor="accent1" w:themeShade="BF"/>
    </w:rPr>
  </w:style>
  <w:style w:type="character" w:styleId="IntenseReference">
    <w:name w:val="Intense Reference"/>
    <w:basedOn w:val="DefaultParagraphFont"/>
    <w:uiPriority w:val="32"/>
    <w:qFormat/>
    <w:rsid w:val="00F7645C"/>
    <w:rPr>
      <w:b/>
      <w:bCs/>
      <w:smallCaps/>
      <w:color w:val="0F4761" w:themeColor="accent1" w:themeShade="BF"/>
      <w:spacing w:val="5"/>
    </w:rPr>
  </w:style>
  <w:style w:type="paragraph" w:styleId="Header">
    <w:name w:val="header"/>
    <w:basedOn w:val="Normal"/>
    <w:link w:val="HeaderChar"/>
    <w:uiPriority w:val="99"/>
    <w:unhideWhenUsed/>
    <w:rsid w:val="00F7645C"/>
    <w:pPr>
      <w:tabs>
        <w:tab w:val="center" w:pos="4680"/>
        <w:tab w:val="right" w:pos="9360"/>
      </w:tabs>
    </w:pPr>
  </w:style>
  <w:style w:type="character" w:customStyle="1" w:styleId="HeaderChar">
    <w:name w:val="Header Char"/>
    <w:basedOn w:val="DefaultParagraphFont"/>
    <w:link w:val="Header"/>
    <w:uiPriority w:val="99"/>
    <w:rsid w:val="00F7645C"/>
  </w:style>
  <w:style w:type="paragraph" w:styleId="Footer">
    <w:name w:val="footer"/>
    <w:basedOn w:val="Normal"/>
    <w:link w:val="FooterChar"/>
    <w:uiPriority w:val="99"/>
    <w:unhideWhenUsed/>
    <w:rsid w:val="00F7645C"/>
    <w:pPr>
      <w:tabs>
        <w:tab w:val="center" w:pos="4680"/>
        <w:tab w:val="right" w:pos="9360"/>
      </w:tabs>
    </w:pPr>
  </w:style>
  <w:style w:type="character" w:customStyle="1" w:styleId="FooterChar">
    <w:name w:val="Footer Char"/>
    <w:basedOn w:val="DefaultParagraphFont"/>
    <w:link w:val="Footer"/>
    <w:uiPriority w:val="99"/>
    <w:rsid w:val="00F7645C"/>
  </w:style>
  <w:style w:type="table" w:styleId="TableGrid">
    <w:name w:val="Table Grid"/>
    <w:basedOn w:val="TableNormal"/>
    <w:uiPriority w:val="39"/>
    <w:rsid w:val="00F7645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645C"/>
    <w:rPr>
      <w:color w:val="467886" w:themeColor="hyperlink"/>
      <w:u w:val="single"/>
    </w:rPr>
  </w:style>
  <w:style w:type="paragraph" w:customStyle="1" w:styleId="elementtoproof">
    <w:name w:val="elementtoproof"/>
    <w:basedOn w:val="Normal"/>
    <w:rsid w:val="00F7645C"/>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827DF3"/>
    <w:pPr>
      <w:spacing w:before="100" w:beforeAutospacing="1" w:after="100" w:afterAutospacing="1"/>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033EA"/>
  </w:style>
  <w:style w:type="character" w:styleId="FollowedHyperlink">
    <w:name w:val="FollowedHyperlink"/>
    <w:basedOn w:val="DefaultParagraphFont"/>
    <w:uiPriority w:val="99"/>
    <w:semiHidden/>
    <w:unhideWhenUsed/>
    <w:rsid w:val="00BE11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chhs/faculty_annual_evaluations.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43CB-1D9C-B143-91BD-B194B442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9776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Stewart</dc:creator>
  <cp:keywords/>
  <dc:description/>
  <cp:lastModifiedBy>Ron Ramsing</cp:lastModifiedBy>
  <cp:revision>2</cp:revision>
  <cp:lastPrinted>2024-06-12T16:48:00Z</cp:lastPrinted>
  <dcterms:created xsi:type="dcterms:W3CDTF">2024-07-16T19:53:00Z</dcterms:created>
  <dcterms:modified xsi:type="dcterms:W3CDTF">2024-07-16T19:53:00Z</dcterms:modified>
</cp:coreProperties>
</file>