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C4" w:rsidRPr="002D44C4" w:rsidRDefault="002D44C4" w:rsidP="002D44C4">
      <w:pPr>
        <w:rPr>
          <w:rFonts w:ascii="Times New Roman" w:hAnsi="Times New Roman" w:cs="Times New Roman"/>
          <w:b/>
          <w:color w:val="4F6228" w:themeColor="accent3" w:themeShade="80"/>
          <w:sz w:val="36"/>
          <w:szCs w:val="36"/>
          <w:u w:val="single"/>
        </w:rPr>
      </w:pPr>
      <w:r w:rsidRPr="002D44C4">
        <w:rPr>
          <w:rFonts w:ascii="Times New Roman" w:hAnsi="Times New Roman" w:cs="Times New Roman"/>
          <w:b/>
          <w:color w:val="4F6228" w:themeColor="accent3" w:themeShade="80"/>
          <w:sz w:val="36"/>
          <w:szCs w:val="36"/>
          <w:u w:val="single"/>
        </w:rPr>
        <w:t xml:space="preserve">Environmental Education Project </w:t>
      </w:r>
    </w:p>
    <w:p w:rsidR="002D44C4" w:rsidRPr="002D44C4" w:rsidRDefault="002D44C4" w:rsidP="002D44C4">
      <w:pPr>
        <w:rPr>
          <w:rFonts w:ascii="Bodoni MT Black" w:hAnsi="Bodoni MT Black"/>
          <w:sz w:val="32"/>
          <w:szCs w:val="32"/>
        </w:rPr>
      </w:pPr>
      <w:r w:rsidRPr="002D44C4">
        <w:rPr>
          <w:rFonts w:ascii="Bodoni MT Black" w:hAnsi="Bodoni MT Black"/>
          <w:sz w:val="32"/>
          <w:szCs w:val="32"/>
        </w:rPr>
        <w:t>Parker Bennett-Curry Elementary School</w:t>
      </w:r>
    </w:p>
    <w:tbl>
      <w:tblPr>
        <w:tblStyle w:val="TableGrid"/>
        <w:tblW w:w="0" w:type="auto"/>
        <w:tblLook w:val="04A0"/>
      </w:tblPr>
      <w:tblGrid>
        <w:gridCol w:w="5272"/>
        <w:gridCol w:w="4304"/>
      </w:tblGrid>
      <w:tr w:rsidR="002D44C4" w:rsidRPr="007602C7" w:rsidTr="00CF6797">
        <w:tc>
          <w:tcPr>
            <w:tcW w:w="9576"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76923C" w:themeFill="accent3" w:themeFillShade="BF"/>
          </w:tcPr>
          <w:p w:rsidR="002D44C4" w:rsidRPr="007602C7" w:rsidRDefault="002D44C4" w:rsidP="00CF6797">
            <w:pPr>
              <w:rPr>
                <w:color w:val="4F6228" w:themeColor="accent3" w:themeShade="80"/>
                <w:sz w:val="28"/>
                <w:szCs w:val="28"/>
              </w:rPr>
            </w:pPr>
            <w:r w:rsidRPr="00652D37">
              <w:rPr>
                <w:b/>
                <w:sz w:val="28"/>
                <w:szCs w:val="28"/>
              </w:rPr>
              <w:t>Project Title:</w:t>
            </w:r>
            <w:r w:rsidRPr="007602C7">
              <w:rPr>
                <w:color w:val="4F6228" w:themeColor="accent3" w:themeShade="80"/>
                <w:sz w:val="28"/>
                <w:szCs w:val="28"/>
              </w:rPr>
              <w:t xml:space="preserve"> </w:t>
            </w:r>
            <w:r>
              <w:rPr>
                <w:color w:val="4F6228" w:themeColor="accent3" w:themeShade="80"/>
                <w:sz w:val="28"/>
                <w:szCs w:val="28"/>
              </w:rPr>
              <w:t xml:space="preserve">  </w:t>
            </w:r>
            <w:r w:rsidRPr="00652D37">
              <w:rPr>
                <w:b/>
                <w:color w:val="EAF1DD" w:themeColor="accent3" w:themeTint="33"/>
                <w:sz w:val="28"/>
                <w:szCs w:val="28"/>
              </w:rPr>
              <w:t>Outdoor Classroom/Wildlife Habitat</w:t>
            </w:r>
          </w:p>
        </w:tc>
      </w:tr>
      <w:tr w:rsidR="002D44C4" w:rsidTr="00CF6797">
        <w:tc>
          <w:tcPr>
            <w:tcW w:w="4788" w:type="dxa"/>
            <w:tcBorders>
              <w:top w:val="single" w:sz="4" w:space="0" w:color="4F6228" w:themeColor="accent3" w:themeShade="80"/>
            </w:tcBorders>
            <w:shd w:val="clear" w:color="auto" w:fill="76923C" w:themeFill="accent3" w:themeFillShade="BF"/>
          </w:tcPr>
          <w:tbl>
            <w:tblPr>
              <w:tblStyle w:val="TableGrid"/>
              <w:tblW w:w="0" w:type="auto"/>
              <w:tblLook w:val="04A0"/>
            </w:tblPr>
            <w:tblGrid>
              <w:gridCol w:w="5046"/>
            </w:tblGrid>
            <w:tr w:rsidR="002D44C4" w:rsidTr="00CF6797">
              <w:tc>
                <w:tcPr>
                  <w:tcW w:w="4557" w:type="dxa"/>
                </w:tcPr>
                <w:p w:rsidR="002D44C4" w:rsidRDefault="002D44C4" w:rsidP="00CF6797">
                  <w:pPr>
                    <w:rPr>
                      <w:sz w:val="28"/>
                      <w:szCs w:val="28"/>
                    </w:rPr>
                  </w:pPr>
                  <w:r>
                    <w:rPr>
                      <w:noProof/>
                      <w:sz w:val="28"/>
                      <w:szCs w:val="28"/>
                    </w:rPr>
                    <w:drawing>
                      <wp:inline distT="0" distB="0" distL="0" distR="0">
                        <wp:extent cx="3048000" cy="2105025"/>
                        <wp:effectExtent l="19050" t="0" r="0" b="0"/>
                        <wp:docPr id="4" name="Picture 3" descr="pond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d_view.jpg"/>
                                <pic:cNvPicPr/>
                              </pic:nvPicPr>
                              <pic:blipFill>
                                <a:blip r:embed="rId4" cstate="print"/>
                                <a:stretch>
                                  <a:fillRect/>
                                </a:stretch>
                              </pic:blipFill>
                              <pic:spPr>
                                <a:xfrm>
                                  <a:off x="0" y="0"/>
                                  <a:ext cx="3048000" cy="2105025"/>
                                </a:xfrm>
                                <a:prstGeom prst="rect">
                                  <a:avLst/>
                                </a:prstGeom>
                              </pic:spPr>
                            </pic:pic>
                          </a:graphicData>
                        </a:graphic>
                      </wp:inline>
                    </w:drawing>
                  </w:r>
                </w:p>
              </w:tc>
            </w:tr>
            <w:tr w:rsidR="002D44C4" w:rsidTr="00CF6797">
              <w:tc>
                <w:tcPr>
                  <w:tcW w:w="4557" w:type="dxa"/>
                  <w:tcBorders>
                    <w:bottom w:val="single" w:sz="4" w:space="0" w:color="000000" w:themeColor="text1"/>
                  </w:tcBorders>
                </w:tcPr>
                <w:p w:rsidR="002D44C4" w:rsidRDefault="002D44C4" w:rsidP="00CF6797">
                  <w:pPr>
                    <w:rPr>
                      <w:sz w:val="28"/>
                      <w:szCs w:val="28"/>
                    </w:rPr>
                  </w:pPr>
                </w:p>
              </w:tc>
            </w:tr>
            <w:tr w:rsidR="002D44C4" w:rsidTr="00CF6797">
              <w:tc>
                <w:tcPr>
                  <w:tcW w:w="4557" w:type="dxa"/>
                  <w:shd w:val="clear" w:color="auto" w:fill="EAF1DD" w:themeFill="accent3" w:themeFillTint="33"/>
                </w:tcPr>
                <w:p w:rsidR="002D44C4" w:rsidRPr="0054670D" w:rsidRDefault="002D44C4" w:rsidP="00CF6797">
                  <w:pPr>
                    <w:rPr>
                      <w:sz w:val="24"/>
                      <w:szCs w:val="24"/>
                    </w:rPr>
                  </w:pPr>
                  <w:r w:rsidRPr="0054670D">
                    <w:rPr>
                      <w:b/>
                      <w:sz w:val="24"/>
                      <w:szCs w:val="24"/>
                    </w:rPr>
                    <w:t>Stimulus for Project:</w:t>
                  </w:r>
                  <w:r w:rsidRPr="0054670D">
                    <w:rPr>
                      <w:sz w:val="24"/>
                      <w:szCs w:val="24"/>
                    </w:rPr>
                    <w:t xml:space="preserve">  Education for Sustainability</w:t>
                  </w:r>
                </w:p>
                <w:p w:rsidR="002D44C4" w:rsidRPr="0054670D" w:rsidRDefault="002D44C4" w:rsidP="00CF6797">
                  <w:pPr>
                    <w:rPr>
                      <w:sz w:val="24"/>
                      <w:szCs w:val="24"/>
                    </w:rPr>
                  </w:pPr>
                  <w:r w:rsidRPr="0054670D">
                    <w:rPr>
                      <w:b/>
                      <w:sz w:val="24"/>
                      <w:szCs w:val="24"/>
                    </w:rPr>
                    <w:t>Grade Level:</w:t>
                  </w:r>
                  <w:r w:rsidRPr="0054670D">
                    <w:rPr>
                      <w:sz w:val="24"/>
                      <w:szCs w:val="24"/>
                    </w:rPr>
                    <w:t xml:space="preserve">  Elementary</w:t>
                  </w:r>
                </w:p>
                <w:p w:rsidR="002D44C4" w:rsidRPr="0054670D" w:rsidRDefault="002D44C4" w:rsidP="00CF6797">
                  <w:pPr>
                    <w:rPr>
                      <w:sz w:val="24"/>
                      <w:szCs w:val="24"/>
                    </w:rPr>
                  </w:pPr>
                  <w:r w:rsidRPr="0054670D">
                    <w:rPr>
                      <w:b/>
                      <w:sz w:val="24"/>
                      <w:szCs w:val="24"/>
                    </w:rPr>
                    <w:t xml:space="preserve">Issue-Keywords:  </w:t>
                  </w:r>
                  <w:r w:rsidRPr="0054670D">
                    <w:rPr>
                      <w:sz w:val="24"/>
                      <w:szCs w:val="24"/>
                    </w:rPr>
                    <w:t>food, water, shelter, space, habitat, soil, organism, diversity, photosynthesis</w:t>
                  </w:r>
                </w:p>
                <w:p w:rsidR="002D44C4" w:rsidRPr="0054670D" w:rsidRDefault="002D44C4" w:rsidP="00CF6797">
                  <w:pPr>
                    <w:rPr>
                      <w:sz w:val="24"/>
                      <w:szCs w:val="24"/>
                    </w:rPr>
                  </w:pPr>
                  <w:r w:rsidRPr="0054670D">
                    <w:rPr>
                      <w:b/>
                      <w:sz w:val="24"/>
                      <w:szCs w:val="24"/>
                    </w:rPr>
                    <w:t>Who is impacted?</w:t>
                  </w:r>
                  <w:r w:rsidRPr="0054670D">
                    <w:rPr>
                      <w:sz w:val="24"/>
                      <w:szCs w:val="24"/>
                    </w:rPr>
                    <w:t xml:space="preserve"> Students, school, wildlife</w:t>
                  </w:r>
                </w:p>
                <w:p w:rsidR="002D44C4" w:rsidRPr="0054670D" w:rsidRDefault="002D44C4" w:rsidP="00CF6797">
                  <w:pPr>
                    <w:rPr>
                      <w:sz w:val="24"/>
                      <w:szCs w:val="24"/>
                    </w:rPr>
                  </w:pPr>
                  <w:r w:rsidRPr="0054670D">
                    <w:rPr>
                      <w:b/>
                      <w:sz w:val="24"/>
                      <w:szCs w:val="24"/>
                    </w:rPr>
                    <w:t xml:space="preserve">Contact Person:  </w:t>
                  </w:r>
                  <w:r w:rsidRPr="0054670D">
                    <w:rPr>
                      <w:sz w:val="24"/>
                      <w:szCs w:val="24"/>
                    </w:rPr>
                    <w:t>Kandy Fear</w:t>
                  </w:r>
                </w:p>
                <w:p w:rsidR="002D44C4" w:rsidRPr="0046138F" w:rsidRDefault="002D44C4" w:rsidP="00CF6797">
                  <w:pPr>
                    <w:rPr>
                      <w:sz w:val="28"/>
                      <w:szCs w:val="28"/>
                    </w:rPr>
                  </w:pPr>
                  <w:r w:rsidRPr="0054670D">
                    <w:rPr>
                      <w:b/>
                      <w:sz w:val="24"/>
                      <w:szCs w:val="24"/>
                    </w:rPr>
                    <w:t>Location:</w:t>
                  </w:r>
                  <w:r w:rsidRPr="0054670D">
                    <w:rPr>
                      <w:sz w:val="24"/>
                      <w:szCs w:val="24"/>
                    </w:rPr>
                    <w:t xml:space="preserve"> Parker Bennett-Curry Elem.</w:t>
                  </w:r>
                </w:p>
              </w:tc>
            </w:tr>
          </w:tbl>
          <w:p w:rsidR="002D44C4" w:rsidRDefault="002D44C4" w:rsidP="00CF6797">
            <w:pPr>
              <w:rPr>
                <w:sz w:val="28"/>
                <w:szCs w:val="28"/>
              </w:rPr>
            </w:pPr>
          </w:p>
        </w:tc>
        <w:tc>
          <w:tcPr>
            <w:tcW w:w="4788" w:type="dxa"/>
            <w:tcBorders>
              <w:top w:val="single" w:sz="4" w:space="0" w:color="4F6228" w:themeColor="accent3" w:themeShade="80"/>
            </w:tcBorders>
            <w:shd w:val="clear" w:color="auto" w:fill="76923C" w:themeFill="accent3" w:themeFillShade="BF"/>
          </w:tcPr>
          <w:tbl>
            <w:tblPr>
              <w:tblStyle w:val="TableGrid"/>
              <w:tblW w:w="0" w:type="auto"/>
              <w:tblLook w:val="04A0"/>
            </w:tblPr>
            <w:tblGrid>
              <w:gridCol w:w="4078"/>
            </w:tblGrid>
            <w:tr w:rsidR="002D44C4" w:rsidTr="00CF6797">
              <w:tc>
                <w:tcPr>
                  <w:tcW w:w="4557" w:type="dxa"/>
                  <w:tcBorders>
                    <w:bottom w:val="single" w:sz="4" w:space="0" w:color="000000" w:themeColor="text1"/>
                  </w:tcBorders>
                  <w:shd w:val="clear" w:color="auto" w:fill="EAF1DD" w:themeFill="accent3" w:themeFillTint="33"/>
                </w:tcPr>
                <w:p w:rsidR="002D44C4" w:rsidRPr="0054670D" w:rsidRDefault="002D44C4" w:rsidP="00CF6797">
                  <w:pPr>
                    <w:rPr>
                      <w:b/>
                      <w:sz w:val="24"/>
                      <w:szCs w:val="24"/>
                    </w:rPr>
                  </w:pPr>
                  <w:r w:rsidRPr="0054670D">
                    <w:rPr>
                      <w:b/>
                      <w:sz w:val="24"/>
                      <w:szCs w:val="24"/>
                    </w:rPr>
                    <w:t>Project Description:</w:t>
                  </w:r>
                </w:p>
                <w:p w:rsidR="002D44C4" w:rsidRPr="0054670D" w:rsidRDefault="002D44C4" w:rsidP="00CF6797">
                  <w:pPr>
                    <w:rPr>
                      <w:sz w:val="24"/>
                      <w:szCs w:val="24"/>
                    </w:rPr>
                  </w:pPr>
                  <w:r w:rsidRPr="0054670D">
                    <w:rPr>
                      <w:sz w:val="24"/>
                      <w:szCs w:val="24"/>
                    </w:rPr>
                    <w:t>Students from various classes helped install plants that produ</w:t>
                  </w:r>
                  <w:r>
                    <w:rPr>
                      <w:sz w:val="24"/>
                      <w:szCs w:val="24"/>
                    </w:rPr>
                    <w:t xml:space="preserve">ce flowers and berries; a pond </w:t>
                  </w:r>
                  <w:r w:rsidRPr="0054670D">
                    <w:rPr>
                      <w:sz w:val="24"/>
                      <w:szCs w:val="24"/>
                    </w:rPr>
                    <w:t xml:space="preserve">for a </w:t>
                  </w:r>
                  <w:r>
                    <w:rPr>
                      <w:sz w:val="24"/>
                      <w:szCs w:val="24"/>
                    </w:rPr>
                    <w:t>source of water</w:t>
                  </w:r>
                  <w:r w:rsidRPr="0054670D">
                    <w:rPr>
                      <w:sz w:val="24"/>
                      <w:szCs w:val="24"/>
                    </w:rPr>
                    <w:t>; and trees to establish food and shelter. The area received a certificate from Fish and Wildlife recognizing it as a wildlife habitat. A pavilion has been installed to provide a sitting area for instructions, observation and documentation.</w:t>
                  </w:r>
                </w:p>
              </w:tc>
            </w:tr>
            <w:tr w:rsidR="002D44C4" w:rsidTr="00CF6797">
              <w:tc>
                <w:tcPr>
                  <w:tcW w:w="4557" w:type="dxa"/>
                  <w:shd w:val="clear" w:color="auto" w:fill="76923C" w:themeFill="accent3" w:themeFillShade="BF"/>
                </w:tcPr>
                <w:p w:rsidR="002D44C4" w:rsidRPr="0054670D" w:rsidRDefault="002D44C4" w:rsidP="00CF6797">
                  <w:pPr>
                    <w:rPr>
                      <w:b/>
                      <w:sz w:val="24"/>
                      <w:szCs w:val="24"/>
                    </w:rPr>
                  </w:pPr>
                </w:p>
              </w:tc>
            </w:tr>
            <w:tr w:rsidR="002D44C4" w:rsidTr="00CF6797">
              <w:tc>
                <w:tcPr>
                  <w:tcW w:w="4557" w:type="dxa"/>
                  <w:shd w:val="clear" w:color="auto" w:fill="EAF1DD" w:themeFill="accent3" w:themeFillTint="33"/>
                </w:tcPr>
                <w:p w:rsidR="002D44C4" w:rsidRPr="0054670D" w:rsidRDefault="002D44C4" w:rsidP="00CF6797">
                  <w:pPr>
                    <w:rPr>
                      <w:sz w:val="24"/>
                      <w:szCs w:val="24"/>
                    </w:rPr>
                  </w:pPr>
                  <w:r w:rsidRPr="0054670D">
                    <w:rPr>
                      <w:b/>
                      <w:sz w:val="24"/>
                      <w:szCs w:val="24"/>
                    </w:rPr>
                    <w:t>Project Outcomes/Evaluation Brief Description:</w:t>
                  </w:r>
                  <w:r w:rsidRPr="0054670D">
                    <w:rPr>
                      <w:sz w:val="24"/>
                      <w:szCs w:val="24"/>
                    </w:rPr>
                    <w:t xml:space="preserve"> The students have observation on a regular basis when unloading and loading from their bus. They pass through the area when walking to the playground and can watch the area from the cafeteria when eating breakfast and lunch. They investigate and research the area when studying different topics.</w:t>
                  </w:r>
                </w:p>
              </w:tc>
            </w:tr>
            <w:tr w:rsidR="002D44C4" w:rsidTr="00CF6797">
              <w:tc>
                <w:tcPr>
                  <w:tcW w:w="4557" w:type="dxa"/>
                </w:tcPr>
                <w:p w:rsidR="002D44C4" w:rsidRDefault="002D44C4" w:rsidP="00CF6797">
                  <w:pPr>
                    <w:rPr>
                      <w:sz w:val="28"/>
                      <w:szCs w:val="28"/>
                    </w:rPr>
                  </w:pPr>
                </w:p>
              </w:tc>
            </w:tr>
          </w:tbl>
          <w:p w:rsidR="002D44C4" w:rsidRDefault="002D44C4" w:rsidP="00CF6797">
            <w:pPr>
              <w:rPr>
                <w:sz w:val="28"/>
                <w:szCs w:val="28"/>
              </w:rPr>
            </w:pPr>
          </w:p>
        </w:tc>
      </w:tr>
    </w:tbl>
    <w:p w:rsidR="00FE24BE" w:rsidRDefault="00FE24BE"/>
    <w:sectPr w:rsidR="00FE24BE" w:rsidSect="00FE24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44C4"/>
    <w:rsid w:val="002D44C4"/>
    <w:rsid w:val="00FE2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4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973</Characters>
  <Application>Microsoft Office Word</Application>
  <DocSecurity>0</DocSecurity>
  <Lines>8</Lines>
  <Paragraphs>2</Paragraphs>
  <ScaleCrop>false</ScaleCrop>
  <Company>Western Kentucky University</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1</cp:revision>
  <dcterms:created xsi:type="dcterms:W3CDTF">2011-09-08T15:13:00Z</dcterms:created>
  <dcterms:modified xsi:type="dcterms:W3CDTF">2011-09-08T15:22:00Z</dcterms:modified>
</cp:coreProperties>
</file>