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7F7" w:rsidRPr="00C52087" w:rsidRDefault="001E07F7" w:rsidP="001E07F7">
      <w:pPr>
        <w:jc w:val="center"/>
        <w:rPr>
          <w:b/>
          <w:szCs w:val="22"/>
        </w:rPr>
      </w:pPr>
      <w:bookmarkStart w:id="0" w:name="_GoBack"/>
      <w:bookmarkEnd w:id="0"/>
      <w:r w:rsidRPr="00C52087">
        <w:rPr>
          <w:b/>
          <w:szCs w:val="22"/>
        </w:rPr>
        <w:t>WKU EDUCAT</w:t>
      </w:r>
      <w:r w:rsidR="008D367B" w:rsidRPr="00C52087">
        <w:rPr>
          <w:b/>
          <w:szCs w:val="22"/>
        </w:rPr>
        <w:t>OR</w:t>
      </w:r>
      <w:r w:rsidRPr="00C52087">
        <w:rPr>
          <w:b/>
          <w:szCs w:val="22"/>
        </w:rPr>
        <w:t xml:space="preserve"> PREPARATION PRO</w:t>
      </w:r>
      <w:r w:rsidR="008D367B" w:rsidRPr="00C52087">
        <w:rPr>
          <w:b/>
          <w:szCs w:val="22"/>
        </w:rPr>
        <w:t xml:space="preserve">VIDER </w:t>
      </w:r>
      <w:r w:rsidR="001C6F2D" w:rsidRPr="00C52087">
        <w:rPr>
          <w:b/>
          <w:szCs w:val="22"/>
        </w:rPr>
        <w:t xml:space="preserve">(EPP) </w:t>
      </w:r>
      <w:r w:rsidRPr="00C52087">
        <w:rPr>
          <w:b/>
          <w:szCs w:val="22"/>
        </w:rPr>
        <w:t xml:space="preserve">CAEP ANNUAL PROGRAM REPORT (APR) </w:t>
      </w:r>
    </w:p>
    <w:p w:rsidR="001E07F7" w:rsidRPr="00C52087" w:rsidRDefault="001E07F7" w:rsidP="0099052B">
      <w:pPr>
        <w:jc w:val="center"/>
        <w:rPr>
          <w:b/>
          <w:szCs w:val="22"/>
          <w:highlight w:val="yellow"/>
        </w:rPr>
      </w:pPr>
    </w:p>
    <w:p w:rsidR="005E430F" w:rsidRPr="00C52087" w:rsidRDefault="00F2188D" w:rsidP="0099052B">
      <w:pPr>
        <w:jc w:val="center"/>
        <w:rPr>
          <w:b/>
          <w:szCs w:val="22"/>
        </w:rPr>
      </w:pPr>
      <w:r w:rsidRPr="00C52087">
        <w:rPr>
          <w:b/>
          <w:szCs w:val="22"/>
          <w:highlight w:val="yellow"/>
        </w:rPr>
        <w:t>Your Program Name</w:t>
      </w:r>
      <w:r w:rsidR="005E430F" w:rsidRPr="00C52087">
        <w:rPr>
          <w:b/>
          <w:szCs w:val="22"/>
        </w:rPr>
        <w:t xml:space="preserve"> – Initial Preparation</w:t>
      </w:r>
      <w:r w:rsidR="00A91D2A">
        <w:rPr>
          <w:b/>
          <w:szCs w:val="22"/>
        </w:rPr>
        <w:t xml:space="preserve"> (IP)</w:t>
      </w:r>
    </w:p>
    <w:p w:rsidR="00D66294" w:rsidRPr="00C52087" w:rsidRDefault="00D66294" w:rsidP="0099052B">
      <w:pPr>
        <w:jc w:val="center"/>
        <w:rPr>
          <w:b/>
          <w:szCs w:val="22"/>
        </w:rPr>
      </w:pPr>
      <w:r w:rsidRPr="00C52087">
        <w:rPr>
          <w:b/>
          <w:szCs w:val="22"/>
        </w:rPr>
        <w:t xml:space="preserve">Academic Year </w:t>
      </w:r>
      <w:r w:rsidR="009038B8" w:rsidRPr="00C52087">
        <w:rPr>
          <w:b/>
          <w:szCs w:val="22"/>
        </w:rPr>
        <w:t xml:space="preserve">(AY) </w:t>
      </w:r>
      <w:r w:rsidR="005E430F" w:rsidRPr="00C52087">
        <w:rPr>
          <w:b/>
          <w:szCs w:val="22"/>
        </w:rPr>
        <w:t>20</w:t>
      </w:r>
      <w:r w:rsidR="009038B8" w:rsidRPr="00C52087">
        <w:rPr>
          <w:b/>
          <w:szCs w:val="22"/>
        </w:rPr>
        <w:t>16-17</w:t>
      </w:r>
    </w:p>
    <w:p w:rsidR="005E430F" w:rsidRPr="00C52087" w:rsidRDefault="00F2188D" w:rsidP="0099052B">
      <w:pPr>
        <w:jc w:val="center"/>
        <w:rPr>
          <w:b/>
          <w:szCs w:val="22"/>
        </w:rPr>
      </w:pPr>
      <w:r w:rsidRPr="00C52087">
        <w:rPr>
          <w:b/>
          <w:szCs w:val="22"/>
          <w:highlight w:val="yellow"/>
        </w:rPr>
        <w:t>Report Date</w:t>
      </w:r>
    </w:p>
    <w:p w:rsidR="0099052B" w:rsidRPr="00C52087" w:rsidRDefault="0099052B" w:rsidP="0099052B">
      <w:pPr>
        <w:jc w:val="center"/>
        <w:rPr>
          <w:szCs w:val="22"/>
        </w:rPr>
      </w:pPr>
    </w:p>
    <w:p w:rsidR="00363767" w:rsidRPr="00C52087" w:rsidRDefault="009038B8" w:rsidP="00363767">
      <w:pPr>
        <w:contextualSpacing/>
        <w:rPr>
          <w:szCs w:val="22"/>
        </w:rPr>
      </w:pPr>
      <w:r w:rsidRPr="00C52087">
        <w:rPr>
          <w:szCs w:val="22"/>
        </w:rPr>
        <w:t xml:space="preserve">Completed </w:t>
      </w:r>
      <w:r w:rsidR="0044697E">
        <w:rPr>
          <w:szCs w:val="22"/>
        </w:rPr>
        <w:t>each</w:t>
      </w:r>
      <w:r w:rsidRPr="00C52087">
        <w:rPr>
          <w:szCs w:val="22"/>
        </w:rPr>
        <w:t xml:space="preserve"> fall semester, this APR reflects on program level </w:t>
      </w:r>
      <w:r w:rsidR="00363767" w:rsidRPr="00C52087">
        <w:rPr>
          <w:szCs w:val="22"/>
        </w:rPr>
        <w:t xml:space="preserve">educator preparation candidate data from the previous academic year, as well as, when appropriate, two additional years prior in order to review trends in candidate demographics and performance.  The APR </w:t>
      </w:r>
      <w:r w:rsidR="00C571F7">
        <w:rPr>
          <w:szCs w:val="22"/>
        </w:rPr>
        <w:t>uses</w:t>
      </w:r>
      <w:r w:rsidR="00363767" w:rsidRPr="00C52087">
        <w:rPr>
          <w:szCs w:val="22"/>
        </w:rPr>
        <w:t xml:space="preserve"> the current CAEP Standard 3</w:t>
      </w:r>
      <w:r w:rsidR="001C6F2D" w:rsidRPr="00C52087">
        <w:rPr>
          <w:szCs w:val="22"/>
        </w:rPr>
        <w:t xml:space="preserve"> – Cand</w:t>
      </w:r>
      <w:r w:rsidR="00363767" w:rsidRPr="00C52087">
        <w:rPr>
          <w:szCs w:val="22"/>
        </w:rPr>
        <w:t>idate Quality, Recruitment, and Selectivity</w:t>
      </w:r>
      <w:r w:rsidR="001C6F2D" w:rsidRPr="00C52087">
        <w:rPr>
          <w:szCs w:val="22"/>
        </w:rPr>
        <w:t xml:space="preserve"> </w:t>
      </w:r>
      <w:r w:rsidR="00C571F7">
        <w:rPr>
          <w:szCs w:val="22"/>
        </w:rPr>
        <w:t xml:space="preserve">Indicator as an </w:t>
      </w:r>
      <w:r w:rsidR="001C6F2D" w:rsidRPr="00C52087">
        <w:rPr>
          <w:szCs w:val="22"/>
        </w:rPr>
        <w:t>outline.  It also includes elements of CAEP Standard 1 – Content and Pedagogical Knowledge</w:t>
      </w:r>
      <w:r w:rsidR="0044697E">
        <w:rPr>
          <w:szCs w:val="22"/>
        </w:rPr>
        <w:t xml:space="preserve">; Standard  </w:t>
      </w:r>
      <w:r w:rsidR="001C6F2D" w:rsidRPr="00C52087">
        <w:rPr>
          <w:szCs w:val="22"/>
        </w:rPr>
        <w:t>5 – EPP Quality, Contin</w:t>
      </w:r>
      <w:r w:rsidR="0044697E">
        <w:rPr>
          <w:szCs w:val="22"/>
        </w:rPr>
        <w:t>uous Improvement, and Capacity; and CAEP Cross-Cutting Theme – Diversity.</w:t>
      </w:r>
    </w:p>
    <w:p w:rsidR="003E133C" w:rsidRPr="00C52087" w:rsidRDefault="009038B8" w:rsidP="003E133C">
      <w:pPr>
        <w:contextualSpacing/>
        <w:rPr>
          <w:szCs w:val="22"/>
        </w:rPr>
      </w:pPr>
      <w:r w:rsidRPr="00C52087">
        <w:rPr>
          <w:b/>
          <w:szCs w:val="22"/>
        </w:rPr>
        <w:br/>
      </w:r>
      <w:r w:rsidR="003E133C" w:rsidRPr="00C52087">
        <w:rPr>
          <w:b/>
          <w:szCs w:val="22"/>
        </w:rPr>
        <w:t>CAEP 3.1</w:t>
      </w:r>
      <w:r w:rsidR="003E133C" w:rsidRPr="00C52087">
        <w:rPr>
          <w:szCs w:val="22"/>
        </w:rPr>
        <w:t xml:space="preserve">: </w:t>
      </w:r>
      <w:r w:rsidR="00980F82" w:rsidRPr="00C52087">
        <w:rPr>
          <w:szCs w:val="22"/>
        </w:rPr>
        <w:t xml:space="preserve"> </w:t>
      </w:r>
      <w:r w:rsidR="003E133C" w:rsidRPr="00C52087">
        <w:rPr>
          <w:szCs w:val="22"/>
        </w:rPr>
        <w:t xml:space="preserve">The EPP (a) presents </w:t>
      </w:r>
      <w:r w:rsidR="003E133C" w:rsidRPr="00C52087">
        <w:rPr>
          <w:szCs w:val="22"/>
          <w:u w:val="single"/>
        </w:rPr>
        <w:t>plans and goals to recruit and support</w:t>
      </w:r>
      <w:r w:rsidR="003E133C" w:rsidRPr="00C52087">
        <w:rPr>
          <w:szCs w:val="22"/>
        </w:rPr>
        <w:t xml:space="preserve"> completion of high-quality candidates from </w:t>
      </w:r>
      <w:r w:rsidR="003E133C" w:rsidRPr="00C52087">
        <w:rPr>
          <w:szCs w:val="22"/>
          <w:u w:val="single"/>
        </w:rPr>
        <w:t>diverse backgrounds and populations</w:t>
      </w:r>
      <w:r w:rsidR="003E133C" w:rsidRPr="00C52087">
        <w:rPr>
          <w:szCs w:val="22"/>
        </w:rPr>
        <w:t xml:space="preserve">; and (b) demonstrates efforts to address community needs for </w:t>
      </w:r>
      <w:r w:rsidR="003E133C" w:rsidRPr="00C52087">
        <w:rPr>
          <w:szCs w:val="22"/>
          <w:u w:val="single"/>
        </w:rPr>
        <w:t>hard-to-staff schools and shortage fields</w:t>
      </w:r>
      <w:r w:rsidR="003E133C" w:rsidRPr="00C52087">
        <w:rPr>
          <w:szCs w:val="22"/>
        </w:rPr>
        <w:t xml:space="preserve"> (STEM, English-language learning, and students with disabilities).</w:t>
      </w:r>
    </w:p>
    <w:p w:rsidR="003E133C" w:rsidRPr="00C52087" w:rsidRDefault="003E133C" w:rsidP="003E133C">
      <w:pPr>
        <w:jc w:val="center"/>
        <w:rPr>
          <w:szCs w:val="22"/>
        </w:rPr>
      </w:pPr>
    </w:p>
    <w:p w:rsidR="003E133C" w:rsidRPr="00AB5CFE" w:rsidRDefault="003E133C" w:rsidP="003E133C">
      <w:pPr>
        <w:numPr>
          <w:ilvl w:val="0"/>
          <w:numId w:val="13"/>
        </w:numPr>
        <w:rPr>
          <w:b/>
          <w:szCs w:val="22"/>
        </w:rPr>
      </w:pPr>
      <w:r w:rsidRPr="00AB5CFE">
        <w:rPr>
          <w:b/>
          <w:szCs w:val="22"/>
        </w:rPr>
        <w:t>Data</w:t>
      </w:r>
    </w:p>
    <w:p w:rsidR="003E133C" w:rsidRPr="00C52087" w:rsidRDefault="003E133C" w:rsidP="003E133C">
      <w:pPr>
        <w:rPr>
          <w:szCs w:val="22"/>
        </w:rPr>
      </w:pPr>
    </w:p>
    <w:p w:rsidR="003E133C" w:rsidRPr="00C52087" w:rsidRDefault="003E133C" w:rsidP="003E133C">
      <w:pPr>
        <w:tabs>
          <w:tab w:val="num" w:pos="1080"/>
        </w:tabs>
        <w:rPr>
          <w:szCs w:val="22"/>
        </w:rPr>
      </w:pPr>
      <w:r w:rsidRPr="00C52087">
        <w:rPr>
          <w:szCs w:val="22"/>
        </w:rPr>
        <w:t xml:space="preserve">Table </w:t>
      </w:r>
      <w:r w:rsidR="00B91BAD">
        <w:rPr>
          <w:szCs w:val="22"/>
        </w:rPr>
        <w:t>3.</w:t>
      </w:r>
      <w:r w:rsidRPr="00C52087">
        <w:rPr>
          <w:szCs w:val="22"/>
        </w:rPr>
        <w:t xml:space="preserve">1 provides </w:t>
      </w:r>
      <w:r w:rsidR="00DD1C6F">
        <w:rPr>
          <w:szCs w:val="22"/>
        </w:rPr>
        <w:t>a comparison of the</w:t>
      </w:r>
      <w:r w:rsidRPr="00C52087">
        <w:rPr>
          <w:szCs w:val="22"/>
        </w:rPr>
        <w:t xml:space="preserve"> race/ethnicity </w:t>
      </w:r>
      <w:r w:rsidR="00A91D2A">
        <w:rPr>
          <w:szCs w:val="22"/>
        </w:rPr>
        <w:t xml:space="preserve">(related to CAEP Cross-Cutting Theme – Diversity) </w:t>
      </w:r>
      <w:r w:rsidRPr="00C52087">
        <w:rPr>
          <w:szCs w:val="22"/>
        </w:rPr>
        <w:t xml:space="preserve">of </w:t>
      </w:r>
      <w:r w:rsidR="00DD1C6F">
        <w:rPr>
          <w:szCs w:val="22"/>
        </w:rPr>
        <w:t>our program</w:t>
      </w:r>
      <w:r w:rsidRPr="00C52087">
        <w:rPr>
          <w:szCs w:val="22"/>
        </w:rPr>
        <w:t xml:space="preserve"> </w:t>
      </w:r>
      <w:r w:rsidR="00DD1C6F">
        <w:rPr>
          <w:szCs w:val="22"/>
        </w:rPr>
        <w:t xml:space="preserve">versus EPP-wide </w:t>
      </w:r>
      <w:r w:rsidRPr="00C52087">
        <w:rPr>
          <w:szCs w:val="22"/>
        </w:rPr>
        <w:t>candidates approved by the Professional Education Council (PEC) for admission into initial educator preparation programs during this academic year.  Before the Office of Teacher Services submits their names for review and approval by the PEC, candidates must meet minimum requirements established by the state or WKU as an Educator Preparation Provider (EPP).</w:t>
      </w:r>
    </w:p>
    <w:p w:rsidR="003E133C" w:rsidRPr="00C52087" w:rsidRDefault="003E133C" w:rsidP="003E133C">
      <w:pPr>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980"/>
        <w:gridCol w:w="769"/>
        <w:gridCol w:w="647"/>
        <w:gridCol w:w="732"/>
        <w:gridCol w:w="663"/>
        <w:gridCol w:w="881"/>
        <w:gridCol w:w="804"/>
        <w:gridCol w:w="580"/>
        <w:gridCol w:w="735"/>
      </w:tblGrid>
      <w:tr w:rsidR="00383B0B" w:rsidRPr="00C52087" w:rsidTr="00383B0B">
        <w:trPr>
          <w:trHeight w:val="300"/>
          <w:jc w:val="center"/>
        </w:trPr>
        <w:tc>
          <w:tcPr>
            <w:tcW w:w="9576" w:type="dxa"/>
            <w:gridSpan w:val="10"/>
            <w:tcBorders>
              <w:top w:val="nil"/>
              <w:left w:val="nil"/>
              <w:right w:val="nil"/>
            </w:tcBorders>
            <w:vAlign w:val="center"/>
          </w:tcPr>
          <w:p w:rsidR="00383B0B" w:rsidRPr="00B421F7" w:rsidRDefault="00383B0B" w:rsidP="00B421F7">
            <w:pPr>
              <w:contextualSpacing/>
              <w:jc w:val="center"/>
              <w:rPr>
                <w:rFonts w:cs="Times New Roman"/>
                <w:b/>
                <w:bCs/>
                <w:color w:val="000000"/>
                <w:szCs w:val="22"/>
              </w:rPr>
            </w:pPr>
            <w:r w:rsidRPr="00B421F7">
              <w:rPr>
                <w:b/>
                <w:szCs w:val="22"/>
              </w:rPr>
              <w:t>Table 3.1</w:t>
            </w:r>
            <w:r w:rsidR="00B421F7" w:rsidRPr="00B421F7">
              <w:rPr>
                <w:b/>
                <w:szCs w:val="22"/>
              </w:rPr>
              <w:t xml:space="preserve"> </w:t>
            </w:r>
            <w:r w:rsidRPr="00B421F7">
              <w:rPr>
                <w:b/>
                <w:szCs w:val="22"/>
              </w:rPr>
              <w:t>EPP Admitted Candidate Diversity</w:t>
            </w:r>
          </w:p>
        </w:tc>
      </w:tr>
      <w:tr w:rsidR="00B91BAD" w:rsidRPr="00C52087" w:rsidTr="00B91BAD">
        <w:trPr>
          <w:trHeight w:val="300"/>
          <w:jc w:val="center"/>
        </w:trPr>
        <w:tc>
          <w:tcPr>
            <w:tcW w:w="1785" w:type="dxa"/>
            <w:vMerge w:val="restart"/>
            <w:vAlign w:val="center"/>
          </w:tcPr>
          <w:p w:rsidR="00B91BAD" w:rsidRPr="00C52087" w:rsidRDefault="00B91BAD" w:rsidP="001C6F2D">
            <w:pPr>
              <w:contextualSpacing/>
              <w:jc w:val="center"/>
              <w:rPr>
                <w:rFonts w:cs="Times New Roman"/>
                <w:b/>
                <w:bCs/>
                <w:color w:val="000000"/>
                <w:szCs w:val="22"/>
              </w:rPr>
            </w:pPr>
            <w:r>
              <w:rPr>
                <w:rFonts w:cs="Times New Roman"/>
                <w:b/>
                <w:bCs/>
                <w:color w:val="000000"/>
                <w:szCs w:val="22"/>
              </w:rPr>
              <w:t>Academic Year</w:t>
            </w:r>
          </w:p>
        </w:tc>
        <w:tc>
          <w:tcPr>
            <w:tcW w:w="1980" w:type="dxa"/>
            <w:vMerge w:val="restart"/>
            <w:shd w:val="clear" w:color="auto" w:fill="auto"/>
            <w:noWrap/>
            <w:vAlign w:val="center"/>
            <w:hideMark/>
          </w:tcPr>
          <w:p w:rsidR="00B91BAD" w:rsidRPr="00C52087" w:rsidRDefault="00B91BAD" w:rsidP="001C6F2D">
            <w:pPr>
              <w:contextualSpacing/>
              <w:jc w:val="center"/>
              <w:rPr>
                <w:rFonts w:cs="Times New Roman"/>
                <w:b/>
                <w:bCs/>
                <w:color w:val="000000"/>
                <w:szCs w:val="22"/>
              </w:rPr>
            </w:pPr>
            <w:r w:rsidRPr="00C52087">
              <w:rPr>
                <w:rFonts w:cs="Times New Roman"/>
                <w:b/>
                <w:bCs/>
                <w:color w:val="000000"/>
                <w:szCs w:val="22"/>
              </w:rPr>
              <w:t>Program</w:t>
            </w:r>
          </w:p>
        </w:tc>
        <w:tc>
          <w:tcPr>
            <w:tcW w:w="5811" w:type="dxa"/>
            <w:gridSpan w:val="8"/>
            <w:shd w:val="clear" w:color="auto" w:fill="auto"/>
            <w:noWrap/>
            <w:vAlign w:val="bottom"/>
            <w:hideMark/>
          </w:tcPr>
          <w:p w:rsidR="00B91BAD" w:rsidRPr="00C52087" w:rsidRDefault="00B91BAD" w:rsidP="001C6F2D">
            <w:pPr>
              <w:contextualSpacing/>
              <w:jc w:val="center"/>
              <w:rPr>
                <w:rFonts w:cs="Times New Roman"/>
                <w:b/>
                <w:bCs/>
                <w:color w:val="000000"/>
                <w:szCs w:val="22"/>
              </w:rPr>
            </w:pPr>
            <w:r w:rsidRPr="00C52087">
              <w:rPr>
                <w:rFonts w:cs="Times New Roman"/>
                <w:b/>
                <w:bCs/>
                <w:color w:val="000000"/>
                <w:szCs w:val="22"/>
              </w:rPr>
              <w:t>Race/Ethnicity*</w:t>
            </w:r>
          </w:p>
        </w:tc>
      </w:tr>
      <w:tr w:rsidR="00B91BAD" w:rsidRPr="00C52087" w:rsidTr="009038B8">
        <w:trPr>
          <w:trHeight w:val="300"/>
          <w:jc w:val="center"/>
        </w:trPr>
        <w:tc>
          <w:tcPr>
            <w:tcW w:w="1785" w:type="dxa"/>
            <w:vMerge/>
            <w:tcBorders>
              <w:bottom w:val="single" w:sz="4" w:space="0" w:color="auto"/>
            </w:tcBorders>
          </w:tcPr>
          <w:p w:rsidR="00B91BAD" w:rsidRPr="00C52087" w:rsidRDefault="00B91BAD" w:rsidP="001C6F2D">
            <w:pPr>
              <w:contextualSpacing/>
              <w:rPr>
                <w:rFonts w:cs="Times New Roman"/>
                <w:b/>
                <w:bCs/>
                <w:color w:val="000000"/>
                <w:szCs w:val="22"/>
              </w:rPr>
            </w:pPr>
          </w:p>
        </w:tc>
        <w:tc>
          <w:tcPr>
            <w:tcW w:w="1980" w:type="dxa"/>
            <w:vMerge/>
            <w:tcBorders>
              <w:bottom w:val="single" w:sz="4" w:space="0" w:color="auto"/>
            </w:tcBorders>
            <w:vAlign w:val="center"/>
            <w:hideMark/>
          </w:tcPr>
          <w:p w:rsidR="00B91BAD" w:rsidRPr="00C52087" w:rsidRDefault="00B91BAD" w:rsidP="001C6F2D">
            <w:pPr>
              <w:contextualSpacing/>
              <w:rPr>
                <w:rFonts w:cs="Times New Roman"/>
                <w:b/>
                <w:bCs/>
                <w:color w:val="000000"/>
                <w:szCs w:val="22"/>
              </w:rPr>
            </w:pPr>
          </w:p>
        </w:tc>
        <w:tc>
          <w:tcPr>
            <w:tcW w:w="769" w:type="dxa"/>
            <w:tcBorders>
              <w:bottom w:val="single" w:sz="4" w:space="0" w:color="auto"/>
            </w:tcBorders>
            <w:shd w:val="clear" w:color="000000" w:fill="FFFFFF"/>
            <w:noWrap/>
            <w:vAlign w:val="bottom"/>
          </w:tcPr>
          <w:p w:rsidR="00B91BAD" w:rsidRPr="00C52087" w:rsidRDefault="00B91BAD" w:rsidP="001C6F2D">
            <w:pPr>
              <w:contextualSpacing/>
              <w:jc w:val="center"/>
              <w:rPr>
                <w:rFonts w:cs="Times New Roman"/>
                <w:b/>
                <w:bCs/>
                <w:color w:val="000000"/>
                <w:szCs w:val="22"/>
              </w:rPr>
            </w:pPr>
            <w:r w:rsidRPr="00C52087">
              <w:rPr>
                <w:rFonts w:cs="Times New Roman"/>
                <w:b/>
                <w:bCs/>
                <w:color w:val="000000"/>
                <w:szCs w:val="22"/>
              </w:rPr>
              <w:t>N</w:t>
            </w:r>
          </w:p>
        </w:tc>
        <w:tc>
          <w:tcPr>
            <w:tcW w:w="647" w:type="dxa"/>
            <w:tcBorders>
              <w:bottom w:val="single" w:sz="4" w:space="0" w:color="auto"/>
            </w:tcBorders>
            <w:shd w:val="clear" w:color="000000" w:fill="FFFFFF"/>
            <w:noWrap/>
            <w:vAlign w:val="bottom"/>
          </w:tcPr>
          <w:p w:rsidR="00B91BAD" w:rsidRPr="00C52087" w:rsidRDefault="00B91BAD" w:rsidP="001C6F2D">
            <w:pPr>
              <w:contextualSpacing/>
              <w:jc w:val="center"/>
              <w:rPr>
                <w:rFonts w:cs="Times New Roman"/>
                <w:b/>
                <w:bCs/>
                <w:color w:val="000000"/>
                <w:szCs w:val="22"/>
              </w:rPr>
            </w:pPr>
            <w:r w:rsidRPr="00C52087">
              <w:rPr>
                <w:rFonts w:cs="Times New Roman"/>
                <w:b/>
                <w:bCs/>
                <w:color w:val="000000"/>
                <w:szCs w:val="22"/>
              </w:rPr>
              <w:t>A/PI</w:t>
            </w:r>
          </w:p>
        </w:tc>
        <w:tc>
          <w:tcPr>
            <w:tcW w:w="732" w:type="dxa"/>
            <w:tcBorders>
              <w:bottom w:val="single" w:sz="4" w:space="0" w:color="auto"/>
            </w:tcBorders>
            <w:shd w:val="clear" w:color="000000" w:fill="FFFFFF"/>
            <w:noWrap/>
            <w:vAlign w:val="bottom"/>
          </w:tcPr>
          <w:p w:rsidR="00B91BAD" w:rsidRPr="00C52087" w:rsidRDefault="00B91BAD" w:rsidP="001C6F2D">
            <w:pPr>
              <w:contextualSpacing/>
              <w:jc w:val="center"/>
              <w:rPr>
                <w:rFonts w:cs="Times New Roman"/>
                <w:b/>
                <w:bCs/>
                <w:color w:val="000000"/>
                <w:szCs w:val="22"/>
              </w:rPr>
            </w:pPr>
            <w:r w:rsidRPr="00C52087">
              <w:rPr>
                <w:rFonts w:cs="Times New Roman"/>
                <w:b/>
                <w:bCs/>
                <w:color w:val="000000"/>
                <w:szCs w:val="22"/>
              </w:rPr>
              <w:t>B/AA</w:t>
            </w:r>
          </w:p>
        </w:tc>
        <w:tc>
          <w:tcPr>
            <w:tcW w:w="663" w:type="dxa"/>
            <w:tcBorders>
              <w:bottom w:val="single" w:sz="4" w:space="0" w:color="auto"/>
            </w:tcBorders>
            <w:shd w:val="clear" w:color="000000" w:fill="FFFFFF"/>
            <w:noWrap/>
            <w:vAlign w:val="bottom"/>
          </w:tcPr>
          <w:p w:rsidR="00B91BAD" w:rsidRPr="00C52087" w:rsidRDefault="00B91BAD" w:rsidP="001C6F2D">
            <w:pPr>
              <w:contextualSpacing/>
              <w:jc w:val="center"/>
              <w:rPr>
                <w:rFonts w:cs="Times New Roman"/>
                <w:b/>
                <w:bCs/>
                <w:color w:val="000000"/>
                <w:szCs w:val="22"/>
              </w:rPr>
            </w:pPr>
            <w:r w:rsidRPr="00C52087">
              <w:rPr>
                <w:rFonts w:cs="Times New Roman"/>
                <w:b/>
                <w:bCs/>
                <w:color w:val="000000"/>
                <w:szCs w:val="22"/>
              </w:rPr>
              <w:t>HISP</w:t>
            </w:r>
          </w:p>
        </w:tc>
        <w:tc>
          <w:tcPr>
            <w:tcW w:w="881" w:type="dxa"/>
            <w:tcBorders>
              <w:bottom w:val="single" w:sz="4" w:space="0" w:color="auto"/>
            </w:tcBorders>
            <w:shd w:val="clear" w:color="000000" w:fill="FFFFFF"/>
            <w:noWrap/>
            <w:vAlign w:val="bottom"/>
          </w:tcPr>
          <w:p w:rsidR="00B91BAD" w:rsidRPr="00C52087" w:rsidRDefault="00B91BAD" w:rsidP="001C6F2D">
            <w:pPr>
              <w:contextualSpacing/>
              <w:jc w:val="center"/>
              <w:rPr>
                <w:rFonts w:cs="Times New Roman"/>
                <w:b/>
                <w:bCs/>
                <w:color w:val="000000"/>
                <w:szCs w:val="22"/>
              </w:rPr>
            </w:pPr>
            <w:r w:rsidRPr="00C52087">
              <w:rPr>
                <w:rFonts w:cs="Times New Roman"/>
                <w:b/>
                <w:bCs/>
                <w:color w:val="000000"/>
                <w:szCs w:val="22"/>
              </w:rPr>
              <w:t>OTHER</w:t>
            </w:r>
          </w:p>
        </w:tc>
        <w:tc>
          <w:tcPr>
            <w:tcW w:w="804" w:type="dxa"/>
            <w:tcBorders>
              <w:bottom w:val="single" w:sz="4" w:space="0" w:color="auto"/>
            </w:tcBorders>
            <w:shd w:val="clear" w:color="000000" w:fill="FFFFFF"/>
            <w:noWrap/>
            <w:vAlign w:val="bottom"/>
          </w:tcPr>
          <w:p w:rsidR="00B91BAD" w:rsidRPr="00C52087" w:rsidRDefault="00B91BAD" w:rsidP="001C6F2D">
            <w:pPr>
              <w:contextualSpacing/>
              <w:jc w:val="center"/>
              <w:rPr>
                <w:rFonts w:cs="Times New Roman"/>
                <w:b/>
                <w:bCs/>
                <w:color w:val="000000"/>
                <w:szCs w:val="22"/>
              </w:rPr>
            </w:pPr>
            <w:r w:rsidRPr="00C52087">
              <w:rPr>
                <w:rFonts w:cs="Times New Roman"/>
                <w:b/>
                <w:bCs/>
                <w:color w:val="000000"/>
                <w:szCs w:val="22"/>
              </w:rPr>
              <w:t>UNKN</w:t>
            </w:r>
          </w:p>
        </w:tc>
        <w:tc>
          <w:tcPr>
            <w:tcW w:w="580" w:type="dxa"/>
            <w:tcBorders>
              <w:bottom w:val="single" w:sz="4" w:space="0" w:color="auto"/>
            </w:tcBorders>
            <w:shd w:val="clear" w:color="000000" w:fill="FFFFFF"/>
            <w:noWrap/>
            <w:vAlign w:val="bottom"/>
            <w:hideMark/>
          </w:tcPr>
          <w:p w:rsidR="00B91BAD" w:rsidRPr="00C52087" w:rsidRDefault="00B91BAD" w:rsidP="001C6F2D">
            <w:pPr>
              <w:contextualSpacing/>
              <w:jc w:val="center"/>
              <w:rPr>
                <w:rFonts w:cs="Times New Roman"/>
                <w:b/>
                <w:bCs/>
                <w:color w:val="000000"/>
                <w:szCs w:val="22"/>
              </w:rPr>
            </w:pPr>
            <w:r w:rsidRPr="00C52087">
              <w:rPr>
                <w:rFonts w:cs="Times New Roman"/>
                <w:b/>
                <w:bCs/>
                <w:color w:val="000000"/>
                <w:szCs w:val="22"/>
              </w:rPr>
              <w:t>WH</w:t>
            </w:r>
          </w:p>
        </w:tc>
        <w:tc>
          <w:tcPr>
            <w:tcW w:w="735" w:type="dxa"/>
            <w:tcBorders>
              <w:bottom w:val="single" w:sz="4" w:space="0" w:color="auto"/>
            </w:tcBorders>
            <w:shd w:val="clear" w:color="000000" w:fill="FFFFFF"/>
            <w:noWrap/>
            <w:vAlign w:val="bottom"/>
            <w:hideMark/>
          </w:tcPr>
          <w:p w:rsidR="00B91BAD" w:rsidRPr="00C52087" w:rsidRDefault="00B91BAD" w:rsidP="001C6F2D">
            <w:pPr>
              <w:contextualSpacing/>
              <w:jc w:val="center"/>
              <w:rPr>
                <w:rFonts w:cs="Times New Roman"/>
                <w:b/>
                <w:bCs/>
                <w:color w:val="000000"/>
                <w:szCs w:val="22"/>
              </w:rPr>
            </w:pPr>
            <w:r w:rsidRPr="00C52087">
              <w:rPr>
                <w:rFonts w:cs="Times New Roman"/>
                <w:b/>
                <w:bCs/>
                <w:color w:val="000000"/>
                <w:szCs w:val="22"/>
              </w:rPr>
              <w:t>DIV%</w:t>
            </w:r>
          </w:p>
        </w:tc>
      </w:tr>
      <w:tr w:rsidR="009038B8" w:rsidRPr="00C52087" w:rsidTr="009038B8">
        <w:trPr>
          <w:trHeight w:val="300"/>
          <w:jc w:val="center"/>
        </w:trPr>
        <w:tc>
          <w:tcPr>
            <w:tcW w:w="1785" w:type="dxa"/>
            <w:vMerge w:val="restart"/>
            <w:vAlign w:val="center"/>
          </w:tcPr>
          <w:p w:rsidR="009038B8" w:rsidRPr="00C52087" w:rsidRDefault="00B91BAD" w:rsidP="00B91BAD">
            <w:pPr>
              <w:contextualSpacing/>
              <w:rPr>
                <w:b/>
                <w:szCs w:val="22"/>
                <w:highlight w:val="yellow"/>
              </w:rPr>
            </w:pPr>
            <w:r w:rsidRPr="00DD1C6F">
              <w:rPr>
                <w:b/>
                <w:szCs w:val="22"/>
              </w:rPr>
              <w:t>AY 2014-15</w:t>
            </w:r>
          </w:p>
        </w:tc>
        <w:tc>
          <w:tcPr>
            <w:tcW w:w="1980" w:type="dxa"/>
            <w:shd w:val="clear" w:color="auto" w:fill="auto"/>
            <w:noWrap/>
            <w:vAlign w:val="center"/>
            <w:hideMark/>
          </w:tcPr>
          <w:p w:rsidR="009038B8" w:rsidRPr="00C52087" w:rsidRDefault="009038B8" w:rsidP="001C6F2D">
            <w:pPr>
              <w:contextualSpacing/>
              <w:rPr>
                <w:rFonts w:cs="Times New Roman"/>
                <w:b/>
                <w:bCs/>
                <w:color w:val="000000"/>
                <w:szCs w:val="22"/>
              </w:rPr>
            </w:pPr>
            <w:r w:rsidRPr="00C52087">
              <w:rPr>
                <w:b/>
                <w:szCs w:val="22"/>
                <w:highlight w:val="yellow"/>
              </w:rPr>
              <w:t>Your Program</w:t>
            </w:r>
          </w:p>
        </w:tc>
        <w:tc>
          <w:tcPr>
            <w:tcW w:w="769" w:type="dxa"/>
            <w:shd w:val="clear" w:color="000000" w:fill="FFFFFF"/>
            <w:noWrap/>
            <w:vAlign w:val="center"/>
          </w:tcPr>
          <w:p w:rsidR="009038B8" w:rsidRPr="00C52087" w:rsidRDefault="009038B8" w:rsidP="001C6F2D">
            <w:pPr>
              <w:contextualSpacing/>
              <w:jc w:val="center"/>
              <w:rPr>
                <w:b/>
                <w:bCs/>
                <w:color w:val="000000"/>
                <w:szCs w:val="22"/>
              </w:rPr>
            </w:pPr>
          </w:p>
        </w:tc>
        <w:tc>
          <w:tcPr>
            <w:tcW w:w="647" w:type="dxa"/>
            <w:shd w:val="clear" w:color="000000" w:fill="FFFFFF"/>
            <w:noWrap/>
            <w:vAlign w:val="center"/>
          </w:tcPr>
          <w:p w:rsidR="009038B8" w:rsidRPr="00C52087" w:rsidRDefault="009038B8" w:rsidP="001C6F2D">
            <w:pPr>
              <w:contextualSpacing/>
              <w:jc w:val="center"/>
              <w:rPr>
                <w:bCs/>
                <w:color w:val="000000"/>
                <w:szCs w:val="22"/>
              </w:rPr>
            </w:pPr>
          </w:p>
        </w:tc>
        <w:tc>
          <w:tcPr>
            <w:tcW w:w="732" w:type="dxa"/>
            <w:shd w:val="clear" w:color="000000" w:fill="FFFFFF"/>
            <w:noWrap/>
            <w:vAlign w:val="center"/>
          </w:tcPr>
          <w:p w:rsidR="009038B8" w:rsidRPr="00C52087" w:rsidRDefault="009038B8" w:rsidP="001C6F2D">
            <w:pPr>
              <w:contextualSpacing/>
              <w:jc w:val="center"/>
              <w:rPr>
                <w:bCs/>
                <w:color w:val="000000"/>
                <w:szCs w:val="22"/>
              </w:rPr>
            </w:pPr>
          </w:p>
        </w:tc>
        <w:tc>
          <w:tcPr>
            <w:tcW w:w="663" w:type="dxa"/>
            <w:shd w:val="clear" w:color="000000" w:fill="FFFFFF"/>
            <w:noWrap/>
            <w:vAlign w:val="center"/>
          </w:tcPr>
          <w:p w:rsidR="009038B8" w:rsidRPr="00C52087" w:rsidRDefault="009038B8" w:rsidP="001C6F2D">
            <w:pPr>
              <w:contextualSpacing/>
              <w:jc w:val="center"/>
              <w:rPr>
                <w:bCs/>
                <w:color w:val="000000"/>
                <w:szCs w:val="22"/>
              </w:rPr>
            </w:pPr>
          </w:p>
        </w:tc>
        <w:tc>
          <w:tcPr>
            <w:tcW w:w="881" w:type="dxa"/>
            <w:shd w:val="clear" w:color="000000" w:fill="FFFFFF"/>
            <w:noWrap/>
            <w:vAlign w:val="center"/>
          </w:tcPr>
          <w:p w:rsidR="009038B8" w:rsidRPr="00C52087" w:rsidRDefault="009038B8" w:rsidP="001C6F2D">
            <w:pPr>
              <w:contextualSpacing/>
              <w:jc w:val="center"/>
              <w:rPr>
                <w:bCs/>
                <w:color w:val="000000"/>
                <w:szCs w:val="22"/>
              </w:rPr>
            </w:pPr>
          </w:p>
        </w:tc>
        <w:tc>
          <w:tcPr>
            <w:tcW w:w="804" w:type="dxa"/>
            <w:shd w:val="clear" w:color="auto" w:fill="auto"/>
            <w:noWrap/>
            <w:vAlign w:val="center"/>
          </w:tcPr>
          <w:p w:rsidR="009038B8" w:rsidRPr="00C52087" w:rsidRDefault="009038B8" w:rsidP="001C6F2D">
            <w:pPr>
              <w:contextualSpacing/>
              <w:jc w:val="center"/>
              <w:rPr>
                <w:bCs/>
                <w:color w:val="000000"/>
                <w:szCs w:val="22"/>
              </w:rPr>
            </w:pPr>
          </w:p>
        </w:tc>
        <w:tc>
          <w:tcPr>
            <w:tcW w:w="580" w:type="dxa"/>
            <w:shd w:val="clear" w:color="000000" w:fill="FFFFFF"/>
            <w:noWrap/>
            <w:vAlign w:val="center"/>
          </w:tcPr>
          <w:p w:rsidR="009038B8" w:rsidRPr="00C52087" w:rsidRDefault="009038B8" w:rsidP="001C6F2D">
            <w:pPr>
              <w:contextualSpacing/>
              <w:jc w:val="center"/>
              <w:rPr>
                <w:bCs/>
                <w:color w:val="000000"/>
                <w:szCs w:val="22"/>
              </w:rPr>
            </w:pPr>
          </w:p>
        </w:tc>
        <w:tc>
          <w:tcPr>
            <w:tcW w:w="735" w:type="dxa"/>
            <w:shd w:val="clear" w:color="000000" w:fill="FFFFFF"/>
            <w:noWrap/>
            <w:vAlign w:val="center"/>
          </w:tcPr>
          <w:p w:rsidR="009038B8" w:rsidRPr="00C52087" w:rsidRDefault="009038B8" w:rsidP="001C6F2D">
            <w:pPr>
              <w:contextualSpacing/>
              <w:jc w:val="center"/>
              <w:rPr>
                <w:b/>
                <w:szCs w:val="22"/>
              </w:rPr>
            </w:pPr>
          </w:p>
        </w:tc>
      </w:tr>
      <w:tr w:rsidR="009743FE" w:rsidRPr="00C52087" w:rsidTr="00B421F7">
        <w:trPr>
          <w:trHeight w:val="300"/>
          <w:jc w:val="center"/>
        </w:trPr>
        <w:tc>
          <w:tcPr>
            <w:tcW w:w="1785" w:type="dxa"/>
            <w:vMerge/>
            <w:vAlign w:val="center"/>
          </w:tcPr>
          <w:p w:rsidR="009743FE" w:rsidRPr="00C52087" w:rsidRDefault="009743FE" w:rsidP="009743FE">
            <w:pPr>
              <w:contextualSpacing/>
              <w:rPr>
                <w:rFonts w:cs="Times New Roman"/>
                <w:b/>
                <w:bCs/>
                <w:color w:val="000000"/>
                <w:szCs w:val="22"/>
              </w:rPr>
            </w:pPr>
          </w:p>
        </w:tc>
        <w:tc>
          <w:tcPr>
            <w:tcW w:w="1980" w:type="dxa"/>
            <w:shd w:val="clear" w:color="auto" w:fill="auto"/>
            <w:noWrap/>
            <w:vAlign w:val="center"/>
            <w:hideMark/>
          </w:tcPr>
          <w:p w:rsidR="009743FE" w:rsidRPr="00C52087" w:rsidRDefault="009743FE" w:rsidP="009743FE">
            <w:pPr>
              <w:contextualSpacing/>
              <w:rPr>
                <w:rFonts w:cs="Times New Roman"/>
                <w:b/>
                <w:bCs/>
                <w:color w:val="000000"/>
                <w:szCs w:val="22"/>
              </w:rPr>
            </w:pPr>
            <w:r w:rsidRPr="00C52087">
              <w:rPr>
                <w:rFonts w:cs="Times New Roman"/>
                <w:b/>
                <w:bCs/>
                <w:color w:val="000000"/>
                <w:szCs w:val="22"/>
              </w:rPr>
              <w:t>EPP-Wide</w:t>
            </w:r>
          </w:p>
        </w:tc>
        <w:tc>
          <w:tcPr>
            <w:tcW w:w="769" w:type="dxa"/>
            <w:shd w:val="clear" w:color="000000" w:fill="FFFFFF"/>
            <w:noWrap/>
            <w:vAlign w:val="bottom"/>
          </w:tcPr>
          <w:p w:rsidR="009743FE" w:rsidRDefault="009743FE" w:rsidP="009743FE">
            <w:pPr>
              <w:contextualSpacing/>
              <w:jc w:val="center"/>
              <w:rPr>
                <w:rFonts w:ascii="Calibri" w:hAnsi="Calibri"/>
                <w:b/>
                <w:bCs/>
                <w:color w:val="000000"/>
              </w:rPr>
            </w:pPr>
            <w:r>
              <w:rPr>
                <w:rFonts w:ascii="Calibri" w:hAnsi="Calibri"/>
                <w:b/>
                <w:bCs/>
                <w:color w:val="000000"/>
              </w:rPr>
              <w:t>333</w:t>
            </w:r>
          </w:p>
        </w:tc>
        <w:tc>
          <w:tcPr>
            <w:tcW w:w="647" w:type="dxa"/>
            <w:shd w:val="clear" w:color="000000" w:fill="FFFFFF"/>
            <w:noWrap/>
            <w:vAlign w:val="bottom"/>
          </w:tcPr>
          <w:p w:rsidR="009743FE" w:rsidRPr="00C33160" w:rsidRDefault="009743FE" w:rsidP="009743FE">
            <w:pPr>
              <w:contextualSpacing/>
              <w:jc w:val="center"/>
              <w:rPr>
                <w:rFonts w:ascii="Calibri" w:hAnsi="Calibri"/>
                <w:bCs/>
                <w:color w:val="000000"/>
              </w:rPr>
            </w:pPr>
            <w:r w:rsidRPr="00C33160">
              <w:rPr>
                <w:rFonts w:ascii="Calibri" w:hAnsi="Calibri"/>
                <w:bCs/>
                <w:color w:val="000000"/>
              </w:rPr>
              <w:t>3</w:t>
            </w:r>
          </w:p>
        </w:tc>
        <w:tc>
          <w:tcPr>
            <w:tcW w:w="732" w:type="dxa"/>
            <w:shd w:val="clear" w:color="000000" w:fill="FFFFFF"/>
            <w:noWrap/>
            <w:vAlign w:val="bottom"/>
          </w:tcPr>
          <w:p w:rsidR="009743FE" w:rsidRPr="00C33160" w:rsidRDefault="009743FE" w:rsidP="009743FE">
            <w:pPr>
              <w:contextualSpacing/>
              <w:jc w:val="center"/>
              <w:rPr>
                <w:rFonts w:ascii="Calibri" w:hAnsi="Calibri"/>
                <w:bCs/>
                <w:color w:val="000000"/>
              </w:rPr>
            </w:pPr>
            <w:r w:rsidRPr="00C33160">
              <w:rPr>
                <w:rFonts w:ascii="Calibri" w:hAnsi="Calibri"/>
                <w:bCs/>
                <w:color w:val="000000"/>
              </w:rPr>
              <w:t>8</w:t>
            </w:r>
          </w:p>
        </w:tc>
        <w:tc>
          <w:tcPr>
            <w:tcW w:w="663" w:type="dxa"/>
            <w:shd w:val="clear" w:color="000000" w:fill="FFFFFF"/>
            <w:noWrap/>
            <w:vAlign w:val="bottom"/>
          </w:tcPr>
          <w:p w:rsidR="009743FE" w:rsidRPr="00C33160" w:rsidRDefault="009743FE" w:rsidP="009743FE">
            <w:pPr>
              <w:contextualSpacing/>
              <w:jc w:val="center"/>
              <w:rPr>
                <w:rFonts w:ascii="Calibri" w:hAnsi="Calibri"/>
                <w:bCs/>
                <w:color w:val="000000"/>
              </w:rPr>
            </w:pPr>
            <w:r w:rsidRPr="00C33160">
              <w:rPr>
                <w:rFonts w:ascii="Calibri" w:hAnsi="Calibri"/>
                <w:bCs/>
                <w:color w:val="000000"/>
              </w:rPr>
              <w:t>3</w:t>
            </w:r>
          </w:p>
        </w:tc>
        <w:tc>
          <w:tcPr>
            <w:tcW w:w="881" w:type="dxa"/>
            <w:shd w:val="clear" w:color="000000" w:fill="FFFFFF"/>
            <w:noWrap/>
            <w:vAlign w:val="bottom"/>
          </w:tcPr>
          <w:p w:rsidR="009743FE" w:rsidRPr="00C33160" w:rsidRDefault="009743FE" w:rsidP="009743FE">
            <w:pPr>
              <w:contextualSpacing/>
              <w:jc w:val="center"/>
              <w:rPr>
                <w:rFonts w:ascii="Calibri" w:hAnsi="Calibri"/>
                <w:bCs/>
                <w:color w:val="000000"/>
              </w:rPr>
            </w:pPr>
            <w:r w:rsidRPr="00C33160">
              <w:rPr>
                <w:rFonts w:ascii="Calibri" w:hAnsi="Calibri"/>
                <w:bCs/>
                <w:color w:val="000000"/>
              </w:rPr>
              <w:t>1</w:t>
            </w:r>
          </w:p>
        </w:tc>
        <w:tc>
          <w:tcPr>
            <w:tcW w:w="804" w:type="dxa"/>
            <w:shd w:val="clear" w:color="auto" w:fill="auto"/>
            <w:noWrap/>
            <w:vAlign w:val="bottom"/>
          </w:tcPr>
          <w:p w:rsidR="009743FE" w:rsidRPr="00C33160" w:rsidRDefault="009743FE" w:rsidP="009743FE">
            <w:pPr>
              <w:contextualSpacing/>
              <w:jc w:val="center"/>
              <w:rPr>
                <w:rFonts w:ascii="Calibri" w:hAnsi="Calibri"/>
                <w:bCs/>
                <w:color w:val="000000"/>
              </w:rPr>
            </w:pPr>
            <w:r w:rsidRPr="00C33160">
              <w:rPr>
                <w:rFonts w:ascii="Calibri" w:hAnsi="Calibri"/>
                <w:bCs/>
                <w:color w:val="000000"/>
              </w:rPr>
              <w:t>1</w:t>
            </w:r>
          </w:p>
        </w:tc>
        <w:tc>
          <w:tcPr>
            <w:tcW w:w="580" w:type="dxa"/>
            <w:shd w:val="clear" w:color="000000" w:fill="FFFFFF"/>
            <w:noWrap/>
            <w:vAlign w:val="bottom"/>
          </w:tcPr>
          <w:p w:rsidR="009743FE" w:rsidRPr="00C33160" w:rsidRDefault="009743FE" w:rsidP="009743FE">
            <w:pPr>
              <w:contextualSpacing/>
              <w:jc w:val="center"/>
              <w:rPr>
                <w:rFonts w:ascii="Calibri" w:hAnsi="Calibri"/>
                <w:bCs/>
                <w:color w:val="000000"/>
              </w:rPr>
            </w:pPr>
            <w:r w:rsidRPr="00C33160">
              <w:rPr>
                <w:rFonts w:ascii="Calibri" w:hAnsi="Calibri"/>
                <w:bCs/>
                <w:color w:val="000000"/>
              </w:rPr>
              <w:t>317</w:t>
            </w:r>
          </w:p>
        </w:tc>
        <w:tc>
          <w:tcPr>
            <w:tcW w:w="735" w:type="dxa"/>
            <w:shd w:val="clear" w:color="000000" w:fill="FFFFFF"/>
            <w:noWrap/>
            <w:vAlign w:val="bottom"/>
          </w:tcPr>
          <w:p w:rsidR="009743FE" w:rsidRPr="00C33160" w:rsidRDefault="009743FE" w:rsidP="009743FE">
            <w:pPr>
              <w:contextualSpacing/>
              <w:jc w:val="center"/>
              <w:rPr>
                <w:rFonts w:ascii="Calibri" w:hAnsi="Calibri"/>
                <w:b/>
              </w:rPr>
            </w:pPr>
            <w:r w:rsidRPr="00C33160">
              <w:rPr>
                <w:rFonts w:ascii="Calibri" w:hAnsi="Calibri"/>
                <w:b/>
              </w:rPr>
              <w:t>4.</w:t>
            </w:r>
            <w:r>
              <w:rPr>
                <w:rFonts w:ascii="Calibri" w:hAnsi="Calibri"/>
                <w:b/>
              </w:rPr>
              <w:t>5</w:t>
            </w:r>
            <w:r w:rsidRPr="00C33160">
              <w:rPr>
                <w:rFonts w:ascii="Calibri" w:hAnsi="Calibri"/>
                <w:b/>
              </w:rPr>
              <w:t>%</w:t>
            </w:r>
          </w:p>
        </w:tc>
      </w:tr>
      <w:tr w:rsidR="009743FE" w:rsidRPr="00C52087" w:rsidTr="009038B8">
        <w:trPr>
          <w:trHeight w:val="300"/>
          <w:jc w:val="center"/>
        </w:trPr>
        <w:tc>
          <w:tcPr>
            <w:tcW w:w="1785" w:type="dxa"/>
            <w:vMerge w:val="restart"/>
            <w:vAlign w:val="center"/>
          </w:tcPr>
          <w:p w:rsidR="009743FE" w:rsidRPr="00C52087" w:rsidRDefault="009743FE" w:rsidP="009743FE">
            <w:pPr>
              <w:contextualSpacing/>
              <w:rPr>
                <w:rFonts w:cs="Times New Roman"/>
                <w:b/>
                <w:bCs/>
                <w:color w:val="000000"/>
                <w:szCs w:val="22"/>
              </w:rPr>
            </w:pPr>
            <w:r>
              <w:rPr>
                <w:rFonts w:cs="Times New Roman"/>
                <w:b/>
                <w:bCs/>
                <w:color w:val="000000"/>
                <w:szCs w:val="22"/>
              </w:rPr>
              <w:t>AY 2015-16</w:t>
            </w:r>
          </w:p>
        </w:tc>
        <w:tc>
          <w:tcPr>
            <w:tcW w:w="1980" w:type="dxa"/>
            <w:shd w:val="clear" w:color="auto" w:fill="auto"/>
            <w:noWrap/>
            <w:vAlign w:val="center"/>
          </w:tcPr>
          <w:p w:rsidR="009743FE" w:rsidRPr="00C52087" w:rsidRDefault="009743FE" w:rsidP="009743FE">
            <w:pPr>
              <w:contextualSpacing/>
              <w:rPr>
                <w:rFonts w:cs="Times New Roman"/>
                <w:b/>
                <w:bCs/>
                <w:color w:val="000000"/>
                <w:szCs w:val="22"/>
              </w:rPr>
            </w:pPr>
            <w:r w:rsidRPr="00C52087">
              <w:rPr>
                <w:b/>
                <w:szCs w:val="22"/>
                <w:highlight w:val="yellow"/>
              </w:rPr>
              <w:t>Your Program</w:t>
            </w:r>
          </w:p>
        </w:tc>
        <w:tc>
          <w:tcPr>
            <w:tcW w:w="769" w:type="dxa"/>
            <w:shd w:val="clear" w:color="000000" w:fill="FFFFFF"/>
            <w:noWrap/>
            <w:vAlign w:val="center"/>
          </w:tcPr>
          <w:p w:rsidR="009743FE" w:rsidRPr="00C52087" w:rsidRDefault="009743FE" w:rsidP="009743FE">
            <w:pPr>
              <w:contextualSpacing/>
              <w:jc w:val="center"/>
              <w:rPr>
                <w:b/>
                <w:bCs/>
                <w:color w:val="000000"/>
                <w:szCs w:val="22"/>
              </w:rPr>
            </w:pPr>
          </w:p>
        </w:tc>
        <w:tc>
          <w:tcPr>
            <w:tcW w:w="647" w:type="dxa"/>
            <w:shd w:val="clear" w:color="000000" w:fill="FFFFFF"/>
            <w:noWrap/>
            <w:vAlign w:val="center"/>
          </w:tcPr>
          <w:p w:rsidR="009743FE" w:rsidRPr="00C52087" w:rsidRDefault="009743FE" w:rsidP="009743FE">
            <w:pPr>
              <w:contextualSpacing/>
              <w:jc w:val="center"/>
              <w:rPr>
                <w:bCs/>
                <w:color w:val="000000"/>
                <w:szCs w:val="22"/>
              </w:rPr>
            </w:pPr>
          </w:p>
        </w:tc>
        <w:tc>
          <w:tcPr>
            <w:tcW w:w="732" w:type="dxa"/>
            <w:shd w:val="clear" w:color="000000" w:fill="FFFFFF"/>
            <w:noWrap/>
            <w:vAlign w:val="center"/>
          </w:tcPr>
          <w:p w:rsidR="009743FE" w:rsidRPr="00C52087" w:rsidRDefault="009743FE" w:rsidP="009743FE">
            <w:pPr>
              <w:contextualSpacing/>
              <w:jc w:val="center"/>
              <w:rPr>
                <w:bCs/>
                <w:color w:val="000000"/>
                <w:szCs w:val="22"/>
              </w:rPr>
            </w:pPr>
          </w:p>
        </w:tc>
        <w:tc>
          <w:tcPr>
            <w:tcW w:w="663" w:type="dxa"/>
            <w:shd w:val="clear" w:color="000000" w:fill="FFFFFF"/>
            <w:noWrap/>
            <w:vAlign w:val="center"/>
          </w:tcPr>
          <w:p w:rsidR="009743FE" w:rsidRPr="00C52087" w:rsidRDefault="009743FE" w:rsidP="009743FE">
            <w:pPr>
              <w:contextualSpacing/>
              <w:jc w:val="center"/>
              <w:rPr>
                <w:bCs/>
                <w:color w:val="000000"/>
                <w:szCs w:val="22"/>
              </w:rPr>
            </w:pPr>
          </w:p>
        </w:tc>
        <w:tc>
          <w:tcPr>
            <w:tcW w:w="881" w:type="dxa"/>
            <w:shd w:val="clear" w:color="000000" w:fill="FFFFFF"/>
            <w:noWrap/>
            <w:vAlign w:val="center"/>
          </w:tcPr>
          <w:p w:rsidR="009743FE" w:rsidRPr="00C52087" w:rsidRDefault="009743FE" w:rsidP="009743FE">
            <w:pPr>
              <w:contextualSpacing/>
              <w:jc w:val="center"/>
              <w:rPr>
                <w:bCs/>
                <w:color w:val="000000"/>
                <w:szCs w:val="22"/>
              </w:rPr>
            </w:pPr>
          </w:p>
        </w:tc>
        <w:tc>
          <w:tcPr>
            <w:tcW w:w="804" w:type="dxa"/>
            <w:shd w:val="clear" w:color="auto" w:fill="auto"/>
            <w:noWrap/>
            <w:vAlign w:val="center"/>
          </w:tcPr>
          <w:p w:rsidR="009743FE" w:rsidRPr="00C52087" w:rsidRDefault="009743FE" w:rsidP="009743FE">
            <w:pPr>
              <w:contextualSpacing/>
              <w:jc w:val="center"/>
              <w:rPr>
                <w:bCs/>
                <w:color w:val="000000"/>
                <w:szCs w:val="22"/>
              </w:rPr>
            </w:pPr>
          </w:p>
        </w:tc>
        <w:tc>
          <w:tcPr>
            <w:tcW w:w="580" w:type="dxa"/>
            <w:shd w:val="clear" w:color="000000" w:fill="FFFFFF"/>
            <w:noWrap/>
            <w:vAlign w:val="center"/>
          </w:tcPr>
          <w:p w:rsidR="009743FE" w:rsidRPr="00C52087" w:rsidRDefault="009743FE" w:rsidP="009743FE">
            <w:pPr>
              <w:contextualSpacing/>
              <w:jc w:val="center"/>
              <w:rPr>
                <w:bCs/>
                <w:color w:val="000000"/>
                <w:szCs w:val="22"/>
              </w:rPr>
            </w:pPr>
          </w:p>
        </w:tc>
        <w:tc>
          <w:tcPr>
            <w:tcW w:w="735" w:type="dxa"/>
            <w:shd w:val="clear" w:color="000000" w:fill="FFFFFF"/>
            <w:noWrap/>
            <w:vAlign w:val="center"/>
          </w:tcPr>
          <w:p w:rsidR="009743FE" w:rsidRPr="00C52087" w:rsidRDefault="009743FE" w:rsidP="009743FE">
            <w:pPr>
              <w:contextualSpacing/>
              <w:jc w:val="center"/>
              <w:rPr>
                <w:b/>
                <w:szCs w:val="22"/>
              </w:rPr>
            </w:pPr>
          </w:p>
        </w:tc>
      </w:tr>
      <w:tr w:rsidR="009743FE" w:rsidRPr="00C52087" w:rsidTr="00B421F7">
        <w:trPr>
          <w:trHeight w:val="300"/>
          <w:jc w:val="center"/>
        </w:trPr>
        <w:tc>
          <w:tcPr>
            <w:tcW w:w="1785" w:type="dxa"/>
            <w:vMerge/>
            <w:vAlign w:val="center"/>
          </w:tcPr>
          <w:p w:rsidR="009743FE" w:rsidRPr="00C52087" w:rsidRDefault="009743FE" w:rsidP="009743FE">
            <w:pPr>
              <w:contextualSpacing/>
              <w:rPr>
                <w:rFonts w:cs="Times New Roman"/>
                <w:b/>
                <w:bCs/>
                <w:color w:val="000000"/>
                <w:szCs w:val="22"/>
              </w:rPr>
            </w:pPr>
          </w:p>
        </w:tc>
        <w:tc>
          <w:tcPr>
            <w:tcW w:w="1980" w:type="dxa"/>
            <w:shd w:val="clear" w:color="auto" w:fill="auto"/>
            <w:noWrap/>
            <w:vAlign w:val="center"/>
          </w:tcPr>
          <w:p w:rsidR="009743FE" w:rsidRPr="00C52087" w:rsidRDefault="009743FE" w:rsidP="009743FE">
            <w:pPr>
              <w:contextualSpacing/>
              <w:rPr>
                <w:rFonts w:cs="Times New Roman"/>
                <w:b/>
                <w:bCs/>
                <w:color w:val="000000"/>
                <w:szCs w:val="22"/>
              </w:rPr>
            </w:pPr>
            <w:r w:rsidRPr="00C52087">
              <w:rPr>
                <w:rFonts w:cs="Times New Roman"/>
                <w:b/>
                <w:bCs/>
                <w:color w:val="000000"/>
                <w:szCs w:val="22"/>
              </w:rPr>
              <w:t>EPP-Wide</w:t>
            </w:r>
          </w:p>
        </w:tc>
        <w:tc>
          <w:tcPr>
            <w:tcW w:w="769" w:type="dxa"/>
            <w:shd w:val="clear" w:color="000000" w:fill="FFFFFF"/>
            <w:noWrap/>
            <w:vAlign w:val="bottom"/>
          </w:tcPr>
          <w:p w:rsidR="009743FE" w:rsidRDefault="009743FE" w:rsidP="009743FE">
            <w:pPr>
              <w:contextualSpacing/>
              <w:jc w:val="center"/>
              <w:rPr>
                <w:rFonts w:ascii="Calibri" w:hAnsi="Calibri"/>
                <w:b/>
                <w:bCs/>
                <w:color w:val="000000"/>
              </w:rPr>
            </w:pPr>
            <w:r>
              <w:rPr>
                <w:rFonts w:ascii="Calibri" w:hAnsi="Calibri"/>
                <w:b/>
                <w:bCs/>
                <w:color w:val="000000"/>
              </w:rPr>
              <w:t>329</w:t>
            </w:r>
          </w:p>
        </w:tc>
        <w:tc>
          <w:tcPr>
            <w:tcW w:w="647" w:type="dxa"/>
            <w:shd w:val="clear" w:color="000000" w:fill="FFFFFF"/>
            <w:noWrap/>
            <w:vAlign w:val="bottom"/>
          </w:tcPr>
          <w:p w:rsidR="009743FE" w:rsidRPr="00FE239D" w:rsidRDefault="009743FE" w:rsidP="009743FE">
            <w:pPr>
              <w:contextualSpacing/>
              <w:jc w:val="center"/>
              <w:rPr>
                <w:rFonts w:ascii="Calibri" w:hAnsi="Calibri"/>
                <w:bCs/>
                <w:color w:val="000000"/>
              </w:rPr>
            </w:pPr>
            <w:r w:rsidRPr="00FE239D">
              <w:rPr>
                <w:rFonts w:ascii="Calibri" w:hAnsi="Calibri"/>
                <w:bCs/>
                <w:color w:val="000000"/>
              </w:rPr>
              <w:t>3</w:t>
            </w:r>
          </w:p>
        </w:tc>
        <w:tc>
          <w:tcPr>
            <w:tcW w:w="732" w:type="dxa"/>
            <w:shd w:val="clear" w:color="000000" w:fill="FFFFFF"/>
            <w:noWrap/>
            <w:vAlign w:val="bottom"/>
          </w:tcPr>
          <w:p w:rsidR="009743FE" w:rsidRPr="00FE239D" w:rsidRDefault="009743FE" w:rsidP="009743FE">
            <w:pPr>
              <w:contextualSpacing/>
              <w:jc w:val="center"/>
              <w:rPr>
                <w:rFonts w:ascii="Calibri" w:hAnsi="Calibri"/>
                <w:bCs/>
                <w:color w:val="000000"/>
              </w:rPr>
            </w:pPr>
            <w:r w:rsidRPr="00FE239D">
              <w:rPr>
                <w:rFonts w:ascii="Calibri" w:hAnsi="Calibri"/>
                <w:bCs/>
                <w:color w:val="000000"/>
              </w:rPr>
              <w:t>7</w:t>
            </w:r>
          </w:p>
        </w:tc>
        <w:tc>
          <w:tcPr>
            <w:tcW w:w="663" w:type="dxa"/>
            <w:shd w:val="clear" w:color="000000" w:fill="FFFFFF"/>
            <w:noWrap/>
            <w:vAlign w:val="bottom"/>
          </w:tcPr>
          <w:p w:rsidR="009743FE" w:rsidRPr="00FE239D" w:rsidRDefault="009743FE" w:rsidP="009743FE">
            <w:pPr>
              <w:contextualSpacing/>
              <w:jc w:val="center"/>
              <w:rPr>
                <w:rFonts w:ascii="Calibri" w:hAnsi="Calibri"/>
                <w:bCs/>
                <w:color w:val="000000"/>
              </w:rPr>
            </w:pPr>
            <w:r w:rsidRPr="00FE239D">
              <w:rPr>
                <w:rFonts w:ascii="Calibri" w:hAnsi="Calibri"/>
                <w:bCs/>
                <w:color w:val="000000"/>
              </w:rPr>
              <w:t>4</w:t>
            </w:r>
          </w:p>
        </w:tc>
        <w:tc>
          <w:tcPr>
            <w:tcW w:w="881" w:type="dxa"/>
            <w:shd w:val="clear" w:color="000000" w:fill="FFFFFF"/>
            <w:noWrap/>
            <w:vAlign w:val="bottom"/>
          </w:tcPr>
          <w:p w:rsidR="009743FE" w:rsidRPr="00FE239D" w:rsidRDefault="009743FE" w:rsidP="009743FE">
            <w:pPr>
              <w:contextualSpacing/>
              <w:jc w:val="center"/>
              <w:rPr>
                <w:rFonts w:ascii="Calibri" w:hAnsi="Calibri"/>
                <w:bCs/>
                <w:color w:val="000000"/>
              </w:rPr>
            </w:pPr>
            <w:r w:rsidRPr="00FE239D">
              <w:rPr>
                <w:rFonts w:ascii="Calibri" w:hAnsi="Calibri"/>
                <w:bCs/>
                <w:color w:val="000000"/>
              </w:rPr>
              <w:t>1</w:t>
            </w:r>
          </w:p>
        </w:tc>
        <w:tc>
          <w:tcPr>
            <w:tcW w:w="804" w:type="dxa"/>
            <w:shd w:val="clear" w:color="auto" w:fill="auto"/>
            <w:noWrap/>
            <w:vAlign w:val="bottom"/>
          </w:tcPr>
          <w:p w:rsidR="009743FE" w:rsidRPr="00FE239D" w:rsidRDefault="009743FE" w:rsidP="009743FE">
            <w:pPr>
              <w:contextualSpacing/>
              <w:jc w:val="center"/>
              <w:rPr>
                <w:rFonts w:ascii="Calibri" w:hAnsi="Calibri"/>
                <w:bCs/>
                <w:color w:val="000000"/>
              </w:rPr>
            </w:pPr>
            <w:r w:rsidRPr="00FE239D">
              <w:rPr>
                <w:rFonts w:ascii="Calibri" w:hAnsi="Calibri"/>
                <w:bCs/>
                <w:color w:val="000000"/>
              </w:rPr>
              <w:t>1</w:t>
            </w:r>
          </w:p>
        </w:tc>
        <w:tc>
          <w:tcPr>
            <w:tcW w:w="580" w:type="dxa"/>
            <w:shd w:val="clear" w:color="000000" w:fill="FFFFFF"/>
            <w:noWrap/>
            <w:vAlign w:val="bottom"/>
          </w:tcPr>
          <w:p w:rsidR="009743FE" w:rsidRPr="00C33160" w:rsidRDefault="009743FE" w:rsidP="009743FE">
            <w:pPr>
              <w:contextualSpacing/>
              <w:jc w:val="center"/>
              <w:rPr>
                <w:rFonts w:ascii="Calibri" w:hAnsi="Calibri"/>
                <w:bCs/>
                <w:color w:val="000000"/>
              </w:rPr>
            </w:pPr>
            <w:r w:rsidRPr="00C33160">
              <w:rPr>
                <w:rFonts w:ascii="Calibri" w:hAnsi="Calibri"/>
                <w:bCs/>
                <w:color w:val="000000"/>
              </w:rPr>
              <w:t>317</w:t>
            </w:r>
          </w:p>
        </w:tc>
        <w:tc>
          <w:tcPr>
            <w:tcW w:w="735" w:type="dxa"/>
            <w:shd w:val="clear" w:color="000000" w:fill="FFFFFF"/>
            <w:noWrap/>
            <w:vAlign w:val="bottom"/>
          </w:tcPr>
          <w:p w:rsidR="009743FE" w:rsidRPr="00FE239D" w:rsidRDefault="009743FE" w:rsidP="009743FE">
            <w:pPr>
              <w:contextualSpacing/>
              <w:jc w:val="center"/>
              <w:rPr>
                <w:rFonts w:ascii="Calibri" w:hAnsi="Calibri"/>
                <w:b/>
              </w:rPr>
            </w:pPr>
            <w:r w:rsidRPr="00FE239D">
              <w:rPr>
                <w:rFonts w:ascii="Calibri" w:hAnsi="Calibri"/>
                <w:b/>
              </w:rPr>
              <w:t>4.6%</w:t>
            </w:r>
          </w:p>
        </w:tc>
      </w:tr>
      <w:tr w:rsidR="009743FE" w:rsidRPr="00C52087" w:rsidTr="009038B8">
        <w:trPr>
          <w:trHeight w:val="300"/>
          <w:jc w:val="center"/>
        </w:trPr>
        <w:tc>
          <w:tcPr>
            <w:tcW w:w="1785" w:type="dxa"/>
            <w:vMerge w:val="restart"/>
            <w:vAlign w:val="center"/>
          </w:tcPr>
          <w:p w:rsidR="009743FE" w:rsidRPr="00C52087" w:rsidRDefault="009743FE" w:rsidP="009743FE">
            <w:pPr>
              <w:contextualSpacing/>
              <w:rPr>
                <w:rFonts w:cs="Times New Roman"/>
                <w:b/>
                <w:bCs/>
                <w:color w:val="000000"/>
                <w:szCs w:val="22"/>
              </w:rPr>
            </w:pPr>
            <w:r>
              <w:rPr>
                <w:rFonts w:cs="Times New Roman"/>
                <w:b/>
                <w:bCs/>
                <w:color w:val="000000"/>
                <w:szCs w:val="22"/>
              </w:rPr>
              <w:t>AY 2016-17</w:t>
            </w:r>
          </w:p>
        </w:tc>
        <w:tc>
          <w:tcPr>
            <w:tcW w:w="1980" w:type="dxa"/>
            <w:shd w:val="clear" w:color="auto" w:fill="auto"/>
            <w:noWrap/>
            <w:vAlign w:val="center"/>
          </w:tcPr>
          <w:p w:rsidR="009743FE" w:rsidRPr="00C52087" w:rsidRDefault="009743FE" w:rsidP="009743FE">
            <w:pPr>
              <w:contextualSpacing/>
              <w:rPr>
                <w:rFonts w:cs="Times New Roman"/>
                <w:b/>
                <w:bCs/>
                <w:color w:val="000000"/>
                <w:szCs w:val="22"/>
              </w:rPr>
            </w:pPr>
            <w:r w:rsidRPr="00C52087">
              <w:rPr>
                <w:b/>
                <w:szCs w:val="22"/>
                <w:highlight w:val="yellow"/>
              </w:rPr>
              <w:t>Your Program</w:t>
            </w:r>
          </w:p>
        </w:tc>
        <w:tc>
          <w:tcPr>
            <w:tcW w:w="769" w:type="dxa"/>
            <w:shd w:val="clear" w:color="000000" w:fill="FFFFFF"/>
            <w:noWrap/>
            <w:vAlign w:val="center"/>
          </w:tcPr>
          <w:p w:rsidR="009743FE" w:rsidRPr="00C52087" w:rsidRDefault="009743FE" w:rsidP="009743FE">
            <w:pPr>
              <w:contextualSpacing/>
              <w:jc w:val="center"/>
              <w:rPr>
                <w:b/>
                <w:bCs/>
                <w:color w:val="000000"/>
                <w:szCs w:val="22"/>
              </w:rPr>
            </w:pPr>
          </w:p>
        </w:tc>
        <w:tc>
          <w:tcPr>
            <w:tcW w:w="647" w:type="dxa"/>
            <w:shd w:val="clear" w:color="000000" w:fill="FFFFFF"/>
            <w:noWrap/>
            <w:vAlign w:val="center"/>
          </w:tcPr>
          <w:p w:rsidR="009743FE" w:rsidRPr="00C52087" w:rsidRDefault="009743FE" w:rsidP="009743FE">
            <w:pPr>
              <w:contextualSpacing/>
              <w:jc w:val="center"/>
              <w:rPr>
                <w:bCs/>
                <w:color w:val="000000"/>
                <w:szCs w:val="22"/>
              </w:rPr>
            </w:pPr>
          </w:p>
        </w:tc>
        <w:tc>
          <w:tcPr>
            <w:tcW w:w="732" w:type="dxa"/>
            <w:shd w:val="clear" w:color="000000" w:fill="FFFFFF"/>
            <w:noWrap/>
            <w:vAlign w:val="center"/>
          </w:tcPr>
          <w:p w:rsidR="009743FE" w:rsidRPr="00C52087" w:rsidRDefault="009743FE" w:rsidP="009743FE">
            <w:pPr>
              <w:contextualSpacing/>
              <w:jc w:val="center"/>
              <w:rPr>
                <w:bCs/>
                <w:color w:val="000000"/>
                <w:szCs w:val="22"/>
              </w:rPr>
            </w:pPr>
          </w:p>
        </w:tc>
        <w:tc>
          <w:tcPr>
            <w:tcW w:w="663" w:type="dxa"/>
            <w:shd w:val="clear" w:color="000000" w:fill="FFFFFF"/>
            <w:noWrap/>
            <w:vAlign w:val="center"/>
          </w:tcPr>
          <w:p w:rsidR="009743FE" w:rsidRPr="00C52087" w:rsidRDefault="009743FE" w:rsidP="009743FE">
            <w:pPr>
              <w:contextualSpacing/>
              <w:jc w:val="center"/>
              <w:rPr>
                <w:bCs/>
                <w:color w:val="000000"/>
                <w:szCs w:val="22"/>
              </w:rPr>
            </w:pPr>
          </w:p>
        </w:tc>
        <w:tc>
          <w:tcPr>
            <w:tcW w:w="881" w:type="dxa"/>
            <w:shd w:val="clear" w:color="000000" w:fill="FFFFFF"/>
            <w:noWrap/>
            <w:vAlign w:val="center"/>
          </w:tcPr>
          <w:p w:rsidR="009743FE" w:rsidRPr="00C52087" w:rsidRDefault="009743FE" w:rsidP="009743FE">
            <w:pPr>
              <w:contextualSpacing/>
              <w:jc w:val="center"/>
              <w:rPr>
                <w:bCs/>
                <w:color w:val="000000"/>
                <w:szCs w:val="22"/>
              </w:rPr>
            </w:pPr>
          </w:p>
        </w:tc>
        <w:tc>
          <w:tcPr>
            <w:tcW w:w="804" w:type="dxa"/>
            <w:shd w:val="clear" w:color="auto" w:fill="auto"/>
            <w:noWrap/>
            <w:vAlign w:val="center"/>
          </w:tcPr>
          <w:p w:rsidR="009743FE" w:rsidRPr="00C52087" w:rsidRDefault="009743FE" w:rsidP="009743FE">
            <w:pPr>
              <w:contextualSpacing/>
              <w:jc w:val="center"/>
              <w:rPr>
                <w:bCs/>
                <w:color w:val="000000"/>
                <w:szCs w:val="22"/>
              </w:rPr>
            </w:pPr>
          </w:p>
        </w:tc>
        <w:tc>
          <w:tcPr>
            <w:tcW w:w="580" w:type="dxa"/>
            <w:shd w:val="clear" w:color="000000" w:fill="FFFFFF"/>
            <w:noWrap/>
            <w:vAlign w:val="center"/>
          </w:tcPr>
          <w:p w:rsidR="009743FE" w:rsidRPr="00C52087" w:rsidRDefault="009743FE" w:rsidP="009743FE">
            <w:pPr>
              <w:contextualSpacing/>
              <w:jc w:val="center"/>
              <w:rPr>
                <w:bCs/>
                <w:color w:val="000000"/>
                <w:szCs w:val="22"/>
              </w:rPr>
            </w:pPr>
          </w:p>
        </w:tc>
        <w:tc>
          <w:tcPr>
            <w:tcW w:w="735" w:type="dxa"/>
            <w:shd w:val="clear" w:color="000000" w:fill="FFFFFF"/>
            <w:noWrap/>
            <w:vAlign w:val="center"/>
          </w:tcPr>
          <w:p w:rsidR="009743FE" w:rsidRPr="00C52087" w:rsidRDefault="009743FE" w:rsidP="009743FE">
            <w:pPr>
              <w:contextualSpacing/>
              <w:jc w:val="center"/>
              <w:rPr>
                <w:b/>
                <w:szCs w:val="22"/>
              </w:rPr>
            </w:pPr>
          </w:p>
        </w:tc>
      </w:tr>
      <w:tr w:rsidR="009743FE" w:rsidRPr="00C52087" w:rsidTr="00B421F7">
        <w:trPr>
          <w:trHeight w:val="300"/>
          <w:jc w:val="center"/>
        </w:trPr>
        <w:tc>
          <w:tcPr>
            <w:tcW w:w="1785" w:type="dxa"/>
            <w:vMerge/>
          </w:tcPr>
          <w:p w:rsidR="009743FE" w:rsidRPr="00C52087" w:rsidRDefault="009743FE" w:rsidP="009743FE">
            <w:pPr>
              <w:contextualSpacing/>
              <w:rPr>
                <w:rFonts w:cs="Times New Roman"/>
                <w:b/>
                <w:bCs/>
                <w:color w:val="000000"/>
                <w:szCs w:val="22"/>
              </w:rPr>
            </w:pPr>
          </w:p>
        </w:tc>
        <w:tc>
          <w:tcPr>
            <w:tcW w:w="1980" w:type="dxa"/>
            <w:shd w:val="clear" w:color="auto" w:fill="auto"/>
            <w:noWrap/>
            <w:vAlign w:val="center"/>
          </w:tcPr>
          <w:p w:rsidR="009743FE" w:rsidRPr="00C52087" w:rsidRDefault="009743FE" w:rsidP="009743FE">
            <w:pPr>
              <w:contextualSpacing/>
              <w:rPr>
                <w:rFonts w:cs="Times New Roman"/>
                <w:b/>
                <w:bCs/>
                <w:color w:val="000000"/>
                <w:szCs w:val="22"/>
              </w:rPr>
            </w:pPr>
            <w:r w:rsidRPr="00C52087">
              <w:rPr>
                <w:rFonts w:cs="Times New Roman"/>
                <w:b/>
                <w:bCs/>
                <w:color w:val="000000"/>
                <w:szCs w:val="22"/>
              </w:rPr>
              <w:t>EPP-Wide</w:t>
            </w:r>
          </w:p>
        </w:tc>
        <w:tc>
          <w:tcPr>
            <w:tcW w:w="769" w:type="dxa"/>
            <w:shd w:val="clear" w:color="000000" w:fill="FFFFFF"/>
            <w:noWrap/>
            <w:vAlign w:val="bottom"/>
          </w:tcPr>
          <w:p w:rsidR="009743FE" w:rsidRPr="009743FE" w:rsidRDefault="009743FE" w:rsidP="009743FE">
            <w:pPr>
              <w:contextualSpacing/>
              <w:jc w:val="center"/>
              <w:rPr>
                <w:rFonts w:ascii="Calibri" w:hAnsi="Calibri"/>
                <w:b/>
                <w:bCs/>
                <w:color w:val="000000"/>
                <w:highlight w:val="yellow"/>
              </w:rPr>
            </w:pPr>
            <w:r w:rsidRPr="009743FE">
              <w:rPr>
                <w:rFonts w:ascii="Calibri" w:hAnsi="Calibri"/>
                <w:b/>
                <w:bCs/>
                <w:color w:val="000000"/>
                <w:highlight w:val="yellow"/>
              </w:rPr>
              <w:t>248</w:t>
            </w:r>
          </w:p>
        </w:tc>
        <w:tc>
          <w:tcPr>
            <w:tcW w:w="647" w:type="dxa"/>
            <w:shd w:val="clear" w:color="000000" w:fill="FFFFFF"/>
            <w:noWrap/>
            <w:vAlign w:val="bottom"/>
          </w:tcPr>
          <w:p w:rsidR="009743FE" w:rsidRPr="009743FE" w:rsidRDefault="009743FE" w:rsidP="009743FE">
            <w:pPr>
              <w:contextualSpacing/>
              <w:jc w:val="center"/>
              <w:rPr>
                <w:rFonts w:ascii="Calibri" w:hAnsi="Calibri"/>
                <w:b/>
                <w:bCs/>
                <w:color w:val="000000"/>
                <w:highlight w:val="yellow"/>
              </w:rPr>
            </w:pPr>
            <w:r w:rsidRPr="009743FE">
              <w:rPr>
                <w:rFonts w:ascii="Calibri" w:hAnsi="Calibri"/>
                <w:b/>
                <w:bCs/>
                <w:color w:val="000000"/>
                <w:highlight w:val="yellow"/>
              </w:rPr>
              <w:t>1</w:t>
            </w:r>
          </w:p>
        </w:tc>
        <w:tc>
          <w:tcPr>
            <w:tcW w:w="732" w:type="dxa"/>
            <w:shd w:val="clear" w:color="000000" w:fill="FFFFFF"/>
            <w:noWrap/>
            <w:vAlign w:val="bottom"/>
          </w:tcPr>
          <w:p w:rsidR="009743FE" w:rsidRPr="009743FE" w:rsidRDefault="009743FE" w:rsidP="009743FE">
            <w:pPr>
              <w:contextualSpacing/>
              <w:jc w:val="center"/>
              <w:rPr>
                <w:rFonts w:ascii="Calibri" w:hAnsi="Calibri"/>
                <w:bCs/>
                <w:color w:val="000000"/>
                <w:highlight w:val="yellow"/>
              </w:rPr>
            </w:pPr>
          </w:p>
        </w:tc>
        <w:tc>
          <w:tcPr>
            <w:tcW w:w="663" w:type="dxa"/>
            <w:shd w:val="clear" w:color="000000" w:fill="FFFFFF"/>
            <w:noWrap/>
            <w:vAlign w:val="bottom"/>
          </w:tcPr>
          <w:p w:rsidR="009743FE" w:rsidRPr="009743FE" w:rsidRDefault="009743FE" w:rsidP="009743FE">
            <w:pPr>
              <w:contextualSpacing/>
              <w:jc w:val="center"/>
              <w:rPr>
                <w:rFonts w:ascii="Calibri" w:hAnsi="Calibri"/>
                <w:b/>
                <w:bCs/>
                <w:color w:val="000000"/>
                <w:highlight w:val="yellow"/>
              </w:rPr>
            </w:pPr>
            <w:r w:rsidRPr="009743FE">
              <w:rPr>
                <w:rFonts w:ascii="Calibri" w:hAnsi="Calibri"/>
                <w:b/>
                <w:bCs/>
                <w:color w:val="000000"/>
                <w:highlight w:val="yellow"/>
              </w:rPr>
              <w:t>2</w:t>
            </w:r>
          </w:p>
        </w:tc>
        <w:tc>
          <w:tcPr>
            <w:tcW w:w="881" w:type="dxa"/>
            <w:shd w:val="clear" w:color="000000" w:fill="FFFFFF"/>
            <w:noWrap/>
            <w:vAlign w:val="bottom"/>
          </w:tcPr>
          <w:p w:rsidR="009743FE" w:rsidRPr="009743FE" w:rsidRDefault="009743FE" w:rsidP="009743FE">
            <w:pPr>
              <w:contextualSpacing/>
              <w:jc w:val="center"/>
              <w:rPr>
                <w:rFonts w:ascii="Calibri" w:hAnsi="Calibri"/>
                <w:bCs/>
                <w:color w:val="000000"/>
                <w:highlight w:val="yellow"/>
              </w:rPr>
            </w:pPr>
          </w:p>
        </w:tc>
        <w:tc>
          <w:tcPr>
            <w:tcW w:w="804" w:type="dxa"/>
            <w:shd w:val="clear" w:color="auto" w:fill="auto"/>
            <w:noWrap/>
            <w:vAlign w:val="bottom"/>
          </w:tcPr>
          <w:p w:rsidR="009743FE" w:rsidRPr="009743FE" w:rsidRDefault="009743FE" w:rsidP="009743FE">
            <w:pPr>
              <w:contextualSpacing/>
              <w:jc w:val="center"/>
              <w:rPr>
                <w:rFonts w:ascii="Calibri" w:hAnsi="Calibri"/>
                <w:b/>
                <w:bCs/>
                <w:color w:val="000000"/>
                <w:highlight w:val="yellow"/>
              </w:rPr>
            </w:pPr>
            <w:r w:rsidRPr="009743FE">
              <w:rPr>
                <w:rFonts w:ascii="Calibri" w:hAnsi="Calibri"/>
                <w:b/>
                <w:bCs/>
                <w:color w:val="000000"/>
                <w:highlight w:val="yellow"/>
              </w:rPr>
              <w:t>5</w:t>
            </w:r>
          </w:p>
        </w:tc>
        <w:tc>
          <w:tcPr>
            <w:tcW w:w="580" w:type="dxa"/>
            <w:shd w:val="clear" w:color="000000" w:fill="FFFFFF"/>
            <w:noWrap/>
            <w:vAlign w:val="bottom"/>
          </w:tcPr>
          <w:p w:rsidR="009743FE" w:rsidRPr="009743FE" w:rsidRDefault="009743FE" w:rsidP="009743FE">
            <w:pPr>
              <w:contextualSpacing/>
              <w:jc w:val="center"/>
              <w:rPr>
                <w:rFonts w:ascii="Calibri" w:hAnsi="Calibri"/>
                <w:bCs/>
                <w:color w:val="000000"/>
                <w:highlight w:val="yellow"/>
              </w:rPr>
            </w:pPr>
            <w:r w:rsidRPr="009743FE">
              <w:rPr>
                <w:rFonts w:ascii="Calibri" w:hAnsi="Calibri"/>
                <w:bCs/>
                <w:color w:val="000000"/>
                <w:highlight w:val="yellow"/>
              </w:rPr>
              <w:t>240</w:t>
            </w:r>
          </w:p>
        </w:tc>
        <w:tc>
          <w:tcPr>
            <w:tcW w:w="735" w:type="dxa"/>
            <w:shd w:val="clear" w:color="000000" w:fill="FFFFFF"/>
            <w:noWrap/>
            <w:vAlign w:val="bottom"/>
          </w:tcPr>
          <w:p w:rsidR="009743FE" w:rsidRPr="009743FE" w:rsidRDefault="009743FE" w:rsidP="009743FE">
            <w:pPr>
              <w:contextualSpacing/>
              <w:jc w:val="center"/>
              <w:rPr>
                <w:rFonts w:ascii="Calibri" w:hAnsi="Calibri"/>
                <w:b/>
                <w:highlight w:val="yellow"/>
              </w:rPr>
            </w:pPr>
            <w:r w:rsidRPr="009743FE">
              <w:rPr>
                <w:rFonts w:ascii="Calibri" w:hAnsi="Calibri"/>
                <w:b/>
                <w:highlight w:val="yellow"/>
              </w:rPr>
              <w:t>1.2%</w:t>
            </w:r>
          </w:p>
        </w:tc>
      </w:tr>
    </w:tbl>
    <w:p w:rsidR="003E133C" w:rsidRPr="00C52087" w:rsidRDefault="003E133C" w:rsidP="003E133C">
      <w:pPr>
        <w:jc w:val="center"/>
        <w:rPr>
          <w:szCs w:val="22"/>
        </w:rPr>
      </w:pPr>
      <w:r w:rsidRPr="00C52087">
        <w:rPr>
          <w:szCs w:val="22"/>
        </w:rPr>
        <w:t>*A/PI – Asian/Pacific Islander; B/AA – Black/African-American; HISP – Hispanic; OTHER – Other;</w:t>
      </w:r>
    </w:p>
    <w:p w:rsidR="003E133C" w:rsidRPr="00C52087" w:rsidRDefault="003E133C" w:rsidP="003E133C">
      <w:pPr>
        <w:jc w:val="center"/>
        <w:rPr>
          <w:szCs w:val="22"/>
        </w:rPr>
      </w:pPr>
      <w:r w:rsidRPr="00C52087">
        <w:rPr>
          <w:szCs w:val="22"/>
        </w:rPr>
        <w:t>UNK – Unknown; WH – White; DIV% - Diversity Percentage calculated as (N – (WH + UNKN))/N.</w:t>
      </w:r>
    </w:p>
    <w:p w:rsidR="003E133C" w:rsidRPr="00C52087" w:rsidRDefault="003E133C" w:rsidP="003E133C">
      <w:pPr>
        <w:tabs>
          <w:tab w:val="num" w:pos="1080"/>
        </w:tabs>
        <w:rPr>
          <w:szCs w:val="22"/>
        </w:rPr>
      </w:pPr>
    </w:p>
    <w:p w:rsidR="003E133C" w:rsidRPr="00AB5CFE" w:rsidRDefault="003E133C" w:rsidP="003E133C">
      <w:pPr>
        <w:numPr>
          <w:ilvl w:val="0"/>
          <w:numId w:val="13"/>
        </w:numPr>
        <w:rPr>
          <w:b/>
          <w:szCs w:val="22"/>
        </w:rPr>
      </w:pPr>
      <w:r w:rsidRPr="00AB5CFE">
        <w:rPr>
          <w:b/>
          <w:szCs w:val="22"/>
        </w:rPr>
        <w:t>Program Reflection</w:t>
      </w:r>
    </w:p>
    <w:p w:rsidR="003E133C" w:rsidRPr="00C52087" w:rsidRDefault="003E133C" w:rsidP="003E133C">
      <w:pPr>
        <w:tabs>
          <w:tab w:val="num" w:pos="1080"/>
        </w:tabs>
        <w:rPr>
          <w:szCs w:val="22"/>
        </w:rPr>
      </w:pPr>
    </w:p>
    <w:p w:rsidR="003E133C" w:rsidRPr="00C52087" w:rsidRDefault="003E133C" w:rsidP="003E133C">
      <w:pPr>
        <w:tabs>
          <w:tab w:val="num" w:pos="1080"/>
        </w:tabs>
        <w:rPr>
          <w:szCs w:val="22"/>
        </w:rPr>
      </w:pPr>
      <w:r w:rsidRPr="00C52087">
        <w:rPr>
          <w:szCs w:val="22"/>
          <w:highlight w:val="yellow"/>
        </w:rPr>
        <w:t>Respond to how you</w:t>
      </w:r>
      <w:r w:rsidR="00A91D2A">
        <w:rPr>
          <w:szCs w:val="22"/>
          <w:highlight w:val="yellow"/>
        </w:rPr>
        <w:t>r</w:t>
      </w:r>
      <w:r w:rsidRPr="00C52087">
        <w:rPr>
          <w:szCs w:val="22"/>
          <w:highlight w:val="yellow"/>
        </w:rPr>
        <w:t xml:space="preserve"> program is doing related to CAEP 3.1a.</w:t>
      </w:r>
    </w:p>
    <w:p w:rsidR="003E133C" w:rsidRPr="00C52087" w:rsidRDefault="003E133C" w:rsidP="003E133C">
      <w:pPr>
        <w:tabs>
          <w:tab w:val="num" w:pos="1080"/>
        </w:tabs>
        <w:rPr>
          <w:szCs w:val="22"/>
        </w:rPr>
      </w:pPr>
    </w:p>
    <w:p w:rsidR="003E133C" w:rsidRPr="00C52087" w:rsidRDefault="003E133C" w:rsidP="003E133C">
      <w:pPr>
        <w:contextualSpacing/>
        <w:rPr>
          <w:szCs w:val="22"/>
        </w:rPr>
      </w:pPr>
      <w:r w:rsidRPr="00C52087">
        <w:rPr>
          <w:b/>
          <w:szCs w:val="22"/>
        </w:rPr>
        <w:t>CAEP 3.2</w:t>
      </w:r>
      <w:r w:rsidRPr="00C52087">
        <w:rPr>
          <w:szCs w:val="22"/>
        </w:rPr>
        <w:t xml:space="preserve"> (REQUIRED):</w:t>
      </w:r>
      <w:r w:rsidR="00980F82" w:rsidRPr="00C52087">
        <w:rPr>
          <w:szCs w:val="22"/>
        </w:rPr>
        <w:t xml:space="preserve">  </w:t>
      </w:r>
      <w:r w:rsidRPr="00C52087">
        <w:rPr>
          <w:szCs w:val="22"/>
        </w:rPr>
        <w:t xml:space="preserve">The EPP (a) sets and monitors </w:t>
      </w:r>
      <w:r w:rsidRPr="00C52087">
        <w:rPr>
          <w:szCs w:val="22"/>
          <w:u w:val="single"/>
        </w:rPr>
        <w:t>admissions requirements</w:t>
      </w:r>
      <w:r w:rsidRPr="00C52087">
        <w:rPr>
          <w:szCs w:val="22"/>
        </w:rPr>
        <w:t xml:space="preserve"> based on the state’s minimum criteria; and (b) ensures each </w:t>
      </w:r>
      <w:r w:rsidRPr="00C52087">
        <w:rPr>
          <w:szCs w:val="22"/>
          <w:u w:val="single"/>
        </w:rPr>
        <w:t>cohort GPA meets or exceeds the CAEP minimum of 3.0</w:t>
      </w:r>
      <w:r w:rsidRPr="00C52087">
        <w:rPr>
          <w:szCs w:val="22"/>
        </w:rPr>
        <w:t xml:space="preserve">, with an average performance on </w:t>
      </w:r>
      <w:r w:rsidRPr="00C52087">
        <w:rPr>
          <w:szCs w:val="22"/>
          <w:u w:val="single"/>
        </w:rPr>
        <w:t>ACT in the top 50 percent from 2016-2017</w:t>
      </w:r>
      <w:r w:rsidRPr="00C52087">
        <w:rPr>
          <w:szCs w:val="22"/>
        </w:rPr>
        <w:t xml:space="preserve">. </w:t>
      </w:r>
    </w:p>
    <w:p w:rsidR="003E133C" w:rsidRPr="00C52087" w:rsidRDefault="003E133C" w:rsidP="003E133C">
      <w:pPr>
        <w:jc w:val="center"/>
        <w:rPr>
          <w:szCs w:val="22"/>
        </w:rPr>
      </w:pPr>
    </w:p>
    <w:p w:rsidR="003E133C" w:rsidRPr="00AB5CFE" w:rsidRDefault="003E133C" w:rsidP="00C249C6">
      <w:pPr>
        <w:numPr>
          <w:ilvl w:val="0"/>
          <w:numId w:val="16"/>
        </w:numPr>
        <w:rPr>
          <w:b/>
          <w:szCs w:val="22"/>
        </w:rPr>
      </w:pPr>
      <w:r w:rsidRPr="00AB5CFE">
        <w:rPr>
          <w:b/>
          <w:szCs w:val="22"/>
        </w:rPr>
        <w:lastRenderedPageBreak/>
        <w:t>Data</w:t>
      </w:r>
    </w:p>
    <w:p w:rsidR="003E133C" w:rsidRPr="00C52087" w:rsidRDefault="003E133C" w:rsidP="003E133C">
      <w:pPr>
        <w:tabs>
          <w:tab w:val="num" w:pos="1080"/>
        </w:tabs>
        <w:rPr>
          <w:szCs w:val="22"/>
        </w:rPr>
      </w:pPr>
    </w:p>
    <w:p w:rsidR="003E133C" w:rsidRPr="00C52087" w:rsidRDefault="003E133C" w:rsidP="003E133C">
      <w:pPr>
        <w:tabs>
          <w:tab w:val="num" w:pos="1080"/>
        </w:tabs>
        <w:rPr>
          <w:szCs w:val="22"/>
        </w:rPr>
      </w:pPr>
      <w:r w:rsidRPr="00C52087">
        <w:rPr>
          <w:szCs w:val="22"/>
        </w:rPr>
        <w:t xml:space="preserve">Table </w:t>
      </w:r>
      <w:r w:rsidR="00B91BAD">
        <w:rPr>
          <w:szCs w:val="22"/>
        </w:rPr>
        <w:t>3.</w:t>
      </w:r>
      <w:r w:rsidRPr="00C52087">
        <w:rPr>
          <w:szCs w:val="22"/>
        </w:rPr>
        <w:t xml:space="preserve">2 provides the grade point average (GPA) and ACT scores of </w:t>
      </w:r>
      <w:r w:rsidR="00DD1C6F">
        <w:rPr>
          <w:szCs w:val="22"/>
        </w:rPr>
        <w:t>our program</w:t>
      </w:r>
      <w:r w:rsidRPr="00C52087">
        <w:rPr>
          <w:szCs w:val="22"/>
        </w:rPr>
        <w:t xml:space="preserve"> candidates approved by the Professional Education Council (PEC) for admission into initial educator preparation programs during this academic year.  Before the Office of Teacher Services submits their names for review and approval by the PEC, candidates must meet minimum requirements established by the state or WKU as an Educator Preparation Provider (EPP).</w:t>
      </w:r>
    </w:p>
    <w:p w:rsidR="003E133C" w:rsidRPr="00B421F7" w:rsidRDefault="003E133C" w:rsidP="003E133C">
      <w:pPr>
        <w:jc w:val="center"/>
        <w:rPr>
          <w:b/>
          <w:szCs w:val="22"/>
        </w:rPr>
      </w:pPr>
    </w:p>
    <w:tbl>
      <w:tblPr>
        <w:tblStyle w:val="TableGrid"/>
        <w:tblW w:w="0" w:type="auto"/>
        <w:jc w:val="center"/>
        <w:tblLook w:val="04A0" w:firstRow="1" w:lastRow="0" w:firstColumn="1" w:lastColumn="0" w:noHBand="0" w:noVBand="1"/>
      </w:tblPr>
      <w:tblGrid>
        <w:gridCol w:w="1649"/>
        <w:gridCol w:w="659"/>
        <w:gridCol w:w="749"/>
        <w:gridCol w:w="750"/>
        <w:gridCol w:w="750"/>
        <w:gridCol w:w="750"/>
        <w:gridCol w:w="749"/>
        <w:gridCol w:w="750"/>
        <w:gridCol w:w="750"/>
        <w:gridCol w:w="750"/>
      </w:tblGrid>
      <w:tr w:rsidR="00383B0B" w:rsidRPr="00B421F7" w:rsidTr="00383B0B">
        <w:trPr>
          <w:jc w:val="center"/>
        </w:trPr>
        <w:tc>
          <w:tcPr>
            <w:tcW w:w="8306" w:type="dxa"/>
            <w:gridSpan w:val="10"/>
            <w:tcBorders>
              <w:top w:val="nil"/>
              <w:left w:val="nil"/>
              <w:right w:val="nil"/>
            </w:tcBorders>
            <w:vAlign w:val="center"/>
          </w:tcPr>
          <w:p w:rsidR="00383B0B" w:rsidRPr="00B421F7" w:rsidRDefault="00383B0B" w:rsidP="00B421F7">
            <w:pPr>
              <w:contextualSpacing/>
              <w:jc w:val="center"/>
              <w:rPr>
                <w:b/>
              </w:rPr>
            </w:pPr>
            <w:r w:rsidRPr="00B421F7">
              <w:rPr>
                <w:b/>
                <w:szCs w:val="22"/>
              </w:rPr>
              <w:t>Table 3.2</w:t>
            </w:r>
            <w:r w:rsidR="00B421F7" w:rsidRPr="00B421F7">
              <w:rPr>
                <w:b/>
                <w:szCs w:val="22"/>
              </w:rPr>
              <w:t xml:space="preserve"> </w:t>
            </w:r>
            <w:r w:rsidRPr="00B421F7">
              <w:rPr>
                <w:b/>
                <w:szCs w:val="22"/>
              </w:rPr>
              <w:t>Candidate Average Admission GPA and ACT Scores</w:t>
            </w:r>
          </w:p>
        </w:tc>
      </w:tr>
      <w:tr w:rsidR="0015255F" w:rsidTr="0015255F">
        <w:trPr>
          <w:jc w:val="center"/>
        </w:trPr>
        <w:tc>
          <w:tcPr>
            <w:tcW w:w="1649" w:type="dxa"/>
            <w:vMerge w:val="restart"/>
            <w:vAlign w:val="center"/>
          </w:tcPr>
          <w:p w:rsidR="0015255F" w:rsidRPr="00715F40" w:rsidRDefault="0015255F" w:rsidP="00B421F7">
            <w:pPr>
              <w:contextualSpacing/>
              <w:jc w:val="center"/>
              <w:rPr>
                <w:b/>
              </w:rPr>
            </w:pPr>
            <w:r w:rsidRPr="00715F40">
              <w:rPr>
                <w:b/>
              </w:rPr>
              <w:t>Major</w:t>
            </w:r>
          </w:p>
        </w:tc>
        <w:tc>
          <w:tcPr>
            <w:tcW w:w="2158" w:type="dxa"/>
            <w:gridSpan w:val="3"/>
          </w:tcPr>
          <w:p w:rsidR="0015255F" w:rsidRPr="00715F40" w:rsidRDefault="0015255F" w:rsidP="00B421F7">
            <w:pPr>
              <w:contextualSpacing/>
              <w:jc w:val="center"/>
              <w:rPr>
                <w:b/>
              </w:rPr>
            </w:pPr>
            <w:r w:rsidRPr="00715F40">
              <w:rPr>
                <w:b/>
              </w:rPr>
              <w:t>AY 2014-15</w:t>
            </w:r>
          </w:p>
        </w:tc>
        <w:tc>
          <w:tcPr>
            <w:tcW w:w="2249" w:type="dxa"/>
            <w:gridSpan w:val="3"/>
          </w:tcPr>
          <w:p w:rsidR="0015255F" w:rsidRPr="00715F40" w:rsidRDefault="0015255F" w:rsidP="00B421F7">
            <w:pPr>
              <w:contextualSpacing/>
              <w:jc w:val="center"/>
              <w:rPr>
                <w:b/>
              </w:rPr>
            </w:pPr>
            <w:r w:rsidRPr="00715F40">
              <w:rPr>
                <w:b/>
              </w:rPr>
              <w:t>AY 2015-16</w:t>
            </w:r>
          </w:p>
        </w:tc>
        <w:tc>
          <w:tcPr>
            <w:tcW w:w="2250" w:type="dxa"/>
            <w:gridSpan w:val="3"/>
          </w:tcPr>
          <w:p w:rsidR="0015255F" w:rsidRPr="00715F40" w:rsidRDefault="0015255F" w:rsidP="00B421F7">
            <w:pPr>
              <w:contextualSpacing/>
              <w:jc w:val="center"/>
              <w:rPr>
                <w:b/>
              </w:rPr>
            </w:pPr>
            <w:r w:rsidRPr="00715F40">
              <w:rPr>
                <w:b/>
              </w:rPr>
              <w:t>AY 2016-17</w:t>
            </w:r>
          </w:p>
        </w:tc>
      </w:tr>
      <w:tr w:rsidR="0015255F" w:rsidTr="0015255F">
        <w:trPr>
          <w:jc w:val="center"/>
        </w:trPr>
        <w:tc>
          <w:tcPr>
            <w:tcW w:w="1649" w:type="dxa"/>
            <w:vMerge/>
          </w:tcPr>
          <w:p w:rsidR="0015255F" w:rsidRPr="00715F40" w:rsidRDefault="0015255F" w:rsidP="00B421F7">
            <w:pPr>
              <w:contextualSpacing/>
              <w:rPr>
                <w:b/>
              </w:rPr>
            </w:pPr>
          </w:p>
        </w:tc>
        <w:tc>
          <w:tcPr>
            <w:tcW w:w="659" w:type="dxa"/>
          </w:tcPr>
          <w:p w:rsidR="0015255F" w:rsidRPr="00715F40" w:rsidRDefault="0015255F" w:rsidP="00B421F7">
            <w:pPr>
              <w:contextualSpacing/>
              <w:jc w:val="center"/>
            </w:pPr>
            <w:r w:rsidRPr="00715F40">
              <w:t>N</w:t>
            </w:r>
          </w:p>
        </w:tc>
        <w:tc>
          <w:tcPr>
            <w:tcW w:w="749" w:type="dxa"/>
          </w:tcPr>
          <w:p w:rsidR="0015255F" w:rsidRPr="00715F40" w:rsidRDefault="0015255F" w:rsidP="00B421F7">
            <w:pPr>
              <w:contextualSpacing/>
              <w:jc w:val="center"/>
            </w:pPr>
            <w:r w:rsidRPr="00715F40">
              <w:t>GPA</w:t>
            </w:r>
          </w:p>
        </w:tc>
        <w:tc>
          <w:tcPr>
            <w:tcW w:w="750" w:type="dxa"/>
          </w:tcPr>
          <w:p w:rsidR="0015255F" w:rsidRPr="00715F40" w:rsidRDefault="0015255F" w:rsidP="00B421F7">
            <w:pPr>
              <w:contextualSpacing/>
              <w:jc w:val="center"/>
            </w:pPr>
            <w:r>
              <w:t>ACT</w:t>
            </w:r>
          </w:p>
        </w:tc>
        <w:tc>
          <w:tcPr>
            <w:tcW w:w="750" w:type="dxa"/>
          </w:tcPr>
          <w:p w:rsidR="0015255F" w:rsidRPr="00715F40" w:rsidRDefault="0015255F" w:rsidP="00B421F7">
            <w:pPr>
              <w:contextualSpacing/>
              <w:jc w:val="center"/>
            </w:pPr>
            <w:r w:rsidRPr="00715F40">
              <w:t>N</w:t>
            </w:r>
          </w:p>
        </w:tc>
        <w:tc>
          <w:tcPr>
            <w:tcW w:w="750" w:type="dxa"/>
          </w:tcPr>
          <w:p w:rsidR="0015255F" w:rsidRPr="00715F40" w:rsidRDefault="0015255F" w:rsidP="00B421F7">
            <w:pPr>
              <w:contextualSpacing/>
              <w:jc w:val="center"/>
            </w:pPr>
            <w:r w:rsidRPr="00715F40">
              <w:t>GPA</w:t>
            </w:r>
          </w:p>
        </w:tc>
        <w:tc>
          <w:tcPr>
            <w:tcW w:w="749" w:type="dxa"/>
          </w:tcPr>
          <w:p w:rsidR="0015255F" w:rsidRPr="00715F40" w:rsidRDefault="0015255F" w:rsidP="00B421F7">
            <w:pPr>
              <w:contextualSpacing/>
              <w:jc w:val="center"/>
            </w:pPr>
            <w:r>
              <w:t>ACT</w:t>
            </w:r>
          </w:p>
        </w:tc>
        <w:tc>
          <w:tcPr>
            <w:tcW w:w="750" w:type="dxa"/>
          </w:tcPr>
          <w:p w:rsidR="0015255F" w:rsidRPr="00715F40" w:rsidRDefault="0015255F" w:rsidP="00B421F7">
            <w:pPr>
              <w:contextualSpacing/>
              <w:jc w:val="center"/>
            </w:pPr>
            <w:r w:rsidRPr="00715F40">
              <w:t>N</w:t>
            </w:r>
          </w:p>
        </w:tc>
        <w:tc>
          <w:tcPr>
            <w:tcW w:w="750" w:type="dxa"/>
          </w:tcPr>
          <w:p w:rsidR="0015255F" w:rsidRPr="00715F40" w:rsidRDefault="0015255F" w:rsidP="00B421F7">
            <w:pPr>
              <w:contextualSpacing/>
              <w:jc w:val="center"/>
            </w:pPr>
            <w:r w:rsidRPr="00715F40">
              <w:t>GPA</w:t>
            </w:r>
          </w:p>
        </w:tc>
        <w:tc>
          <w:tcPr>
            <w:tcW w:w="750" w:type="dxa"/>
          </w:tcPr>
          <w:p w:rsidR="0015255F" w:rsidRPr="00715F40" w:rsidRDefault="0015255F" w:rsidP="00B421F7">
            <w:pPr>
              <w:contextualSpacing/>
              <w:jc w:val="center"/>
            </w:pPr>
            <w:r>
              <w:t>ACT</w:t>
            </w:r>
          </w:p>
        </w:tc>
      </w:tr>
      <w:tr w:rsidR="0015255F" w:rsidTr="0015255F">
        <w:trPr>
          <w:jc w:val="center"/>
        </w:trPr>
        <w:tc>
          <w:tcPr>
            <w:tcW w:w="1649" w:type="dxa"/>
            <w:vAlign w:val="bottom"/>
          </w:tcPr>
          <w:p w:rsidR="0015255F" w:rsidRPr="0015255F" w:rsidRDefault="0015255F" w:rsidP="00B421F7">
            <w:pPr>
              <w:rPr>
                <w:i/>
              </w:rPr>
            </w:pPr>
            <w:r w:rsidRPr="00C52087">
              <w:rPr>
                <w:b/>
                <w:szCs w:val="22"/>
                <w:highlight w:val="yellow"/>
              </w:rPr>
              <w:t>Your Program</w:t>
            </w:r>
          </w:p>
        </w:tc>
        <w:tc>
          <w:tcPr>
            <w:tcW w:w="659" w:type="dxa"/>
            <w:vAlign w:val="bottom"/>
          </w:tcPr>
          <w:p w:rsidR="0015255F" w:rsidRPr="0015255F" w:rsidRDefault="0015255F" w:rsidP="00B421F7">
            <w:pPr>
              <w:jc w:val="center"/>
              <w:rPr>
                <w:rFonts w:ascii="Calibri" w:hAnsi="Calibri"/>
                <w:bCs/>
                <w:color w:val="000000"/>
              </w:rPr>
            </w:pPr>
          </w:p>
        </w:tc>
        <w:tc>
          <w:tcPr>
            <w:tcW w:w="749" w:type="dxa"/>
            <w:vAlign w:val="bottom"/>
          </w:tcPr>
          <w:p w:rsidR="0015255F" w:rsidRPr="0015255F" w:rsidRDefault="0015255F" w:rsidP="00B421F7">
            <w:pPr>
              <w:jc w:val="center"/>
              <w:rPr>
                <w:rFonts w:ascii="Calibri" w:hAnsi="Calibri"/>
                <w:bCs/>
                <w:color w:val="000000"/>
              </w:rPr>
            </w:pPr>
          </w:p>
        </w:tc>
        <w:tc>
          <w:tcPr>
            <w:tcW w:w="750" w:type="dxa"/>
            <w:vAlign w:val="bottom"/>
          </w:tcPr>
          <w:p w:rsidR="0015255F" w:rsidRPr="0015255F" w:rsidRDefault="0015255F" w:rsidP="00B421F7">
            <w:pPr>
              <w:jc w:val="center"/>
              <w:rPr>
                <w:rFonts w:ascii="Calibri" w:hAnsi="Calibri"/>
                <w:bCs/>
                <w:color w:val="000000"/>
              </w:rPr>
            </w:pPr>
          </w:p>
        </w:tc>
        <w:tc>
          <w:tcPr>
            <w:tcW w:w="750" w:type="dxa"/>
            <w:vAlign w:val="bottom"/>
          </w:tcPr>
          <w:p w:rsidR="0015255F" w:rsidRPr="0015255F" w:rsidRDefault="0015255F" w:rsidP="00B421F7">
            <w:pPr>
              <w:jc w:val="center"/>
              <w:rPr>
                <w:rFonts w:ascii="Calibri" w:hAnsi="Calibri"/>
                <w:bCs/>
                <w:color w:val="000000"/>
              </w:rPr>
            </w:pPr>
          </w:p>
        </w:tc>
        <w:tc>
          <w:tcPr>
            <w:tcW w:w="750" w:type="dxa"/>
            <w:vAlign w:val="bottom"/>
          </w:tcPr>
          <w:p w:rsidR="0015255F" w:rsidRPr="0015255F" w:rsidRDefault="0015255F" w:rsidP="00B421F7">
            <w:pPr>
              <w:jc w:val="center"/>
              <w:rPr>
                <w:rFonts w:ascii="Calibri" w:hAnsi="Calibri"/>
                <w:bCs/>
                <w:color w:val="000000"/>
              </w:rPr>
            </w:pPr>
          </w:p>
        </w:tc>
        <w:tc>
          <w:tcPr>
            <w:tcW w:w="749" w:type="dxa"/>
            <w:vAlign w:val="bottom"/>
          </w:tcPr>
          <w:p w:rsidR="0015255F" w:rsidRPr="0015255F" w:rsidRDefault="0015255F" w:rsidP="00B421F7">
            <w:pPr>
              <w:jc w:val="center"/>
              <w:rPr>
                <w:rFonts w:ascii="Calibri" w:hAnsi="Calibri"/>
                <w:bCs/>
                <w:color w:val="000000"/>
              </w:rPr>
            </w:pPr>
          </w:p>
        </w:tc>
        <w:tc>
          <w:tcPr>
            <w:tcW w:w="750" w:type="dxa"/>
            <w:vAlign w:val="bottom"/>
          </w:tcPr>
          <w:p w:rsidR="0015255F" w:rsidRPr="0015255F" w:rsidRDefault="0015255F" w:rsidP="00B421F7">
            <w:pPr>
              <w:jc w:val="center"/>
              <w:rPr>
                <w:rFonts w:ascii="Calibri" w:hAnsi="Calibri"/>
                <w:bCs/>
                <w:color w:val="000000"/>
              </w:rPr>
            </w:pPr>
          </w:p>
        </w:tc>
        <w:tc>
          <w:tcPr>
            <w:tcW w:w="750" w:type="dxa"/>
            <w:vAlign w:val="bottom"/>
          </w:tcPr>
          <w:p w:rsidR="0015255F" w:rsidRPr="0015255F" w:rsidRDefault="0015255F" w:rsidP="00B421F7">
            <w:pPr>
              <w:jc w:val="center"/>
              <w:rPr>
                <w:rFonts w:ascii="Calibri" w:hAnsi="Calibri"/>
                <w:bCs/>
                <w:color w:val="000000"/>
              </w:rPr>
            </w:pPr>
          </w:p>
        </w:tc>
        <w:tc>
          <w:tcPr>
            <w:tcW w:w="750" w:type="dxa"/>
            <w:vAlign w:val="bottom"/>
          </w:tcPr>
          <w:p w:rsidR="0015255F" w:rsidRPr="0015255F" w:rsidRDefault="0015255F" w:rsidP="00B421F7">
            <w:pPr>
              <w:jc w:val="center"/>
              <w:rPr>
                <w:rFonts w:ascii="Calibri" w:hAnsi="Calibri"/>
                <w:bCs/>
                <w:color w:val="000000"/>
              </w:rPr>
            </w:pPr>
          </w:p>
        </w:tc>
      </w:tr>
      <w:tr w:rsidR="0015255F" w:rsidTr="0015255F">
        <w:trPr>
          <w:jc w:val="center"/>
        </w:trPr>
        <w:tc>
          <w:tcPr>
            <w:tcW w:w="1649" w:type="dxa"/>
            <w:vAlign w:val="bottom"/>
          </w:tcPr>
          <w:p w:rsidR="0015255F" w:rsidRPr="00FA1C5A" w:rsidRDefault="0015255F" w:rsidP="00B421F7">
            <w:pPr>
              <w:rPr>
                <w:b/>
              </w:rPr>
            </w:pPr>
            <w:r>
              <w:rPr>
                <w:b/>
              </w:rPr>
              <w:t>EPP-Wide</w:t>
            </w:r>
          </w:p>
        </w:tc>
        <w:tc>
          <w:tcPr>
            <w:tcW w:w="659" w:type="dxa"/>
            <w:vAlign w:val="bottom"/>
          </w:tcPr>
          <w:p w:rsidR="0015255F" w:rsidRDefault="0015255F" w:rsidP="00B421F7">
            <w:pPr>
              <w:jc w:val="center"/>
              <w:rPr>
                <w:rFonts w:ascii="Calibri" w:hAnsi="Calibri"/>
                <w:b/>
                <w:bCs/>
                <w:color w:val="000000"/>
              </w:rPr>
            </w:pPr>
            <w:r>
              <w:rPr>
                <w:rFonts w:ascii="Calibri" w:hAnsi="Calibri"/>
                <w:b/>
                <w:bCs/>
                <w:color w:val="000000"/>
              </w:rPr>
              <w:t>333</w:t>
            </w:r>
          </w:p>
        </w:tc>
        <w:tc>
          <w:tcPr>
            <w:tcW w:w="749" w:type="dxa"/>
            <w:vAlign w:val="bottom"/>
          </w:tcPr>
          <w:p w:rsidR="0015255F" w:rsidRDefault="0015255F" w:rsidP="00B421F7">
            <w:pPr>
              <w:jc w:val="center"/>
              <w:rPr>
                <w:rFonts w:ascii="Calibri" w:hAnsi="Calibri"/>
                <w:b/>
                <w:bCs/>
                <w:color w:val="000000"/>
              </w:rPr>
            </w:pPr>
            <w:r>
              <w:rPr>
                <w:rFonts w:ascii="Calibri" w:hAnsi="Calibri"/>
                <w:b/>
                <w:bCs/>
                <w:color w:val="000000"/>
              </w:rPr>
              <w:t>3.59</w:t>
            </w:r>
          </w:p>
        </w:tc>
        <w:tc>
          <w:tcPr>
            <w:tcW w:w="750" w:type="dxa"/>
            <w:vAlign w:val="bottom"/>
          </w:tcPr>
          <w:p w:rsidR="0015255F" w:rsidRDefault="0015255F" w:rsidP="00B421F7">
            <w:pPr>
              <w:jc w:val="center"/>
              <w:rPr>
                <w:rFonts w:ascii="Calibri" w:hAnsi="Calibri"/>
                <w:b/>
                <w:bCs/>
                <w:color w:val="000000"/>
              </w:rPr>
            </w:pPr>
            <w:r>
              <w:rPr>
                <w:rFonts w:ascii="Calibri" w:hAnsi="Calibri"/>
                <w:b/>
                <w:bCs/>
                <w:color w:val="000000"/>
              </w:rPr>
              <w:t>23</w:t>
            </w:r>
          </w:p>
        </w:tc>
        <w:tc>
          <w:tcPr>
            <w:tcW w:w="750" w:type="dxa"/>
            <w:vAlign w:val="bottom"/>
          </w:tcPr>
          <w:p w:rsidR="0015255F" w:rsidRDefault="0015255F" w:rsidP="00B421F7">
            <w:pPr>
              <w:jc w:val="center"/>
              <w:rPr>
                <w:rFonts w:ascii="Calibri" w:hAnsi="Calibri"/>
                <w:b/>
                <w:bCs/>
                <w:color w:val="000000"/>
              </w:rPr>
            </w:pPr>
            <w:r>
              <w:rPr>
                <w:rFonts w:ascii="Calibri" w:hAnsi="Calibri"/>
                <w:b/>
                <w:bCs/>
                <w:color w:val="000000"/>
              </w:rPr>
              <w:t>329</w:t>
            </w:r>
          </w:p>
        </w:tc>
        <w:tc>
          <w:tcPr>
            <w:tcW w:w="750" w:type="dxa"/>
            <w:vAlign w:val="bottom"/>
          </w:tcPr>
          <w:p w:rsidR="0015255F" w:rsidRDefault="0015255F" w:rsidP="00B421F7">
            <w:pPr>
              <w:jc w:val="center"/>
              <w:rPr>
                <w:rFonts w:ascii="Calibri" w:hAnsi="Calibri"/>
                <w:b/>
                <w:bCs/>
                <w:color w:val="000000"/>
              </w:rPr>
            </w:pPr>
            <w:r>
              <w:rPr>
                <w:rFonts w:ascii="Calibri" w:hAnsi="Calibri"/>
                <w:b/>
                <w:bCs/>
                <w:color w:val="000000"/>
              </w:rPr>
              <w:t>3.38</w:t>
            </w:r>
          </w:p>
        </w:tc>
        <w:tc>
          <w:tcPr>
            <w:tcW w:w="749" w:type="dxa"/>
            <w:vAlign w:val="bottom"/>
          </w:tcPr>
          <w:p w:rsidR="0015255F" w:rsidRDefault="0015255F" w:rsidP="00B421F7">
            <w:pPr>
              <w:jc w:val="center"/>
              <w:rPr>
                <w:rFonts w:ascii="Calibri" w:hAnsi="Calibri"/>
                <w:b/>
                <w:bCs/>
                <w:color w:val="000000"/>
              </w:rPr>
            </w:pPr>
            <w:r>
              <w:rPr>
                <w:rFonts w:ascii="Calibri" w:hAnsi="Calibri"/>
                <w:b/>
                <w:bCs/>
                <w:color w:val="000000"/>
              </w:rPr>
              <w:t>23</w:t>
            </w:r>
          </w:p>
        </w:tc>
        <w:tc>
          <w:tcPr>
            <w:tcW w:w="750" w:type="dxa"/>
            <w:vAlign w:val="bottom"/>
          </w:tcPr>
          <w:p w:rsidR="0015255F" w:rsidRDefault="0015255F" w:rsidP="00B421F7">
            <w:pPr>
              <w:jc w:val="center"/>
              <w:rPr>
                <w:rFonts w:ascii="Calibri" w:hAnsi="Calibri"/>
                <w:b/>
                <w:bCs/>
                <w:color w:val="000000"/>
              </w:rPr>
            </w:pPr>
            <w:r>
              <w:rPr>
                <w:rFonts w:ascii="Calibri" w:hAnsi="Calibri"/>
                <w:b/>
                <w:bCs/>
                <w:color w:val="000000"/>
              </w:rPr>
              <w:t>248</w:t>
            </w:r>
          </w:p>
        </w:tc>
        <w:tc>
          <w:tcPr>
            <w:tcW w:w="750" w:type="dxa"/>
            <w:vAlign w:val="bottom"/>
          </w:tcPr>
          <w:p w:rsidR="0015255F" w:rsidRDefault="0015255F" w:rsidP="00B421F7">
            <w:pPr>
              <w:jc w:val="center"/>
              <w:rPr>
                <w:rFonts w:ascii="Calibri" w:hAnsi="Calibri"/>
                <w:b/>
                <w:bCs/>
                <w:color w:val="000000"/>
              </w:rPr>
            </w:pPr>
            <w:r>
              <w:rPr>
                <w:rFonts w:ascii="Calibri" w:hAnsi="Calibri"/>
                <w:b/>
                <w:bCs/>
                <w:color w:val="000000"/>
              </w:rPr>
              <w:t>3.47</w:t>
            </w:r>
          </w:p>
        </w:tc>
        <w:tc>
          <w:tcPr>
            <w:tcW w:w="750" w:type="dxa"/>
            <w:vAlign w:val="bottom"/>
          </w:tcPr>
          <w:p w:rsidR="0015255F" w:rsidRDefault="0015255F" w:rsidP="00B421F7">
            <w:pPr>
              <w:jc w:val="center"/>
              <w:rPr>
                <w:rFonts w:ascii="Calibri" w:hAnsi="Calibri"/>
                <w:b/>
                <w:bCs/>
                <w:color w:val="000000"/>
              </w:rPr>
            </w:pPr>
            <w:r>
              <w:rPr>
                <w:rFonts w:ascii="Calibri" w:hAnsi="Calibri"/>
                <w:b/>
                <w:bCs/>
                <w:color w:val="000000"/>
              </w:rPr>
              <w:t>23</w:t>
            </w:r>
          </w:p>
        </w:tc>
      </w:tr>
    </w:tbl>
    <w:p w:rsidR="0015255F" w:rsidRPr="00C52087" w:rsidRDefault="0015255F" w:rsidP="003E133C">
      <w:pPr>
        <w:jc w:val="center"/>
        <w:rPr>
          <w:szCs w:val="22"/>
        </w:rPr>
      </w:pPr>
    </w:p>
    <w:p w:rsidR="003E133C" w:rsidRPr="00AB5CFE" w:rsidRDefault="003E133C" w:rsidP="00C249C6">
      <w:pPr>
        <w:numPr>
          <w:ilvl w:val="0"/>
          <w:numId w:val="16"/>
        </w:numPr>
        <w:rPr>
          <w:b/>
          <w:szCs w:val="22"/>
        </w:rPr>
      </w:pPr>
      <w:r w:rsidRPr="00AB5CFE">
        <w:rPr>
          <w:b/>
          <w:szCs w:val="22"/>
        </w:rPr>
        <w:t>Program Reflection</w:t>
      </w:r>
    </w:p>
    <w:p w:rsidR="003E133C" w:rsidRPr="00C52087" w:rsidRDefault="003E133C" w:rsidP="003E133C">
      <w:pPr>
        <w:jc w:val="center"/>
        <w:rPr>
          <w:szCs w:val="22"/>
        </w:rPr>
      </w:pPr>
    </w:p>
    <w:p w:rsidR="003E133C" w:rsidRPr="00C52087" w:rsidRDefault="003E133C" w:rsidP="003E133C">
      <w:pPr>
        <w:tabs>
          <w:tab w:val="num" w:pos="1080"/>
        </w:tabs>
        <w:rPr>
          <w:szCs w:val="22"/>
        </w:rPr>
      </w:pPr>
      <w:r w:rsidRPr="00C52087">
        <w:rPr>
          <w:szCs w:val="22"/>
          <w:highlight w:val="yellow"/>
        </w:rPr>
        <w:t>Respond to how you</w:t>
      </w:r>
      <w:r w:rsidR="00A91D2A">
        <w:rPr>
          <w:szCs w:val="22"/>
          <w:highlight w:val="yellow"/>
        </w:rPr>
        <w:t>r</w:t>
      </w:r>
      <w:r w:rsidRPr="00C52087">
        <w:rPr>
          <w:szCs w:val="22"/>
          <w:highlight w:val="yellow"/>
        </w:rPr>
        <w:t xml:space="preserve"> program is doing related to CAEP 3.1a.</w:t>
      </w:r>
    </w:p>
    <w:p w:rsidR="003E133C" w:rsidRPr="00C52087" w:rsidRDefault="003E133C" w:rsidP="003E133C">
      <w:pPr>
        <w:rPr>
          <w:szCs w:val="22"/>
        </w:rPr>
      </w:pPr>
    </w:p>
    <w:p w:rsidR="003E133C" w:rsidRPr="00C52087" w:rsidRDefault="003E133C" w:rsidP="003E133C">
      <w:pPr>
        <w:contextualSpacing/>
        <w:rPr>
          <w:szCs w:val="22"/>
        </w:rPr>
      </w:pPr>
      <w:r w:rsidRPr="00C52087">
        <w:rPr>
          <w:b/>
          <w:szCs w:val="22"/>
        </w:rPr>
        <w:t>CAEP 3.3</w:t>
      </w:r>
      <w:r w:rsidRPr="00C52087">
        <w:rPr>
          <w:szCs w:val="22"/>
        </w:rPr>
        <w:t xml:space="preserve">: </w:t>
      </w:r>
      <w:r w:rsidR="00980F82" w:rsidRPr="00C52087">
        <w:rPr>
          <w:szCs w:val="22"/>
        </w:rPr>
        <w:t xml:space="preserve"> </w:t>
      </w:r>
      <w:r w:rsidRPr="00C52087">
        <w:rPr>
          <w:szCs w:val="22"/>
        </w:rPr>
        <w:t>The EPP (a) establishes and monitor</w:t>
      </w:r>
      <w:r w:rsidRPr="00C52087">
        <w:rPr>
          <w:szCs w:val="22"/>
          <w:u w:val="single"/>
        </w:rPr>
        <w:t xml:space="preserve"> non-academic dispositions and attributes </w:t>
      </w:r>
      <w:r w:rsidRPr="00C52087">
        <w:rPr>
          <w:szCs w:val="22"/>
        </w:rPr>
        <w:t xml:space="preserve">that candidates must demonstrate at admissions and during the program; and (b) provides </w:t>
      </w:r>
      <w:r w:rsidRPr="00C52087">
        <w:rPr>
          <w:szCs w:val="22"/>
          <w:u w:val="single"/>
        </w:rPr>
        <w:t>criteria, measures, and</w:t>
      </w:r>
      <w:r w:rsidRPr="00C52087">
        <w:rPr>
          <w:szCs w:val="22"/>
        </w:rPr>
        <w:t xml:space="preserve"> </w:t>
      </w:r>
      <w:r w:rsidRPr="00C52087">
        <w:rPr>
          <w:szCs w:val="22"/>
          <w:u w:val="single"/>
        </w:rPr>
        <w:t>evidence of reliability and validity</w:t>
      </w:r>
      <w:r w:rsidRPr="00C52087">
        <w:rPr>
          <w:szCs w:val="22"/>
        </w:rPr>
        <w:t xml:space="preserve">, and data that show how academic and non-academic factors </w:t>
      </w:r>
      <w:r w:rsidRPr="00C52087">
        <w:rPr>
          <w:szCs w:val="22"/>
          <w:u w:val="single"/>
        </w:rPr>
        <w:t>predict</w:t>
      </w:r>
      <w:r w:rsidRPr="00C52087">
        <w:rPr>
          <w:szCs w:val="22"/>
        </w:rPr>
        <w:t xml:space="preserve"> candidate performance.</w:t>
      </w:r>
    </w:p>
    <w:p w:rsidR="003E133C" w:rsidRPr="00C52087" w:rsidRDefault="003E133C" w:rsidP="003E133C">
      <w:pPr>
        <w:rPr>
          <w:szCs w:val="22"/>
        </w:rPr>
      </w:pPr>
    </w:p>
    <w:p w:rsidR="003E133C" w:rsidRPr="00AB5CFE" w:rsidRDefault="003E133C" w:rsidP="003E133C">
      <w:pPr>
        <w:numPr>
          <w:ilvl w:val="0"/>
          <w:numId w:val="15"/>
        </w:numPr>
        <w:rPr>
          <w:b/>
          <w:szCs w:val="22"/>
        </w:rPr>
      </w:pPr>
      <w:r w:rsidRPr="00AB5CFE">
        <w:rPr>
          <w:b/>
          <w:szCs w:val="22"/>
        </w:rPr>
        <w:t>Data</w:t>
      </w:r>
    </w:p>
    <w:p w:rsidR="003E133C" w:rsidRPr="00C52087" w:rsidRDefault="003E133C" w:rsidP="003E133C">
      <w:pPr>
        <w:rPr>
          <w:szCs w:val="22"/>
        </w:rPr>
      </w:pPr>
    </w:p>
    <w:p w:rsidR="003E133C" w:rsidRPr="00C52087" w:rsidRDefault="003E133C" w:rsidP="003E133C">
      <w:pPr>
        <w:rPr>
          <w:szCs w:val="22"/>
        </w:rPr>
      </w:pPr>
      <w:r w:rsidRPr="00C52087">
        <w:rPr>
          <w:szCs w:val="22"/>
        </w:rPr>
        <w:t>Table 3</w:t>
      </w:r>
      <w:r w:rsidR="00DD1C6F">
        <w:rPr>
          <w:szCs w:val="22"/>
        </w:rPr>
        <w:t>.3</w:t>
      </w:r>
      <w:r w:rsidRPr="00C52087">
        <w:rPr>
          <w:szCs w:val="22"/>
        </w:rPr>
        <w:t xml:space="preserve"> reports how </w:t>
      </w:r>
      <w:r w:rsidR="00DD1C6F">
        <w:rPr>
          <w:szCs w:val="22"/>
        </w:rPr>
        <w:t>our program</w:t>
      </w:r>
      <w:r w:rsidRPr="00C52087">
        <w:rPr>
          <w:szCs w:val="22"/>
        </w:rPr>
        <w:t xml:space="preserve"> candidates performed on dispositions as they entered and progressed through their program and during their student teaching experience.  Students are considered “proficient” who average at 3 or higher on each disposition category.</w:t>
      </w:r>
    </w:p>
    <w:p w:rsidR="003E133C" w:rsidRPr="00C52087" w:rsidRDefault="003E133C" w:rsidP="003E133C">
      <w:pPr>
        <w:rPr>
          <w:szCs w:val="22"/>
        </w:rPr>
      </w:pPr>
    </w:p>
    <w:tbl>
      <w:tblPr>
        <w:tblW w:w="9723" w:type="dxa"/>
        <w:tblLook w:val="0000" w:firstRow="0" w:lastRow="0" w:firstColumn="0" w:lastColumn="0" w:noHBand="0" w:noVBand="0"/>
      </w:tblPr>
      <w:tblGrid>
        <w:gridCol w:w="2432"/>
        <w:gridCol w:w="720"/>
        <w:gridCol w:w="990"/>
        <w:gridCol w:w="1710"/>
        <w:gridCol w:w="990"/>
        <w:gridCol w:w="1350"/>
        <w:gridCol w:w="1531"/>
      </w:tblGrid>
      <w:tr w:rsidR="00383B0B" w:rsidRPr="00C52087" w:rsidTr="00383B0B">
        <w:trPr>
          <w:trHeight w:val="290"/>
        </w:trPr>
        <w:tc>
          <w:tcPr>
            <w:tcW w:w="9723" w:type="dxa"/>
            <w:gridSpan w:val="7"/>
            <w:tcBorders>
              <w:bottom w:val="single" w:sz="4" w:space="0" w:color="auto"/>
            </w:tcBorders>
            <w:tcMar>
              <w:left w:w="0" w:type="dxa"/>
              <w:right w:w="0" w:type="dxa"/>
            </w:tcMar>
          </w:tcPr>
          <w:p w:rsidR="00383B0B" w:rsidRPr="00B421F7" w:rsidRDefault="00383B0B" w:rsidP="00B421F7">
            <w:pPr>
              <w:jc w:val="center"/>
              <w:rPr>
                <w:b/>
                <w:bCs/>
                <w:szCs w:val="22"/>
              </w:rPr>
            </w:pPr>
            <w:r w:rsidRPr="00B421F7">
              <w:rPr>
                <w:b/>
                <w:szCs w:val="22"/>
              </w:rPr>
              <w:t>Table 3.3</w:t>
            </w:r>
            <w:r w:rsidR="00B421F7" w:rsidRPr="00B421F7">
              <w:rPr>
                <w:b/>
                <w:szCs w:val="22"/>
              </w:rPr>
              <w:t xml:space="preserve"> </w:t>
            </w:r>
            <w:r w:rsidRPr="00B421F7">
              <w:rPr>
                <w:b/>
                <w:szCs w:val="22"/>
              </w:rPr>
              <w:t xml:space="preserve">Candidate </w:t>
            </w:r>
            <w:r w:rsidR="00AF397C" w:rsidRPr="00B421F7">
              <w:rPr>
                <w:b/>
                <w:szCs w:val="22"/>
              </w:rPr>
              <w:t>Averages</w:t>
            </w:r>
            <w:r w:rsidRPr="00B421F7">
              <w:rPr>
                <w:b/>
                <w:szCs w:val="22"/>
              </w:rPr>
              <w:t xml:space="preserve"> on EPP-Wide Dispositions</w:t>
            </w:r>
          </w:p>
        </w:tc>
      </w:tr>
      <w:tr w:rsidR="003E133C" w:rsidRPr="00C52087" w:rsidTr="003E133C">
        <w:trPr>
          <w:trHeight w:val="290"/>
        </w:trPr>
        <w:tc>
          <w:tcPr>
            <w:tcW w:w="2432" w:type="dxa"/>
            <w:tcBorders>
              <w:top w:val="single" w:sz="4" w:space="0" w:color="auto"/>
              <w:left w:val="single" w:sz="4" w:space="0" w:color="auto"/>
              <w:bottom w:val="single" w:sz="4" w:space="0" w:color="auto"/>
              <w:right w:val="single" w:sz="4" w:space="0" w:color="auto"/>
            </w:tcBorders>
            <w:tcMar>
              <w:left w:w="0" w:type="dxa"/>
              <w:right w:w="0" w:type="dxa"/>
            </w:tcMar>
          </w:tcPr>
          <w:p w:rsidR="003E133C" w:rsidRPr="00C52087" w:rsidRDefault="003E133C" w:rsidP="001C6F2D">
            <w:pPr>
              <w:jc w:val="center"/>
              <w:rPr>
                <w:b/>
                <w:bCs/>
                <w:szCs w:val="22"/>
              </w:rPr>
            </w:pP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tcPr>
          <w:p w:rsidR="003E133C" w:rsidRPr="00C52087" w:rsidRDefault="003E133C" w:rsidP="001C6F2D">
            <w:pPr>
              <w:jc w:val="center"/>
              <w:rPr>
                <w:b/>
                <w:bCs/>
                <w:szCs w:val="22"/>
              </w:rPr>
            </w:pPr>
          </w:p>
        </w:tc>
        <w:tc>
          <w:tcPr>
            <w:tcW w:w="6571" w:type="dxa"/>
            <w:gridSpan w:val="5"/>
            <w:tcBorders>
              <w:top w:val="single" w:sz="4" w:space="0" w:color="auto"/>
              <w:left w:val="nil"/>
              <w:bottom w:val="single" w:sz="4" w:space="0" w:color="auto"/>
              <w:right w:val="single" w:sz="4" w:space="0" w:color="auto"/>
            </w:tcBorders>
            <w:shd w:val="clear" w:color="auto" w:fill="auto"/>
            <w:noWrap/>
            <w:tcMar>
              <w:left w:w="0" w:type="dxa"/>
              <w:right w:w="0" w:type="dxa"/>
            </w:tcMar>
            <w:vAlign w:val="bottom"/>
          </w:tcPr>
          <w:p w:rsidR="003E133C" w:rsidRPr="00C52087" w:rsidRDefault="003E133C" w:rsidP="001C6F2D">
            <w:pPr>
              <w:jc w:val="center"/>
              <w:rPr>
                <w:b/>
                <w:bCs/>
                <w:szCs w:val="22"/>
              </w:rPr>
            </w:pPr>
            <w:r w:rsidRPr="00C52087">
              <w:rPr>
                <w:b/>
                <w:bCs/>
                <w:szCs w:val="22"/>
              </w:rPr>
              <w:t>WKU Professional Education Dispositions</w:t>
            </w:r>
          </w:p>
        </w:tc>
      </w:tr>
      <w:tr w:rsidR="003E133C" w:rsidRPr="00C52087" w:rsidTr="003E133C">
        <w:trPr>
          <w:trHeight w:val="290"/>
        </w:trPr>
        <w:tc>
          <w:tcPr>
            <w:tcW w:w="2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E133C" w:rsidRPr="00C52087" w:rsidRDefault="003E133C" w:rsidP="003E133C">
            <w:pPr>
              <w:jc w:val="center"/>
              <w:rPr>
                <w:b/>
                <w:bCs/>
                <w:szCs w:val="22"/>
              </w:rPr>
            </w:pPr>
            <w:r w:rsidRPr="00C52087">
              <w:rPr>
                <w:b/>
                <w:bCs/>
                <w:szCs w:val="22"/>
              </w:rPr>
              <w:t>Period</w:t>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E133C" w:rsidRPr="00C52087" w:rsidRDefault="003E133C" w:rsidP="003E133C">
            <w:pPr>
              <w:jc w:val="center"/>
              <w:rPr>
                <w:b/>
                <w:bCs/>
                <w:szCs w:val="22"/>
              </w:rPr>
            </w:pPr>
            <w:r w:rsidRPr="00C52087">
              <w:rPr>
                <w:b/>
                <w:bCs/>
                <w:szCs w:val="22"/>
              </w:rPr>
              <w:t>N</w:t>
            </w:r>
          </w:p>
        </w:tc>
        <w:tc>
          <w:tcPr>
            <w:tcW w:w="990" w:type="dxa"/>
            <w:tcBorders>
              <w:top w:val="single" w:sz="4" w:space="0" w:color="auto"/>
              <w:left w:val="nil"/>
              <w:bottom w:val="single" w:sz="6"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b/>
                <w:bCs/>
                <w:szCs w:val="22"/>
              </w:rPr>
            </w:pPr>
            <w:r w:rsidRPr="00C52087">
              <w:rPr>
                <w:b/>
                <w:bCs/>
                <w:szCs w:val="22"/>
              </w:rPr>
              <w:t>Values Learning</w:t>
            </w:r>
          </w:p>
        </w:tc>
        <w:tc>
          <w:tcPr>
            <w:tcW w:w="1710" w:type="dxa"/>
            <w:tcBorders>
              <w:top w:val="single" w:sz="4" w:space="0" w:color="auto"/>
              <w:left w:val="single" w:sz="6" w:space="0" w:color="auto"/>
              <w:bottom w:val="single" w:sz="6"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b/>
                <w:bCs/>
                <w:szCs w:val="22"/>
              </w:rPr>
            </w:pPr>
            <w:r w:rsidRPr="00C52087">
              <w:rPr>
                <w:b/>
                <w:bCs/>
                <w:szCs w:val="22"/>
              </w:rPr>
              <w:t>Values</w:t>
            </w:r>
          </w:p>
          <w:p w:rsidR="003E133C" w:rsidRPr="00C52087" w:rsidRDefault="003E133C" w:rsidP="003E133C">
            <w:pPr>
              <w:jc w:val="center"/>
              <w:rPr>
                <w:b/>
                <w:bCs/>
                <w:szCs w:val="22"/>
              </w:rPr>
            </w:pPr>
            <w:r w:rsidRPr="00C52087">
              <w:rPr>
                <w:b/>
                <w:bCs/>
                <w:szCs w:val="22"/>
              </w:rPr>
              <w:t>Personal Integrity</w:t>
            </w:r>
          </w:p>
        </w:tc>
        <w:tc>
          <w:tcPr>
            <w:tcW w:w="990" w:type="dxa"/>
            <w:tcBorders>
              <w:top w:val="single" w:sz="4" w:space="0" w:color="auto"/>
              <w:left w:val="single" w:sz="6" w:space="0" w:color="auto"/>
              <w:bottom w:val="single" w:sz="6"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b/>
                <w:bCs/>
                <w:szCs w:val="22"/>
              </w:rPr>
            </w:pPr>
            <w:r w:rsidRPr="00C52087">
              <w:rPr>
                <w:b/>
                <w:bCs/>
                <w:szCs w:val="22"/>
              </w:rPr>
              <w:t>Values Diversity</w:t>
            </w:r>
          </w:p>
        </w:tc>
        <w:tc>
          <w:tcPr>
            <w:tcW w:w="1350" w:type="dxa"/>
            <w:tcBorders>
              <w:top w:val="single" w:sz="4" w:space="0" w:color="auto"/>
              <w:left w:val="single" w:sz="6" w:space="0" w:color="auto"/>
              <w:bottom w:val="single" w:sz="6"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b/>
                <w:bCs/>
                <w:szCs w:val="22"/>
              </w:rPr>
            </w:pPr>
            <w:r w:rsidRPr="00C52087">
              <w:rPr>
                <w:b/>
                <w:bCs/>
                <w:szCs w:val="22"/>
              </w:rPr>
              <w:t>Values Collaboration</w:t>
            </w:r>
          </w:p>
        </w:tc>
        <w:tc>
          <w:tcPr>
            <w:tcW w:w="1531" w:type="dxa"/>
            <w:tcBorders>
              <w:top w:val="single" w:sz="4" w:space="0" w:color="auto"/>
              <w:left w:val="single" w:sz="6" w:space="0" w:color="auto"/>
              <w:bottom w:val="single" w:sz="6" w:space="0" w:color="auto"/>
              <w:right w:val="single" w:sz="4" w:space="0" w:color="auto"/>
            </w:tcBorders>
            <w:shd w:val="clear" w:color="auto" w:fill="auto"/>
            <w:noWrap/>
            <w:tcMar>
              <w:left w:w="0" w:type="dxa"/>
              <w:right w:w="0" w:type="dxa"/>
            </w:tcMar>
            <w:vAlign w:val="center"/>
          </w:tcPr>
          <w:p w:rsidR="003E133C" w:rsidRPr="00C52087" w:rsidRDefault="003E133C" w:rsidP="003E133C">
            <w:pPr>
              <w:jc w:val="center"/>
              <w:rPr>
                <w:b/>
                <w:bCs/>
                <w:szCs w:val="22"/>
              </w:rPr>
            </w:pPr>
            <w:r w:rsidRPr="00C52087">
              <w:rPr>
                <w:b/>
                <w:bCs/>
                <w:szCs w:val="22"/>
              </w:rPr>
              <w:t>Values Professionalism</w:t>
            </w:r>
          </w:p>
        </w:tc>
      </w:tr>
      <w:tr w:rsidR="003E133C" w:rsidRPr="00C52087" w:rsidTr="003E133C">
        <w:trPr>
          <w:trHeight w:val="290"/>
        </w:trPr>
        <w:tc>
          <w:tcPr>
            <w:tcW w:w="2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E133C" w:rsidRPr="00C52087" w:rsidRDefault="003E133C" w:rsidP="003E133C">
            <w:pPr>
              <w:rPr>
                <w:b/>
                <w:szCs w:val="22"/>
              </w:rPr>
            </w:pPr>
            <w:r w:rsidRPr="00C52087">
              <w:rPr>
                <w:b/>
                <w:szCs w:val="22"/>
              </w:rPr>
              <w:t>Prior to Student Teaching</w:t>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E133C" w:rsidRPr="00C52087" w:rsidRDefault="003E133C" w:rsidP="003E133C">
            <w:pPr>
              <w:jc w:val="center"/>
              <w:rPr>
                <w:szCs w:val="22"/>
              </w:rPr>
            </w:pPr>
          </w:p>
        </w:tc>
        <w:tc>
          <w:tcPr>
            <w:tcW w:w="990" w:type="dxa"/>
            <w:tcBorders>
              <w:top w:val="single" w:sz="6" w:space="0" w:color="auto"/>
              <w:left w:val="nil"/>
              <w:bottom w:val="single" w:sz="6"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szCs w:val="22"/>
              </w:rPr>
            </w:pPr>
          </w:p>
        </w:tc>
        <w:tc>
          <w:tcPr>
            <w:tcW w:w="1710" w:type="dxa"/>
            <w:tcBorders>
              <w:top w:val="single" w:sz="6" w:space="0" w:color="auto"/>
              <w:left w:val="single" w:sz="6" w:space="0" w:color="auto"/>
              <w:bottom w:val="single" w:sz="6"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szCs w:val="22"/>
              </w:rPr>
            </w:pPr>
          </w:p>
        </w:tc>
        <w:tc>
          <w:tcPr>
            <w:tcW w:w="990" w:type="dxa"/>
            <w:tcBorders>
              <w:top w:val="single" w:sz="6" w:space="0" w:color="auto"/>
              <w:left w:val="single" w:sz="6" w:space="0" w:color="auto"/>
              <w:bottom w:val="single" w:sz="6"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szCs w:val="22"/>
              </w:rPr>
            </w:pPr>
          </w:p>
        </w:tc>
        <w:tc>
          <w:tcPr>
            <w:tcW w:w="1350" w:type="dxa"/>
            <w:tcBorders>
              <w:top w:val="single" w:sz="6" w:space="0" w:color="auto"/>
              <w:left w:val="single" w:sz="6" w:space="0" w:color="auto"/>
              <w:bottom w:val="single" w:sz="6"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szCs w:val="22"/>
              </w:rPr>
            </w:pPr>
          </w:p>
        </w:tc>
        <w:tc>
          <w:tcPr>
            <w:tcW w:w="1531" w:type="dxa"/>
            <w:tcBorders>
              <w:top w:val="single" w:sz="6" w:space="0" w:color="auto"/>
              <w:left w:val="single" w:sz="6" w:space="0" w:color="auto"/>
              <w:bottom w:val="single" w:sz="6" w:space="0" w:color="auto"/>
              <w:right w:val="single" w:sz="4" w:space="0" w:color="auto"/>
            </w:tcBorders>
            <w:shd w:val="clear" w:color="auto" w:fill="auto"/>
            <w:noWrap/>
            <w:tcMar>
              <w:left w:w="0" w:type="dxa"/>
              <w:right w:w="0" w:type="dxa"/>
            </w:tcMar>
            <w:vAlign w:val="center"/>
          </w:tcPr>
          <w:p w:rsidR="003E133C" w:rsidRPr="00C52087" w:rsidRDefault="003E133C" w:rsidP="003E133C">
            <w:pPr>
              <w:jc w:val="center"/>
              <w:rPr>
                <w:szCs w:val="22"/>
              </w:rPr>
            </w:pPr>
          </w:p>
        </w:tc>
      </w:tr>
      <w:tr w:rsidR="003E133C" w:rsidRPr="00C52087" w:rsidTr="003E133C">
        <w:trPr>
          <w:trHeight w:val="290"/>
        </w:trPr>
        <w:tc>
          <w:tcPr>
            <w:tcW w:w="24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E133C" w:rsidRPr="00C52087" w:rsidRDefault="003E133C" w:rsidP="003E133C">
            <w:pPr>
              <w:rPr>
                <w:b/>
                <w:szCs w:val="22"/>
              </w:rPr>
            </w:pPr>
            <w:r w:rsidRPr="00C52087">
              <w:rPr>
                <w:b/>
                <w:szCs w:val="22"/>
              </w:rPr>
              <w:t>During Student Teaching</w:t>
            </w:r>
          </w:p>
        </w:tc>
        <w:tc>
          <w:tcPr>
            <w:tcW w:w="72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E133C" w:rsidRPr="00C52087" w:rsidRDefault="003E133C" w:rsidP="003E133C">
            <w:pPr>
              <w:rPr>
                <w:szCs w:val="22"/>
              </w:rPr>
            </w:pPr>
          </w:p>
        </w:tc>
        <w:tc>
          <w:tcPr>
            <w:tcW w:w="990" w:type="dxa"/>
            <w:tcBorders>
              <w:top w:val="single" w:sz="6" w:space="0" w:color="auto"/>
              <w:left w:val="nil"/>
              <w:bottom w:val="single" w:sz="4"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szCs w:val="22"/>
              </w:rPr>
            </w:pPr>
          </w:p>
        </w:tc>
        <w:tc>
          <w:tcPr>
            <w:tcW w:w="1710" w:type="dxa"/>
            <w:tcBorders>
              <w:top w:val="single" w:sz="6" w:space="0" w:color="auto"/>
              <w:left w:val="single" w:sz="6" w:space="0" w:color="auto"/>
              <w:bottom w:val="single" w:sz="4"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szCs w:val="22"/>
              </w:rPr>
            </w:pPr>
          </w:p>
        </w:tc>
        <w:tc>
          <w:tcPr>
            <w:tcW w:w="990" w:type="dxa"/>
            <w:tcBorders>
              <w:top w:val="single" w:sz="6" w:space="0" w:color="auto"/>
              <w:left w:val="single" w:sz="6" w:space="0" w:color="auto"/>
              <w:bottom w:val="single" w:sz="4"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szCs w:val="22"/>
              </w:rPr>
            </w:pPr>
          </w:p>
        </w:tc>
        <w:tc>
          <w:tcPr>
            <w:tcW w:w="1350" w:type="dxa"/>
            <w:tcBorders>
              <w:top w:val="single" w:sz="6" w:space="0" w:color="auto"/>
              <w:left w:val="single" w:sz="6" w:space="0" w:color="auto"/>
              <w:bottom w:val="single" w:sz="4" w:space="0" w:color="auto"/>
              <w:right w:val="single" w:sz="6" w:space="0" w:color="auto"/>
            </w:tcBorders>
            <w:shd w:val="clear" w:color="auto" w:fill="auto"/>
            <w:noWrap/>
            <w:tcMar>
              <w:left w:w="0" w:type="dxa"/>
              <w:right w:w="0" w:type="dxa"/>
            </w:tcMar>
            <w:vAlign w:val="center"/>
          </w:tcPr>
          <w:p w:rsidR="003E133C" w:rsidRPr="00C52087" w:rsidRDefault="003E133C" w:rsidP="003E133C">
            <w:pPr>
              <w:jc w:val="center"/>
              <w:rPr>
                <w:szCs w:val="22"/>
              </w:rPr>
            </w:pPr>
          </w:p>
        </w:tc>
        <w:tc>
          <w:tcPr>
            <w:tcW w:w="1531" w:type="dxa"/>
            <w:tcBorders>
              <w:top w:val="single" w:sz="6" w:space="0" w:color="auto"/>
              <w:left w:val="single" w:sz="6" w:space="0" w:color="auto"/>
              <w:bottom w:val="single" w:sz="4" w:space="0" w:color="auto"/>
              <w:right w:val="single" w:sz="4" w:space="0" w:color="auto"/>
            </w:tcBorders>
            <w:shd w:val="clear" w:color="auto" w:fill="auto"/>
            <w:noWrap/>
            <w:tcMar>
              <w:left w:w="0" w:type="dxa"/>
              <w:right w:w="0" w:type="dxa"/>
            </w:tcMar>
            <w:vAlign w:val="center"/>
          </w:tcPr>
          <w:p w:rsidR="003E133C" w:rsidRPr="00C52087" w:rsidRDefault="003E133C" w:rsidP="003E133C">
            <w:pPr>
              <w:jc w:val="center"/>
              <w:rPr>
                <w:szCs w:val="22"/>
              </w:rPr>
            </w:pPr>
          </w:p>
        </w:tc>
      </w:tr>
    </w:tbl>
    <w:p w:rsidR="003E133C" w:rsidRPr="00C52087" w:rsidRDefault="003E133C" w:rsidP="003E133C">
      <w:pPr>
        <w:jc w:val="both"/>
        <w:rPr>
          <w:color w:val="FF0000"/>
          <w:szCs w:val="22"/>
        </w:rPr>
      </w:pPr>
    </w:p>
    <w:p w:rsidR="003E133C" w:rsidRPr="00AB5CFE" w:rsidRDefault="003E133C" w:rsidP="003E133C">
      <w:pPr>
        <w:numPr>
          <w:ilvl w:val="0"/>
          <w:numId w:val="15"/>
        </w:numPr>
        <w:rPr>
          <w:b/>
          <w:szCs w:val="22"/>
        </w:rPr>
      </w:pPr>
      <w:r w:rsidRPr="00AB5CFE">
        <w:rPr>
          <w:b/>
          <w:szCs w:val="22"/>
        </w:rPr>
        <w:t>Program Reflection</w:t>
      </w:r>
    </w:p>
    <w:p w:rsidR="003E133C" w:rsidRPr="00C52087" w:rsidRDefault="003E133C" w:rsidP="003E133C">
      <w:pPr>
        <w:jc w:val="center"/>
        <w:rPr>
          <w:szCs w:val="22"/>
        </w:rPr>
      </w:pPr>
    </w:p>
    <w:p w:rsidR="003E133C" w:rsidRPr="00C52087" w:rsidRDefault="003E133C" w:rsidP="003E133C">
      <w:pPr>
        <w:tabs>
          <w:tab w:val="num" w:pos="1080"/>
        </w:tabs>
        <w:rPr>
          <w:szCs w:val="22"/>
        </w:rPr>
      </w:pPr>
      <w:r w:rsidRPr="00C52087">
        <w:rPr>
          <w:szCs w:val="22"/>
          <w:highlight w:val="yellow"/>
        </w:rPr>
        <w:t>Respond to how you</w:t>
      </w:r>
      <w:r w:rsidR="00A91D2A">
        <w:rPr>
          <w:szCs w:val="22"/>
          <w:highlight w:val="yellow"/>
        </w:rPr>
        <w:t>r</w:t>
      </w:r>
      <w:r w:rsidRPr="00C52087">
        <w:rPr>
          <w:szCs w:val="22"/>
          <w:highlight w:val="yellow"/>
        </w:rPr>
        <w:t xml:space="preserve"> program is doing related to CAEP 3.3a.</w:t>
      </w:r>
    </w:p>
    <w:p w:rsidR="003E133C" w:rsidRPr="00C52087" w:rsidRDefault="003E133C" w:rsidP="003E133C">
      <w:pPr>
        <w:rPr>
          <w:szCs w:val="22"/>
        </w:rPr>
      </w:pPr>
    </w:p>
    <w:p w:rsidR="00C249C6" w:rsidRPr="00C52087" w:rsidRDefault="00C249C6" w:rsidP="00C249C6">
      <w:pPr>
        <w:contextualSpacing/>
        <w:rPr>
          <w:szCs w:val="22"/>
        </w:rPr>
      </w:pPr>
      <w:r w:rsidRPr="00C52087">
        <w:rPr>
          <w:b/>
          <w:szCs w:val="22"/>
        </w:rPr>
        <w:t>CAEP 3.4</w:t>
      </w:r>
      <w:r w:rsidRPr="00C52087">
        <w:rPr>
          <w:szCs w:val="22"/>
        </w:rPr>
        <w:t xml:space="preserve">: </w:t>
      </w:r>
      <w:r w:rsidR="00980F82" w:rsidRPr="00C52087">
        <w:rPr>
          <w:szCs w:val="22"/>
        </w:rPr>
        <w:t xml:space="preserve"> </w:t>
      </w:r>
      <w:r w:rsidRPr="00C52087">
        <w:rPr>
          <w:szCs w:val="22"/>
        </w:rPr>
        <w:t xml:space="preserve">The EPP (a) creates criteria for program progression and </w:t>
      </w:r>
      <w:r w:rsidRPr="00C52087">
        <w:rPr>
          <w:szCs w:val="22"/>
          <w:u w:val="single"/>
        </w:rPr>
        <w:t>monitors candidates’ advancement</w:t>
      </w:r>
      <w:r w:rsidRPr="00C52087">
        <w:rPr>
          <w:szCs w:val="22"/>
        </w:rPr>
        <w:t xml:space="preserve"> from admissions through completion; (b) monitors their </w:t>
      </w:r>
      <w:r w:rsidRPr="00C52087">
        <w:rPr>
          <w:szCs w:val="22"/>
          <w:u w:val="single"/>
        </w:rPr>
        <w:t>ability to teach to college- and career-ready (CCR) standards</w:t>
      </w:r>
      <w:r w:rsidRPr="00C52087">
        <w:rPr>
          <w:szCs w:val="22"/>
        </w:rPr>
        <w:t xml:space="preserve">; and (c) presents </w:t>
      </w:r>
      <w:r w:rsidRPr="00C52087">
        <w:rPr>
          <w:szCs w:val="22"/>
          <w:u w:val="single"/>
        </w:rPr>
        <w:t>multiple forms of evidence to indicate candidates’ developing content knowledge, pedagogical content knowledge, pedagogical skills, and the integration of technology</w:t>
      </w:r>
      <w:r w:rsidRPr="00C52087">
        <w:rPr>
          <w:szCs w:val="22"/>
        </w:rPr>
        <w:t>.</w:t>
      </w:r>
    </w:p>
    <w:p w:rsidR="003E133C" w:rsidRDefault="003E133C" w:rsidP="003E133C">
      <w:pPr>
        <w:rPr>
          <w:color w:val="FF0000"/>
          <w:szCs w:val="22"/>
        </w:rPr>
      </w:pPr>
    </w:p>
    <w:p w:rsidR="00B95191" w:rsidRDefault="00B95191" w:rsidP="00F93222">
      <w:pPr>
        <w:rPr>
          <w:szCs w:val="22"/>
        </w:rPr>
      </w:pPr>
      <w:r>
        <w:rPr>
          <w:szCs w:val="22"/>
        </w:rPr>
        <w:lastRenderedPageBreak/>
        <w:t xml:space="preserve">As </w:t>
      </w:r>
      <w:r w:rsidR="00CA5176">
        <w:rPr>
          <w:szCs w:val="22"/>
        </w:rPr>
        <w:t>described</w:t>
      </w:r>
      <w:r>
        <w:rPr>
          <w:szCs w:val="22"/>
        </w:rPr>
        <w:t xml:space="preserve"> in the </w:t>
      </w:r>
      <w:r w:rsidR="00CA5176">
        <w:rPr>
          <w:szCs w:val="22"/>
        </w:rPr>
        <w:t xml:space="preserve">current </w:t>
      </w:r>
      <w:r>
        <w:rPr>
          <w:szCs w:val="22"/>
        </w:rPr>
        <w:t xml:space="preserve">WKU </w:t>
      </w:r>
      <w:r w:rsidR="00CA5176">
        <w:rPr>
          <w:szCs w:val="22"/>
        </w:rPr>
        <w:t xml:space="preserve">EPP </w:t>
      </w:r>
      <w:r>
        <w:rPr>
          <w:szCs w:val="22"/>
        </w:rPr>
        <w:t xml:space="preserve">Quality Assessment Plan, the WKU EPP collects </w:t>
      </w:r>
      <w:r w:rsidR="00CA5176">
        <w:rPr>
          <w:szCs w:val="22"/>
        </w:rPr>
        <w:t xml:space="preserve">data related to ten </w:t>
      </w:r>
      <w:r>
        <w:rPr>
          <w:szCs w:val="22"/>
        </w:rPr>
        <w:t>Key Assessment</w:t>
      </w:r>
      <w:r w:rsidR="00CA5176">
        <w:rPr>
          <w:szCs w:val="22"/>
        </w:rPr>
        <w:t xml:space="preserve">s </w:t>
      </w:r>
      <w:r w:rsidR="009B3675">
        <w:rPr>
          <w:szCs w:val="22"/>
        </w:rPr>
        <w:t xml:space="preserve">(KA) </w:t>
      </w:r>
      <w:r>
        <w:rPr>
          <w:szCs w:val="22"/>
        </w:rPr>
        <w:t>across all programs</w:t>
      </w:r>
      <w:r w:rsidR="00CA5176">
        <w:rPr>
          <w:szCs w:val="22"/>
        </w:rPr>
        <w:t>.  Table 3.4a delineates the assessment area, Key Assessment name, and alignment to Kentucky Teacher (KTS) and InTASC standards.</w:t>
      </w:r>
    </w:p>
    <w:p w:rsidR="00B95191" w:rsidRDefault="00B95191" w:rsidP="00F9322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9"/>
        <w:gridCol w:w="3388"/>
        <w:gridCol w:w="3390"/>
        <w:gridCol w:w="1149"/>
        <w:gridCol w:w="1014"/>
      </w:tblGrid>
      <w:tr w:rsidR="00B95191" w:rsidRPr="00CA5176" w:rsidTr="004539C8">
        <w:trPr>
          <w:trHeight w:val="288"/>
        </w:trPr>
        <w:tc>
          <w:tcPr>
            <w:tcW w:w="5000" w:type="pct"/>
            <w:gridSpan w:val="5"/>
            <w:tcBorders>
              <w:top w:val="nil"/>
              <w:left w:val="nil"/>
              <w:bottom w:val="single" w:sz="4" w:space="0" w:color="000000"/>
              <w:right w:val="nil"/>
            </w:tcBorders>
            <w:shd w:val="clear" w:color="auto" w:fill="auto"/>
          </w:tcPr>
          <w:p w:rsidR="00B95191" w:rsidRPr="00B421F7" w:rsidRDefault="00B95191" w:rsidP="00B421F7">
            <w:pPr>
              <w:jc w:val="center"/>
              <w:rPr>
                <w:rFonts w:eastAsia="Calibri" w:cs="Calibri"/>
                <w:b/>
                <w:szCs w:val="22"/>
              </w:rPr>
            </w:pPr>
            <w:r w:rsidRPr="00B421F7">
              <w:rPr>
                <w:rFonts w:eastAsia="Calibri" w:cs="Calibri"/>
                <w:b/>
                <w:szCs w:val="22"/>
              </w:rPr>
              <w:t xml:space="preserve">Table </w:t>
            </w:r>
            <w:r w:rsidR="00CA5176" w:rsidRPr="00B421F7">
              <w:rPr>
                <w:rFonts w:eastAsia="Calibri" w:cs="Calibri"/>
                <w:b/>
                <w:szCs w:val="22"/>
              </w:rPr>
              <w:t xml:space="preserve">3.4a </w:t>
            </w:r>
            <w:r w:rsidRPr="00B421F7">
              <w:rPr>
                <w:rFonts w:eastAsia="Calibri" w:cs="Calibri"/>
                <w:b/>
                <w:szCs w:val="22"/>
              </w:rPr>
              <w:t>Key Assessments – Initial Preparation</w:t>
            </w:r>
          </w:p>
        </w:tc>
      </w:tr>
      <w:tr w:rsidR="00B95191" w:rsidRPr="00CA5176" w:rsidTr="004539C8">
        <w:trPr>
          <w:trHeight w:val="288"/>
        </w:trPr>
        <w:tc>
          <w:tcPr>
            <w:tcW w:w="5000" w:type="pct"/>
            <w:gridSpan w:val="5"/>
            <w:tcBorders>
              <w:bottom w:val="single" w:sz="4" w:space="0" w:color="000000"/>
            </w:tcBorders>
            <w:shd w:val="clear" w:color="auto" w:fill="auto"/>
          </w:tcPr>
          <w:p w:rsidR="00B95191" w:rsidRPr="00CA5176" w:rsidRDefault="00B95191" w:rsidP="0044697E">
            <w:pPr>
              <w:jc w:val="center"/>
              <w:rPr>
                <w:sz w:val="20"/>
              </w:rPr>
            </w:pPr>
            <w:r w:rsidRPr="00CA5176">
              <w:rPr>
                <w:rFonts w:eastAsia="Calibri" w:cs="Calibri"/>
                <w:b/>
                <w:sz w:val="20"/>
              </w:rPr>
              <w:t>KEY ASSESSMENTS</w:t>
            </w:r>
          </w:p>
        </w:tc>
      </w:tr>
      <w:tr w:rsidR="00CA5176" w:rsidRPr="00CA5176" w:rsidTr="004539C8">
        <w:trPr>
          <w:trHeight w:val="288"/>
        </w:trPr>
        <w:tc>
          <w:tcPr>
            <w:tcW w:w="2030" w:type="pct"/>
            <w:gridSpan w:val="2"/>
            <w:vMerge w:val="restart"/>
            <w:shd w:val="clear" w:color="auto" w:fill="auto"/>
            <w:vAlign w:val="center"/>
          </w:tcPr>
          <w:p w:rsidR="00B95191" w:rsidRPr="00CA5176" w:rsidRDefault="00B95191" w:rsidP="0044697E">
            <w:pPr>
              <w:jc w:val="center"/>
              <w:rPr>
                <w:rFonts w:eastAsia="Calibri" w:cs="Calibri"/>
                <w:b/>
                <w:sz w:val="20"/>
              </w:rPr>
            </w:pPr>
            <w:r w:rsidRPr="00CA5176">
              <w:rPr>
                <w:rFonts w:eastAsia="Calibri" w:cs="Calibri"/>
                <w:b/>
                <w:sz w:val="20"/>
              </w:rPr>
              <w:t>AREA</w:t>
            </w:r>
          </w:p>
        </w:tc>
        <w:tc>
          <w:tcPr>
            <w:tcW w:w="1812" w:type="pct"/>
            <w:vMerge w:val="restart"/>
            <w:shd w:val="clear" w:color="auto" w:fill="auto"/>
            <w:vAlign w:val="center"/>
          </w:tcPr>
          <w:p w:rsidR="00B95191" w:rsidRPr="00CA5176" w:rsidRDefault="00B95191" w:rsidP="0044697E">
            <w:pPr>
              <w:jc w:val="center"/>
              <w:rPr>
                <w:rFonts w:eastAsia="Calibri" w:cs="Calibri"/>
                <w:b/>
                <w:sz w:val="20"/>
              </w:rPr>
            </w:pPr>
            <w:r w:rsidRPr="00CA5176">
              <w:rPr>
                <w:rFonts w:eastAsia="Calibri" w:cs="Calibri"/>
                <w:b/>
                <w:sz w:val="20"/>
              </w:rPr>
              <w:t>NAME</w:t>
            </w:r>
          </w:p>
        </w:tc>
        <w:tc>
          <w:tcPr>
            <w:tcW w:w="1158" w:type="pct"/>
            <w:gridSpan w:val="2"/>
            <w:shd w:val="clear" w:color="auto" w:fill="auto"/>
            <w:vAlign w:val="center"/>
          </w:tcPr>
          <w:p w:rsidR="00B95191" w:rsidRPr="00CA5176" w:rsidRDefault="00B95191" w:rsidP="0044697E">
            <w:pPr>
              <w:jc w:val="center"/>
              <w:rPr>
                <w:rFonts w:eastAsia="Calibri" w:cs="Calibri"/>
                <w:b/>
                <w:sz w:val="20"/>
              </w:rPr>
            </w:pPr>
            <w:r w:rsidRPr="00CA5176">
              <w:rPr>
                <w:rFonts w:eastAsia="Calibri" w:cs="Calibri"/>
                <w:b/>
                <w:sz w:val="20"/>
              </w:rPr>
              <w:t>STANDARD ALIGNMENT</w:t>
            </w:r>
          </w:p>
        </w:tc>
      </w:tr>
      <w:tr w:rsidR="00B95191" w:rsidRPr="00CA5176" w:rsidTr="004539C8">
        <w:trPr>
          <w:trHeight w:val="288"/>
        </w:trPr>
        <w:tc>
          <w:tcPr>
            <w:tcW w:w="2030" w:type="pct"/>
            <w:gridSpan w:val="2"/>
            <w:vMerge/>
            <w:shd w:val="clear" w:color="auto" w:fill="auto"/>
            <w:vAlign w:val="center"/>
          </w:tcPr>
          <w:p w:rsidR="00B95191" w:rsidRPr="00CA5176" w:rsidRDefault="00B95191" w:rsidP="0044697E">
            <w:pPr>
              <w:jc w:val="center"/>
              <w:rPr>
                <w:rFonts w:eastAsia="Calibri" w:cs="Calibri"/>
                <w:b/>
                <w:sz w:val="20"/>
              </w:rPr>
            </w:pPr>
          </w:p>
        </w:tc>
        <w:tc>
          <w:tcPr>
            <w:tcW w:w="1812" w:type="pct"/>
            <w:vMerge/>
            <w:shd w:val="clear" w:color="auto" w:fill="auto"/>
            <w:vAlign w:val="center"/>
          </w:tcPr>
          <w:p w:rsidR="00B95191" w:rsidRPr="00CA5176" w:rsidRDefault="00B95191" w:rsidP="0044697E">
            <w:pPr>
              <w:jc w:val="center"/>
              <w:rPr>
                <w:rFonts w:eastAsia="Calibri" w:cs="Calibri"/>
                <w:b/>
                <w:sz w:val="20"/>
              </w:rPr>
            </w:pPr>
          </w:p>
        </w:tc>
        <w:tc>
          <w:tcPr>
            <w:tcW w:w="615" w:type="pct"/>
            <w:shd w:val="clear" w:color="auto" w:fill="auto"/>
            <w:vAlign w:val="center"/>
          </w:tcPr>
          <w:p w:rsidR="00B95191" w:rsidRPr="00CA5176" w:rsidRDefault="00B95191" w:rsidP="0044697E">
            <w:pPr>
              <w:jc w:val="center"/>
              <w:rPr>
                <w:rFonts w:eastAsia="Calibri" w:cs="Calibri"/>
                <w:b/>
                <w:sz w:val="20"/>
              </w:rPr>
            </w:pPr>
            <w:r w:rsidRPr="00CA5176">
              <w:rPr>
                <w:rFonts w:eastAsia="Calibri" w:cs="Calibri"/>
                <w:b/>
                <w:sz w:val="20"/>
              </w:rPr>
              <w:t>KTS</w:t>
            </w:r>
          </w:p>
        </w:tc>
        <w:tc>
          <w:tcPr>
            <w:tcW w:w="544" w:type="pct"/>
            <w:shd w:val="clear" w:color="auto" w:fill="auto"/>
            <w:vAlign w:val="center"/>
          </w:tcPr>
          <w:p w:rsidR="00B95191" w:rsidRPr="00CA5176" w:rsidRDefault="00B95191" w:rsidP="0044697E">
            <w:pPr>
              <w:jc w:val="center"/>
              <w:rPr>
                <w:rFonts w:eastAsia="Calibri" w:cs="Calibri"/>
                <w:b/>
                <w:sz w:val="20"/>
              </w:rPr>
            </w:pPr>
            <w:r w:rsidRPr="00CA5176">
              <w:rPr>
                <w:rFonts w:eastAsia="Calibri" w:cs="Calibri"/>
                <w:b/>
                <w:sz w:val="20"/>
              </w:rPr>
              <w:t>InTASC</w:t>
            </w:r>
          </w:p>
        </w:tc>
      </w:tr>
      <w:tr w:rsidR="00CA5176" w:rsidRPr="00CA5176" w:rsidTr="004539C8">
        <w:trPr>
          <w:trHeight w:val="288"/>
        </w:trPr>
        <w:tc>
          <w:tcPr>
            <w:tcW w:w="219" w:type="pct"/>
            <w:shd w:val="clear" w:color="auto" w:fill="auto"/>
            <w:vAlign w:val="center"/>
          </w:tcPr>
          <w:p w:rsidR="00B95191" w:rsidRPr="00CA5176" w:rsidRDefault="00B95191" w:rsidP="0044697E">
            <w:pPr>
              <w:rPr>
                <w:rFonts w:eastAsia="Calibri" w:cs="Calibri"/>
                <w:sz w:val="20"/>
              </w:rPr>
            </w:pPr>
            <w:r w:rsidRPr="00CA5176">
              <w:rPr>
                <w:rFonts w:eastAsia="Calibri" w:cs="Calibri"/>
                <w:sz w:val="20"/>
              </w:rPr>
              <w:t>1</w:t>
            </w:r>
          </w:p>
        </w:tc>
        <w:tc>
          <w:tcPr>
            <w:tcW w:w="1811" w:type="pct"/>
            <w:shd w:val="clear" w:color="auto" w:fill="auto"/>
            <w:vAlign w:val="center"/>
          </w:tcPr>
          <w:p w:rsidR="00B95191" w:rsidRPr="00CA5176" w:rsidRDefault="00B95191" w:rsidP="0044697E">
            <w:pPr>
              <w:rPr>
                <w:sz w:val="20"/>
              </w:rPr>
            </w:pPr>
            <w:r w:rsidRPr="00CA5176">
              <w:rPr>
                <w:rFonts w:eastAsia="Calibri" w:cs="Calibri"/>
                <w:sz w:val="20"/>
              </w:rPr>
              <w:t>Content Assessment</w:t>
            </w:r>
          </w:p>
        </w:tc>
        <w:tc>
          <w:tcPr>
            <w:tcW w:w="1812" w:type="pct"/>
            <w:shd w:val="clear" w:color="auto" w:fill="auto"/>
            <w:vAlign w:val="center"/>
          </w:tcPr>
          <w:p w:rsidR="00B95191" w:rsidRPr="00CA5176" w:rsidRDefault="00B95191" w:rsidP="0044697E">
            <w:pPr>
              <w:rPr>
                <w:sz w:val="20"/>
              </w:rPr>
            </w:pPr>
            <w:r w:rsidRPr="00CA5176">
              <w:rPr>
                <w:rFonts w:eastAsia="Calibri" w:cs="Calibri"/>
                <w:sz w:val="20"/>
              </w:rPr>
              <w:t>Praxis II</w:t>
            </w:r>
          </w:p>
        </w:tc>
        <w:tc>
          <w:tcPr>
            <w:tcW w:w="615"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w:t>
            </w:r>
          </w:p>
        </w:tc>
        <w:tc>
          <w:tcPr>
            <w:tcW w:w="544"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(4,5)</w:t>
            </w:r>
          </w:p>
        </w:tc>
      </w:tr>
      <w:tr w:rsidR="00CA5176" w:rsidRPr="00CA5176" w:rsidTr="004539C8">
        <w:trPr>
          <w:trHeight w:val="288"/>
        </w:trPr>
        <w:tc>
          <w:tcPr>
            <w:tcW w:w="219" w:type="pct"/>
            <w:shd w:val="clear" w:color="auto" w:fill="auto"/>
            <w:vAlign w:val="center"/>
          </w:tcPr>
          <w:p w:rsidR="00B95191" w:rsidRPr="00CA5176" w:rsidRDefault="00B95191" w:rsidP="0044697E">
            <w:pPr>
              <w:rPr>
                <w:rFonts w:eastAsia="Calibri" w:cs="Calibri"/>
                <w:sz w:val="20"/>
              </w:rPr>
            </w:pPr>
            <w:r w:rsidRPr="00CA5176">
              <w:rPr>
                <w:rFonts w:eastAsia="Calibri" w:cs="Calibri"/>
                <w:sz w:val="20"/>
              </w:rPr>
              <w:t>2</w:t>
            </w:r>
          </w:p>
        </w:tc>
        <w:tc>
          <w:tcPr>
            <w:tcW w:w="1811" w:type="pct"/>
            <w:shd w:val="clear" w:color="auto" w:fill="auto"/>
            <w:vAlign w:val="center"/>
          </w:tcPr>
          <w:p w:rsidR="00B95191" w:rsidRPr="00CA5176" w:rsidRDefault="00B95191" w:rsidP="0044697E">
            <w:pPr>
              <w:rPr>
                <w:sz w:val="20"/>
              </w:rPr>
            </w:pPr>
            <w:r w:rsidRPr="00CA5176">
              <w:rPr>
                <w:rFonts w:eastAsia="Calibri" w:cs="Calibri"/>
                <w:sz w:val="20"/>
              </w:rPr>
              <w:t xml:space="preserve">Other Content Assessment </w:t>
            </w:r>
          </w:p>
        </w:tc>
        <w:tc>
          <w:tcPr>
            <w:tcW w:w="1812" w:type="pct"/>
            <w:shd w:val="clear" w:color="auto" w:fill="auto"/>
            <w:vAlign w:val="center"/>
          </w:tcPr>
          <w:p w:rsidR="00B95191" w:rsidRPr="00CA5176" w:rsidRDefault="00B95191" w:rsidP="0044697E">
            <w:pPr>
              <w:rPr>
                <w:sz w:val="20"/>
              </w:rPr>
            </w:pPr>
            <w:r w:rsidRPr="00CA5176">
              <w:rPr>
                <w:rFonts w:eastAsia="Calibri" w:cs="Calibri"/>
                <w:sz w:val="20"/>
              </w:rPr>
              <w:t>Major GPA</w:t>
            </w:r>
          </w:p>
        </w:tc>
        <w:tc>
          <w:tcPr>
            <w:tcW w:w="615"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w:t>
            </w:r>
          </w:p>
        </w:tc>
        <w:tc>
          <w:tcPr>
            <w:tcW w:w="544"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(4)</w:t>
            </w:r>
          </w:p>
        </w:tc>
      </w:tr>
      <w:tr w:rsidR="00CA5176" w:rsidRPr="00CA5176" w:rsidTr="004539C8">
        <w:trPr>
          <w:trHeight w:val="288"/>
        </w:trPr>
        <w:tc>
          <w:tcPr>
            <w:tcW w:w="219" w:type="pct"/>
            <w:shd w:val="clear" w:color="auto" w:fill="auto"/>
            <w:vAlign w:val="center"/>
          </w:tcPr>
          <w:p w:rsidR="00B95191" w:rsidRPr="00CA5176" w:rsidRDefault="00B95191" w:rsidP="0044697E">
            <w:pPr>
              <w:rPr>
                <w:rFonts w:eastAsia="Calibri" w:cs="Calibri"/>
                <w:sz w:val="20"/>
              </w:rPr>
            </w:pPr>
            <w:r w:rsidRPr="00CA5176">
              <w:rPr>
                <w:rFonts w:eastAsia="Calibri" w:cs="Calibri"/>
                <w:sz w:val="20"/>
              </w:rPr>
              <w:t>3</w:t>
            </w:r>
          </w:p>
        </w:tc>
        <w:tc>
          <w:tcPr>
            <w:tcW w:w="1811" w:type="pct"/>
            <w:shd w:val="clear" w:color="auto" w:fill="auto"/>
            <w:vAlign w:val="center"/>
          </w:tcPr>
          <w:p w:rsidR="00B95191" w:rsidRPr="00CA5176" w:rsidRDefault="00B95191" w:rsidP="0044697E">
            <w:pPr>
              <w:rPr>
                <w:sz w:val="20"/>
              </w:rPr>
            </w:pPr>
            <w:r w:rsidRPr="00CA5176">
              <w:rPr>
                <w:rFonts w:eastAsia="Calibri" w:cs="Calibri"/>
                <w:sz w:val="20"/>
              </w:rPr>
              <w:t>Assessment of Professional Capabilities</w:t>
            </w:r>
          </w:p>
        </w:tc>
        <w:tc>
          <w:tcPr>
            <w:tcW w:w="1812" w:type="pct"/>
            <w:shd w:val="clear" w:color="auto" w:fill="auto"/>
            <w:vAlign w:val="center"/>
          </w:tcPr>
          <w:p w:rsidR="00B95191" w:rsidRPr="00CA5176" w:rsidRDefault="00B95191" w:rsidP="0044697E">
            <w:pPr>
              <w:rPr>
                <w:sz w:val="20"/>
              </w:rPr>
            </w:pPr>
            <w:r w:rsidRPr="00CA5176">
              <w:rPr>
                <w:rFonts w:eastAsia="Calibri" w:cs="Calibri"/>
                <w:sz w:val="20"/>
              </w:rPr>
              <w:t>Praxis PLT</w:t>
            </w:r>
          </w:p>
        </w:tc>
        <w:tc>
          <w:tcPr>
            <w:tcW w:w="615"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(2-10)</w:t>
            </w:r>
          </w:p>
        </w:tc>
        <w:tc>
          <w:tcPr>
            <w:tcW w:w="544"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(1-3,6-10)</w:t>
            </w:r>
          </w:p>
        </w:tc>
      </w:tr>
      <w:tr w:rsidR="00B95191" w:rsidRPr="00CA5176" w:rsidTr="004539C8">
        <w:trPr>
          <w:trHeight w:val="288"/>
        </w:trPr>
        <w:tc>
          <w:tcPr>
            <w:tcW w:w="219" w:type="pct"/>
            <w:shd w:val="clear" w:color="auto" w:fill="auto"/>
            <w:vAlign w:val="center"/>
          </w:tcPr>
          <w:p w:rsidR="00B95191" w:rsidRPr="00CA5176" w:rsidRDefault="00B95191" w:rsidP="0044697E">
            <w:pPr>
              <w:rPr>
                <w:rFonts w:eastAsia="Calibri" w:cs="Calibri"/>
                <w:sz w:val="20"/>
              </w:rPr>
            </w:pPr>
            <w:r w:rsidRPr="00CA5176">
              <w:rPr>
                <w:rFonts w:eastAsia="Calibri" w:cs="Calibri"/>
                <w:sz w:val="20"/>
              </w:rPr>
              <w:t>4</w:t>
            </w:r>
          </w:p>
        </w:tc>
        <w:tc>
          <w:tcPr>
            <w:tcW w:w="1811" w:type="pct"/>
            <w:shd w:val="clear" w:color="auto" w:fill="auto"/>
            <w:vAlign w:val="center"/>
          </w:tcPr>
          <w:p w:rsidR="00B95191" w:rsidRPr="00CA5176" w:rsidRDefault="00B95191" w:rsidP="0044697E">
            <w:pPr>
              <w:rPr>
                <w:sz w:val="20"/>
              </w:rPr>
            </w:pPr>
            <w:r w:rsidRPr="00CA5176">
              <w:rPr>
                <w:rFonts w:eastAsia="Calibri" w:cs="Calibri"/>
                <w:sz w:val="20"/>
              </w:rPr>
              <w:t>Clinical Experiences Measure of Teaching Proficiency</w:t>
            </w:r>
          </w:p>
        </w:tc>
        <w:tc>
          <w:tcPr>
            <w:tcW w:w="1812" w:type="pct"/>
            <w:shd w:val="clear" w:color="auto" w:fill="auto"/>
            <w:vAlign w:val="center"/>
          </w:tcPr>
          <w:p w:rsidR="00B95191" w:rsidRPr="00CA5176" w:rsidRDefault="00B95191" w:rsidP="0044697E">
            <w:pPr>
              <w:rPr>
                <w:sz w:val="20"/>
              </w:rPr>
            </w:pPr>
            <w:r w:rsidRPr="00CA5176">
              <w:rPr>
                <w:rFonts w:eastAsia="Calibri" w:cs="Calibri"/>
                <w:sz w:val="20"/>
              </w:rPr>
              <w:t>Student Teacher Evaluation</w:t>
            </w:r>
          </w:p>
        </w:tc>
        <w:tc>
          <w:tcPr>
            <w:tcW w:w="615"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1-10</w:t>
            </w:r>
          </w:p>
        </w:tc>
        <w:tc>
          <w:tcPr>
            <w:tcW w:w="544"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1-10</w:t>
            </w:r>
          </w:p>
        </w:tc>
      </w:tr>
      <w:tr w:rsidR="00B95191" w:rsidRPr="00CA5176" w:rsidTr="004539C8">
        <w:trPr>
          <w:trHeight w:val="288"/>
        </w:trPr>
        <w:tc>
          <w:tcPr>
            <w:tcW w:w="219" w:type="pct"/>
            <w:shd w:val="clear" w:color="auto" w:fill="auto"/>
            <w:vAlign w:val="center"/>
          </w:tcPr>
          <w:p w:rsidR="00B95191" w:rsidRPr="00CA5176" w:rsidRDefault="00B95191" w:rsidP="0044697E">
            <w:pPr>
              <w:rPr>
                <w:rFonts w:eastAsia="Calibri" w:cs="Calibri"/>
                <w:sz w:val="20"/>
              </w:rPr>
            </w:pPr>
            <w:r w:rsidRPr="00CA5176">
              <w:rPr>
                <w:rFonts w:eastAsia="Calibri" w:cs="Calibri"/>
                <w:sz w:val="20"/>
              </w:rPr>
              <w:t>5</w:t>
            </w:r>
          </w:p>
        </w:tc>
        <w:tc>
          <w:tcPr>
            <w:tcW w:w="1811" w:type="pct"/>
            <w:shd w:val="clear" w:color="auto" w:fill="auto"/>
            <w:vAlign w:val="center"/>
          </w:tcPr>
          <w:p w:rsidR="00B95191" w:rsidRPr="00CA5176" w:rsidRDefault="00B95191" w:rsidP="0044697E">
            <w:pPr>
              <w:rPr>
                <w:sz w:val="20"/>
              </w:rPr>
            </w:pPr>
            <w:r w:rsidRPr="00CA5176">
              <w:rPr>
                <w:rFonts w:eastAsia="Calibri" w:cs="Calibri"/>
                <w:sz w:val="20"/>
              </w:rPr>
              <w:t>Measure of Assessment Proficiencies</w:t>
            </w:r>
          </w:p>
        </w:tc>
        <w:tc>
          <w:tcPr>
            <w:tcW w:w="1812" w:type="pct"/>
            <w:shd w:val="clear" w:color="auto" w:fill="auto"/>
            <w:vAlign w:val="center"/>
          </w:tcPr>
          <w:p w:rsidR="00B95191" w:rsidRPr="00CA5176" w:rsidRDefault="00B95191" w:rsidP="0044697E">
            <w:pPr>
              <w:rPr>
                <w:sz w:val="20"/>
              </w:rPr>
            </w:pPr>
            <w:r w:rsidRPr="00CA5176">
              <w:rPr>
                <w:rFonts w:eastAsia="Calibri" w:cs="Calibri"/>
                <w:sz w:val="20"/>
              </w:rPr>
              <w:t>A: Learning Goals &amp; Pre/Post Assessment</w:t>
            </w:r>
          </w:p>
          <w:p w:rsidR="00B95191" w:rsidRPr="00CA5176" w:rsidRDefault="00B95191" w:rsidP="0044697E">
            <w:pPr>
              <w:rPr>
                <w:sz w:val="20"/>
              </w:rPr>
            </w:pPr>
            <w:r w:rsidRPr="00CA5176">
              <w:rPr>
                <w:rFonts w:eastAsia="Calibri" w:cs="Calibri"/>
                <w:sz w:val="20"/>
              </w:rPr>
              <w:t>B: Analysis of Student Learning</w:t>
            </w:r>
          </w:p>
        </w:tc>
        <w:tc>
          <w:tcPr>
            <w:tcW w:w="615" w:type="pct"/>
            <w:shd w:val="clear" w:color="auto" w:fill="auto"/>
            <w:vAlign w:val="center"/>
          </w:tcPr>
          <w:p w:rsidR="00B95191" w:rsidRPr="00CA5176" w:rsidRDefault="00B95191" w:rsidP="0044697E">
            <w:pPr>
              <w:jc w:val="center"/>
              <w:rPr>
                <w:sz w:val="20"/>
              </w:rPr>
            </w:pPr>
            <w:r w:rsidRPr="00CA5176">
              <w:rPr>
                <w:sz w:val="20"/>
              </w:rPr>
              <w:t>1-3,5-7</w:t>
            </w:r>
          </w:p>
        </w:tc>
        <w:tc>
          <w:tcPr>
            <w:tcW w:w="544" w:type="pct"/>
            <w:shd w:val="clear" w:color="auto" w:fill="auto"/>
            <w:vAlign w:val="center"/>
          </w:tcPr>
          <w:p w:rsidR="00B95191" w:rsidRPr="00CA5176" w:rsidRDefault="00B95191" w:rsidP="0044697E">
            <w:pPr>
              <w:jc w:val="center"/>
              <w:rPr>
                <w:sz w:val="20"/>
              </w:rPr>
            </w:pPr>
            <w:r w:rsidRPr="00CA5176">
              <w:rPr>
                <w:sz w:val="20"/>
              </w:rPr>
              <w:t>1-10</w:t>
            </w:r>
          </w:p>
        </w:tc>
      </w:tr>
      <w:tr w:rsidR="00B95191" w:rsidRPr="00CA5176" w:rsidTr="004539C8">
        <w:trPr>
          <w:trHeight w:val="288"/>
        </w:trPr>
        <w:tc>
          <w:tcPr>
            <w:tcW w:w="219" w:type="pct"/>
            <w:shd w:val="clear" w:color="auto" w:fill="auto"/>
            <w:vAlign w:val="center"/>
          </w:tcPr>
          <w:p w:rsidR="00B95191" w:rsidRPr="00CA5176" w:rsidRDefault="00B95191" w:rsidP="0044697E">
            <w:pPr>
              <w:rPr>
                <w:rFonts w:eastAsia="Calibri" w:cs="Calibri"/>
                <w:sz w:val="20"/>
              </w:rPr>
            </w:pPr>
            <w:r w:rsidRPr="00CA5176">
              <w:rPr>
                <w:rFonts w:eastAsia="Calibri" w:cs="Calibri"/>
                <w:sz w:val="20"/>
              </w:rPr>
              <w:t>6</w:t>
            </w:r>
          </w:p>
        </w:tc>
        <w:tc>
          <w:tcPr>
            <w:tcW w:w="1811" w:type="pct"/>
            <w:shd w:val="clear" w:color="auto" w:fill="auto"/>
            <w:vAlign w:val="center"/>
          </w:tcPr>
          <w:p w:rsidR="00B95191" w:rsidRPr="00CA5176" w:rsidRDefault="00B95191" w:rsidP="0044697E">
            <w:pPr>
              <w:rPr>
                <w:sz w:val="20"/>
              </w:rPr>
            </w:pPr>
            <w:r w:rsidRPr="00CA5176">
              <w:rPr>
                <w:rFonts w:eastAsia="Calibri" w:cs="Calibri"/>
                <w:sz w:val="20"/>
              </w:rPr>
              <w:t>Ability to Diagnose and Prescribe for Personalized Student Learning</w:t>
            </w:r>
          </w:p>
        </w:tc>
        <w:tc>
          <w:tcPr>
            <w:tcW w:w="1812" w:type="pct"/>
            <w:shd w:val="clear" w:color="auto" w:fill="auto"/>
            <w:vAlign w:val="center"/>
          </w:tcPr>
          <w:p w:rsidR="00B95191" w:rsidRPr="00CA5176" w:rsidRDefault="00B95191" w:rsidP="0044697E">
            <w:pPr>
              <w:rPr>
                <w:sz w:val="20"/>
              </w:rPr>
            </w:pPr>
            <w:r w:rsidRPr="00CA5176">
              <w:rPr>
                <w:rFonts w:eastAsia="Calibri" w:cs="Calibri"/>
                <w:sz w:val="20"/>
              </w:rPr>
              <w:t>Design for Instruction</w:t>
            </w:r>
          </w:p>
        </w:tc>
        <w:tc>
          <w:tcPr>
            <w:tcW w:w="615"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1,2,5,6</w:t>
            </w:r>
          </w:p>
        </w:tc>
        <w:tc>
          <w:tcPr>
            <w:tcW w:w="544"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1,4-10</w:t>
            </w:r>
          </w:p>
        </w:tc>
      </w:tr>
      <w:tr w:rsidR="00B95191" w:rsidRPr="00CA5176" w:rsidTr="004539C8">
        <w:trPr>
          <w:trHeight w:val="288"/>
        </w:trPr>
        <w:tc>
          <w:tcPr>
            <w:tcW w:w="219" w:type="pct"/>
            <w:shd w:val="clear" w:color="auto" w:fill="auto"/>
            <w:vAlign w:val="center"/>
          </w:tcPr>
          <w:p w:rsidR="00B95191" w:rsidRPr="00CA5176" w:rsidRDefault="00B95191" w:rsidP="0044697E">
            <w:pPr>
              <w:rPr>
                <w:rFonts w:eastAsia="Calibri" w:cs="Calibri"/>
                <w:sz w:val="20"/>
              </w:rPr>
            </w:pPr>
            <w:r w:rsidRPr="00CA5176">
              <w:rPr>
                <w:rFonts w:eastAsia="Calibri" w:cs="Calibri"/>
                <w:sz w:val="20"/>
              </w:rPr>
              <w:t>7</w:t>
            </w:r>
          </w:p>
        </w:tc>
        <w:tc>
          <w:tcPr>
            <w:tcW w:w="1811" w:type="pct"/>
            <w:shd w:val="clear" w:color="auto" w:fill="auto"/>
            <w:vAlign w:val="center"/>
          </w:tcPr>
          <w:p w:rsidR="00B95191" w:rsidRPr="00CA5176" w:rsidRDefault="00B95191" w:rsidP="0044697E">
            <w:pPr>
              <w:rPr>
                <w:sz w:val="20"/>
              </w:rPr>
            </w:pPr>
            <w:r w:rsidRPr="00CA5176">
              <w:rPr>
                <w:rFonts w:eastAsia="Calibri" w:cs="Calibri"/>
                <w:sz w:val="20"/>
              </w:rPr>
              <w:t>Application of Content Knowledge and Pedagogical Skills</w:t>
            </w:r>
          </w:p>
        </w:tc>
        <w:tc>
          <w:tcPr>
            <w:tcW w:w="1812" w:type="pct"/>
            <w:shd w:val="clear" w:color="auto" w:fill="auto"/>
            <w:vAlign w:val="center"/>
          </w:tcPr>
          <w:p w:rsidR="00B95191" w:rsidRPr="00CA5176" w:rsidRDefault="00B95191" w:rsidP="0044697E">
            <w:pPr>
              <w:rPr>
                <w:sz w:val="20"/>
              </w:rPr>
            </w:pPr>
            <w:r w:rsidRPr="00CA5176">
              <w:rPr>
                <w:rFonts w:eastAsia="Calibri" w:cs="Calibri"/>
                <w:sz w:val="20"/>
              </w:rPr>
              <w:t>Teacher Work Sample</w:t>
            </w:r>
          </w:p>
        </w:tc>
        <w:tc>
          <w:tcPr>
            <w:tcW w:w="615"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1-3,5-7,9</w:t>
            </w:r>
          </w:p>
        </w:tc>
        <w:tc>
          <w:tcPr>
            <w:tcW w:w="544"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1-10</w:t>
            </w:r>
          </w:p>
        </w:tc>
      </w:tr>
      <w:tr w:rsidR="00B95191" w:rsidRPr="00CA5176" w:rsidTr="004539C8">
        <w:trPr>
          <w:trHeight w:val="288"/>
        </w:trPr>
        <w:tc>
          <w:tcPr>
            <w:tcW w:w="219" w:type="pct"/>
            <w:shd w:val="clear" w:color="auto" w:fill="auto"/>
            <w:vAlign w:val="center"/>
          </w:tcPr>
          <w:p w:rsidR="00B95191" w:rsidRPr="00CA5176" w:rsidRDefault="00B95191" w:rsidP="0044697E">
            <w:pPr>
              <w:rPr>
                <w:rFonts w:eastAsia="Calibri" w:cs="Calibri"/>
                <w:sz w:val="20"/>
              </w:rPr>
            </w:pPr>
            <w:r w:rsidRPr="00CA5176">
              <w:rPr>
                <w:rFonts w:eastAsia="Calibri" w:cs="Calibri"/>
                <w:sz w:val="20"/>
              </w:rPr>
              <w:t>8</w:t>
            </w:r>
          </w:p>
        </w:tc>
        <w:tc>
          <w:tcPr>
            <w:tcW w:w="1811" w:type="pct"/>
            <w:shd w:val="clear" w:color="auto" w:fill="auto"/>
            <w:vAlign w:val="center"/>
          </w:tcPr>
          <w:p w:rsidR="00B95191" w:rsidRPr="00CA5176" w:rsidRDefault="00B95191" w:rsidP="0044697E">
            <w:pPr>
              <w:rPr>
                <w:sz w:val="20"/>
              </w:rPr>
            </w:pPr>
            <w:r w:rsidRPr="00CA5176">
              <w:rPr>
                <w:rFonts w:eastAsia="Calibri" w:cs="Calibri"/>
                <w:sz w:val="20"/>
              </w:rPr>
              <w:t>Assessment of Literacy Outcomes</w:t>
            </w:r>
          </w:p>
        </w:tc>
        <w:tc>
          <w:tcPr>
            <w:tcW w:w="1812" w:type="pct"/>
            <w:shd w:val="clear" w:color="auto" w:fill="auto"/>
            <w:vAlign w:val="center"/>
          </w:tcPr>
          <w:p w:rsidR="00B95191" w:rsidRPr="00CA5176" w:rsidRDefault="00B95191" w:rsidP="0044697E">
            <w:pPr>
              <w:rPr>
                <w:sz w:val="20"/>
              </w:rPr>
            </w:pPr>
            <w:r w:rsidRPr="00CA5176">
              <w:rPr>
                <w:rFonts w:eastAsia="Calibri" w:cs="Calibri"/>
                <w:sz w:val="20"/>
              </w:rPr>
              <w:t>Operational Stance Concerning Content-Area and Discipline-Specific Literacies</w:t>
            </w:r>
          </w:p>
        </w:tc>
        <w:tc>
          <w:tcPr>
            <w:tcW w:w="615"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1,2,5</w:t>
            </w:r>
          </w:p>
        </w:tc>
        <w:tc>
          <w:tcPr>
            <w:tcW w:w="544"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1,4-7</w:t>
            </w:r>
          </w:p>
        </w:tc>
      </w:tr>
      <w:tr w:rsidR="00B95191" w:rsidRPr="00CA5176" w:rsidTr="004539C8">
        <w:trPr>
          <w:trHeight w:val="288"/>
        </w:trPr>
        <w:tc>
          <w:tcPr>
            <w:tcW w:w="219" w:type="pct"/>
            <w:shd w:val="clear" w:color="auto" w:fill="auto"/>
            <w:vAlign w:val="center"/>
          </w:tcPr>
          <w:p w:rsidR="00B95191" w:rsidRPr="00CA5176" w:rsidRDefault="00B95191" w:rsidP="0044697E">
            <w:pPr>
              <w:rPr>
                <w:rFonts w:eastAsia="Calibri" w:cs="Calibri"/>
                <w:sz w:val="20"/>
              </w:rPr>
            </w:pPr>
            <w:r w:rsidRPr="00CA5176">
              <w:rPr>
                <w:rFonts w:eastAsia="Calibri" w:cs="Calibri"/>
                <w:sz w:val="20"/>
              </w:rPr>
              <w:t>9</w:t>
            </w:r>
          </w:p>
        </w:tc>
        <w:tc>
          <w:tcPr>
            <w:tcW w:w="1811" w:type="pct"/>
            <w:shd w:val="clear" w:color="auto" w:fill="auto"/>
            <w:vAlign w:val="center"/>
          </w:tcPr>
          <w:p w:rsidR="00B95191" w:rsidRPr="00CA5176" w:rsidRDefault="00B95191" w:rsidP="0044697E">
            <w:pPr>
              <w:rPr>
                <w:sz w:val="20"/>
              </w:rPr>
            </w:pPr>
            <w:r w:rsidRPr="00CA5176">
              <w:rPr>
                <w:rFonts w:eastAsia="Calibri" w:cs="Calibri"/>
                <w:sz w:val="20"/>
              </w:rPr>
              <w:t>Dispositions</w:t>
            </w:r>
          </w:p>
        </w:tc>
        <w:tc>
          <w:tcPr>
            <w:tcW w:w="1812" w:type="pct"/>
            <w:shd w:val="clear" w:color="auto" w:fill="auto"/>
            <w:vAlign w:val="center"/>
          </w:tcPr>
          <w:p w:rsidR="00B95191" w:rsidRPr="00CA5176" w:rsidRDefault="00B95191" w:rsidP="0044697E">
            <w:pPr>
              <w:rPr>
                <w:sz w:val="20"/>
              </w:rPr>
            </w:pPr>
            <w:r w:rsidRPr="00CA5176">
              <w:rPr>
                <w:rFonts w:eastAsia="Calibri" w:cs="Calibri"/>
                <w:sz w:val="20"/>
              </w:rPr>
              <w:t>Dispositions Form</w:t>
            </w:r>
          </w:p>
        </w:tc>
        <w:tc>
          <w:tcPr>
            <w:tcW w:w="615" w:type="pct"/>
            <w:shd w:val="clear" w:color="auto" w:fill="auto"/>
            <w:vAlign w:val="center"/>
          </w:tcPr>
          <w:p w:rsidR="00B95191" w:rsidRPr="00CA5176" w:rsidRDefault="00B95191" w:rsidP="0044697E">
            <w:pPr>
              <w:jc w:val="center"/>
              <w:rPr>
                <w:sz w:val="20"/>
              </w:rPr>
            </w:pPr>
            <w:r w:rsidRPr="00CA5176">
              <w:rPr>
                <w:sz w:val="20"/>
              </w:rPr>
              <w:t>NA</w:t>
            </w:r>
          </w:p>
        </w:tc>
        <w:tc>
          <w:tcPr>
            <w:tcW w:w="544" w:type="pct"/>
            <w:shd w:val="clear" w:color="auto" w:fill="auto"/>
            <w:vAlign w:val="center"/>
          </w:tcPr>
          <w:p w:rsidR="00B95191" w:rsidRPr="00CA5176" w:rsidRDefault="00B95191" w:rsidP="0044697E">
            <w:pPr>
              <w:jc w:val="center"/>
              <w:rPr>
                <w:sz w:val="20"/>
              </w:rPr>
            </w:pPr>
            <w:r w:rsidRPr="00CA5176">
              <w:rPr>
                <w:sz w:val="20"/>
              </w:rPr>
              <w:t>NA</w:t>
            </w:r>
          </w:p>
        </w:tc>
      </w:tr>
      <w:tr w:rsidR="00B95191" w:rsidRPr="00CA5176" w:rsidTr="004539C8">
        <w:trPr>
          <w:trHeight w:val="288"/>
        </w:trPr>
        <w:tc>
          <w:tcPr>
            <w:tcW w:w="219" w:type="pct"/>
            <w:shd w:val="clear" w:color="auto" w:fill="auto"/>
            <w:vAlign w:val="center"/>
          </w:tcPr>
          <w:p w:rsidR="00B95191" w:rsidRPr="00CA5176" w:rsidRDefault="00B95191" w:rsidP="0044697E">
            <w:pPr>
              <w:rPr>
                <w:rFonts w:eastAsia="Calibri" w:cs="Calibri"/>
                <w:sz w:val="20"/>
              </w:rPr>
            </w:pPr>
            <w:r w:rsidRPr="00CA5176">
              <w:rPr>
                <w:rFonts w:eastAsia="Calibri" w:cs="Calibri"/>
                <w:sz w:val="20"/>
              </w:rPr>
              <w:t>10</w:t>
            </w:r>
          </w:p>
        </w:tc>
        <w:tc>
          <w:tcPr>
            <w:tcW w:w="1811" w:type="pct"/>
            <w:shd w:val="clear" w:color="auto" w:fill="auto"/>
            <w:vAlign w:val="center"/>
          </w:tcPr>
          <w:p w:rsidR="00B95191" w:rsidRPr="00CA5176" w:rsidRDefault="00B95191" w:rsidP="0044697E">
            <w:pPr>
              <w:rPr>
                <w:sz w:val="20"/>
              </w:rPr>
            </w:pPr>
            <w:r w:rsidRPr="00CA5176">
              <w:rPr>
                <w:rFonts w:eastAsia="Calibri" w:cs="Calibri"/>
                <w:sz w:val="20"/>
              </w:rPr>
              <w:t>KTS Exit Survey</w:t>
            </w:r>
          </w:p>
        </w:tc>
        <w:tc>
          <w:tcPr>
            <w:tcW w:w="1812" w:type="pct"/>
            <w:shd w:val="clear" w:color="auto" w:fill="auto"/>
            <w:vAlign w:val="center"/>
          </w:tcPr>
          <w:p w:rsidR="00B95191" w:rsidRPr="00CA5176" w:rsidRDefault="00B95191" w:rsidP="0044697E">
            <w:pPr>
              <w:rPr>
                <w:sz w:val="20"/>
              </w:rPr>
            </w:pPr>
            <w:r w:rsidRPr="00CA5176">
              <w:rPr>
                <w:rFonts w:eastAsia="Calibri" w:cs="Calibri"/>
                <w:sz w:val="20"/>
              </w:rPr>
              <w:t>KTS Exit Survey</w:t>
            </w:r>
          </w:p>
        </w:tc>
        <w:tc>
          <w:tcPr>
            <w:tcW w:w="615"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1-10</w:t>
            </w:r>
          </w:p>
        </w:tc>
        <w:tc>
          <w:tcPr>
            <w:tcW w:w="544" w:type="pct"/>
            <w:shd w:val="clear" w:color="auto" w:fill="auto"/>
            <w:vAlign w:val="center"/>
          </w:tcPr>
          <w:p w:rsidR="00B95191" w:rsidRPr="00CA5176" w:rsidRDefault="00B95191" w:rsidP="0044697E">
            <w:pPr>
              <w:jc w:val="center"/>
              <w:rPr>
                <w:rFonts w:eastAsia="Calibri" w:cs="Calibri"/>
                <w:sz w:val="20"/>
              </w:rPr>
            </w:pPr>
            <w:r w:rsidRPr="00CA5176">
              <w:rPr>
                <w:rFonts w:eastAsia="Calibri" w:cs="Calibri"/>
                <w:sz w:val="20"/>
              </w:rPr>
              <w:t>1-10</w:t>
            </w:r>
          </w:p>
        </w:tc>
      </w:tr>
    </w:tbl>
    <w:p w:rsidR="00B95191" w:rsidRDefault="00B95191" w:rsidP="00F93222">
      <w:pPr>
        <w:rPr>
          <w:szCs w:val="22"/>
        </w:rPr>
      </w:pPr>
    </w:p>
    <w:p w:rsidR="00F93222" w:rsidRDefault="00B95191" w:rsidP="00F93222">
      <w:pPr>
        <w:rPr>
          <w:szCs w:val="22"/>
        </w:rPr>
      </w:pPr>
      <w:r>
        <w:rPr>
          <w:szCs w:val="22"/>
        </w:rPr>
        <w:t>It should be noted that t</w:t>
      </w:r>
      <w:r w:rsidR="00F93222">
        <w:rPr>
          <w:szCs w:val="22"/>
        </w:rPr>
        <w:t>he</w:t>
      </w:r>
      <w:r w:rsidR="00F93222" w:rsidRPr="00C52087">
        <w:rPr>
          <w:szCs w:val="22"/>
        </w:rPr>
        <w:t xml:space="preserve"> elements of CAEP Standard 1 – Content and Pedagogical Knowledge</w:t>
      </w:r>
      <w:r w:rsidR="00F93222">
        <w:rPr>
          <w:szCs w:val="22"/>
        </w:rPr>
        <w:t xml:space="preserve"> fall within CAEP </w:t>
      </w:r>
      <w:r>
        <w:rPr>
          <w:szCs w:val="22"/>
        </w:rPr>
        <w:t>Standard 3</w:t>
      </w:r>
      <w:r w:rsidR="00A82AE6">
        <w:rPr>
          <w:szCs w:val="22"/>
        </w:rPr>
        <w:t xml:space="preserve">; </w:t>
      </w:r>
      <w:r>
        <w:rPr>
          <w:szCs w:val="22"/>
        </w:rPr>
        <w:t>3.4, in particular</w:t>
      </w:r>
      <w:r w:rsidR="00F93222">
        <w:rPr>
          <w:szCs w:val="22"/>
        </w:rPr>
        <w:t xml:space="preserve">.  </w:t>
      </w:r>
      <w:r w:rsidR="00B91BAD">
        <w:rPr>
          <w:szCs w:val="22"/>
        </w:rPr>
        <w:t>Table 3</w:t>
      </w:r>
      <w:r w:rsidR="00DD1C6F">
        <w:rPr>
          <w:szCs w:val="22"/>
        </w:rPr>
        <w:t>.4</w:t>
      </w:r>
      <w:r>
        <w:rPr>
          <w:szCs w:val="22"/>
        </w:rPr>
        <w:t>b</w:t>
      </w:r>
      <w:r w:rsidR="00B91BAD">
        <w:rPr>
          <w:szCs w:val="22"/>
        </w:rPr>
        <w:t xml:space="preserve"> </w:t>
      </w:r>
      <w:r w:rsidR="00F93222">
        <w:rPr>
          <w:szCs w:val="22"/>
        </w:rPr>
        <w:t>shows the alignment between the two CAEP standards</w:t>
      </w:r>
      <w:r>
        <w:rPr>
          <w:szCs w:val="22"/>
        </w:rPr>
        <w:t xml:space="preserve">, EPP key assessments, and </w:t>
      </w:r>
      <w:r w:rsidR="007A67B0">
        <w:rPr>
          <w:szCs w:val="22"/>
        </w:rPr>
        <w:t>d</w:t>
      </w:r>
      <w:r>
        <w:rPr>
          <w:szCs w:val="22"/>
        </w:rPr>
        <w:t>ata collection points</w:t>
      </w:r>
      <w:r w:rsidR="00F93222">
        <w:rPr>
          <w:szCs w:val="22"/>
        </w:rPr>
        <w:t>.</w:t>
      </w:r>
      <w:r w:rsidR="00076C32">
        <w:rPr>
          <w:szCs w:val="22"/>
        </w:rPr>
        <w:t xml:space="preserve">  Data reported following the table reflect the data collection “flow” as candidates progress through the program. </w:t>
      </w:r>
    </w:p>
    <w:p w:rsidR="00F93222" w:rsidRDefault="00F93222" w:rsidP="00F93222">
      <w:pPr>
        <w:rPr>
          <w:color w:val="FF0000"/>
          <w:szCs w:val="22"/>
        </w:rPr>
      </w:pPr>
    </w:p>
    <w:tbl>
      <w:tblPr>
        <w:tblStyle w:val="TableGrid"/>
        <w:tblW w:w="9918" w:type="dxa"/>
        <w:tblLook w:val="04A0" w:firstRow="1" w:lastRow="0" w:firstColumn="1" w:lastColumn="0" w:noHBand="0" w:noVBand="1"/>
      </w:tblPr>
      <w:tblGrid>
        <w:gridCol w:w="4158"/>
        <w:gridCol w:w="1080"/>
        <w:gridCol w:w="922"/>
        <w:gridCol w:w="1080"/>
        <w:gridCol w:w="1158"/>
        <w:gridCol w:w="449"/>
        <w:gridCol w:w="1071"/>
      </w:tblGrid>
      <w:tr w:rsidR="00383B0B" w:rsidRPr="0083270E" w:rsidTr="00383B0B">
        <w:tc>
          <w:tcPr>
            <w:tcW w:w="9918" w:type="dxa"/>
            <w:gridSpan w:val="7"/>
            <w:tcBorders>
              <w:top w:val="nil"/>
              <w:left w:val="nil"/>
              <w:right w:val="nil"/>
            </w:tcBorders>
            <w:vAlign w:val="center"/>
          </w:tcPr>
          <w:p w:rsidR="00383B0B" w:rsidRPr="00B421F7" w:rsidRDefault="00383B0B" w:rsidP="00B421F7">
            <w:pPr>
              <w:jc w:val="center"/>
              <w:rPr>
                <w:b/>
                <w:sz w:val="20"/>
              </w:rPr>
            </w:pPr>
            <w:r w:rsidRPr="00B421F7">
              <w:rPr>
                <w:b/>
                <w:szCs w:val="22"/>
              </w:rPr>
              <w:t>Table 3.4</w:t>
            </w:r>
            <w:r w:rsidR="00B421F7">
              <w:rPr>
                <w:b/>
                <w:szCs w:val="22"/>
              </w:rPr>
              <w:t>b</w:t>
            </w:r>
            <w:r w:rsidRPr="00B421F7">
              <w:rPr>
                <w:b/>
                <w:szCs w:val="22"/>
              </w:rPr>
              <w:t xml:space="preserve"> CAEP Standards 1 and 3 Alignment and Data Collection Points</w:t>
            </w:r>
          </w:p>
        </w:tc>
      </w:tr>
      <w:tr w:rsidR="009B3675" w:rsidRPr="0083270E" w:rsidTr="0083270E">
        <w:tc>
          <w:tcPr>
            <w:tcW w:w="4158" w:type="dxa"/>
            <w:vMerge w:val="restart"/>
            <w:vAlign w:val="center"/>
          </w:tcPr>
          <w:p w:rsidR="009B3675" w:rsidRPr="0083270E" w:rsidRDefault="009B3675" w:rsidP="00076C32">
            <w:pPr>
              <w:jc w:val="center"/>
              <w:rPr>
                <w:b/>
                <w:sz w:val="20"/>
              </w:rPr>
            </w:pPr>
            <w:r w:rsidRPr="0083270E">
              <w:rPr>
                <w:b/>
                <w:sz w:val="20"/>
              </w:rPr>
              <w:t>S1 Elements</w:t>
            </w:r>
          </w:p>
        </w:tc>
        <w:tc>
          <w:tcPr>
            <w:tcW w:w="1080" w:type="dxa"/>
            <w:vMerge w:val="restart"/>
            <w:vAlign w:val="center"/>
          </w:tcPr>
          <w:p w:rsidR="009B3675" w:rsidRPr="0083270E" w:rsidRDefault="009B3675" w:rsidP="00076C32">
            <w:pPr>
              <w:jc w:val="center"/>
              <w:rPr>
                <w:b/>
                <w:sz w:val="20"/>
              </w:rPr>
            </w:pPr>
            <w:r w:rsidRPr="0083270E">
              <w:rPr>
                <w:b/>
                <w:sz w:val="20"/>
              </w:rPr>
              <w:t>S3 Alignment</w:t>
            </w:r>
          </w:p>
        </w:tc>
        <w:tc>
          <w:tcPr>
            <w:tcW w:w="922" w:type="dxa"/>
            <w:vMerge w:val="restart"/>
            <w:vAlign w:val="center"/>
          </w:tcPr>
          <w:p w:rsidR="009B3675" w:rsidRPr="0083270E" w:rsidRDefault="009B3675" w:rsidP="00076C32">
            <w:pPr>
              <w:jc w:val="center"/>
              <w:rPr>
                <w:b/>
                <w:sz w:val="20"/>
              </w:rPr>
            </w:pPr>
            <w:r w:rsidRPr="0083270E">
              <w:rPr>
                <w:b/>
                <w:sz w:val="20"/>
              </w:rPr>
              <w:t>KA</w:t>
            </w:r>
          </w:p>
        </w:tc>
        <w:tc>
          <w:tcPr>
            <w:tcW w:w="3758" w:type="dxa"/>
            <w:gridSpan w:val="4"/>
          </w:tcPr>
          <w:p w:rsidR="009B3675" w:rsidRPr="0083270E" w:rsidRDefault="009B3675" w:rsidP="00076C32">
            <w:pPr>
              <w:jc w:val="center"/>
              <w:rPr>
                <w:b/>
                <w:sz w:val="20"/>
              </w:rPr>
            </w:pPr>
            <w:r w:rsidRPr="0083270E">
              <w:rPr>
                <w:b/>
                <w:sz w:val="20"/>
              </w:rPr>
              <w:t>Collection Point</w:t>
            </w:r>
          </w:p>
        </w:tc>
      </w:tr>
      <w:tr w:rsidR="009B3675" w:rsidRPr="0083270E" w:rsidTr="0083270E">
        <w:tc>
          <w:tcPr>
            <w:tcW w:w="4158" w:type="dxa"/>
            <w:vMerge/>
          </w:tcPr>
          <w:p w:rsidR="009B3675" w:rsidRPr="0083270E" w:rsidRDefault="009B3675" w:rsidP="00076C32">
            <w:pPr>
              <w:jc w:val="center"/>
              <w:rPr>
                <w:b/>
                <w:sz w:val="20"/>
              </w:rPr>
            </w:pPr>
          </w:p>
        </w:tc>
        <w:tc>
          <w:tcPr>
            <w:tcW w:w="1080" w:type="dxa"/>
            <w:vMerge/>
          </w:tcPr>
          <w:p w:rsidR="009B3675" w:rsidRPr="0083270E" w:rsidRDefault="009B3675" w:rsidP="00076C32">
            <w:pPr>
              <w:jc w:val="center"/>
              <w:rPr>
                <w:b/>
                <w:sz w:val="20"/>
              </w:rPr>
            </w:pPr>
          </w:p>
        </w:tc>
        <w:tc>
          <w:tcPr>
            <w:tcW w:w="922" w:type="dxa"/>
            <w:vMerge/>
          </w:tcPr>
          <w:p w:rsidR="009B3675" w:rsidRPr="0083270E" w:rsidRDefault="009B3675" w:rsidP="00076C32">
            <w:pPr>
              <w:jc w:val="center"/>
              <w:rPr>
                <w:b/>
                <w:sz w:val="20"/>
              </w:rPr>
            </w:pPr>
          </w:p>
        </w:tc>
        <w:tc>
          <w:tcPr>
            <w:tcW w:w="1080" w:type="dxa"/>
          </w:tcPr>
          <w:p w:rsidR="009B3675" w:rsidRPr="0083270E" w:rsidRDefault="009B3675" w:rsidP="00076C32">
            <w:pPr>
              <w:jc w:val="center"/>
              <w:rPr>
                <w:b/>
                <w:sz w:val="20"/>
              </w:rPr>
            </w:pPr>
            <w:r w:rsidRPr="0083270E">
              <w:rPr>
                <w:b/>
                <w:sz w:val="20"/>
              </w:rPr>
              <w:t>Admission</w:t>
            </w:r>
          </w:p>
        </w:tc>
        <w:tc>
          <w:tcPr>
            <w:tcW w:w="1158" w:type="dxa"/>
          </w:tcPr>
          <w:p w:rsidR="009B3675" w:rsidRPr="0083270E" w:rsidRDefault="009B3675" w:rsidP="009B3675">
            <w:pPr>
              <w:jc w:val="center"/>
              <w:rPr>
                <w:b/>
                <w:sz w:val="20"/>
              </w:rPr>
            </w:pPr>
            <w:r w:rsidRPr="0083270E">
              <w:rPr>
                <w:b/>
                <w:sz w:val="20"/>
              </w:rPr>
              <w:t xml:space="preserve">Prior to ST </w:t>
            </w:r>
          </w:p>
        </w:tc>
        <w:tc>
          <w:tcPr>
            <w:tcW w:w="449" w:type="dxa"/>
          </w:tcPr>
          <w:p w:rsidR="009B3675" w:rsidRPr="0083270E" w:rsidRDefault="009B3675" w:rsidP="00076C32">
            <w:pPr>
              <w:jc w:val="center"/>
              <w:rPr>
                <w:b/>
                <w:sz w:val="20"/>
              </w:rPr>
            </w:pPr>
            <w:r w:rsidRPr="0083270E">
              <w:rPr>
                <w:b/>
                <w:sz w:val="20"/>
              </w:rPr>
              <w:t>ST</w:t>
            </w:r>
          </w:p>
        </w:tc>
        <w:tc>
          <w:tcPr>
            <w:tcW w:w="1071" w:type="dxa"/>
          </w:tcPr>
          <w:p w:rsidR="009B3675" w:rsidRPr="0083270E" w:rsidRDefault="009B3675" w:rsidP="00076C32">
            <w:pPr>
              <w:jc w:val="center"/>
              <w:rPr>
                <w:b/>
                <w:sz w:val="20"/>
              </w:rPr>
            </w:pPr>
            <w:r w:rsidRPr="0083270E">
              <w:rPr>
                <w:b/>
                <w:sz w:val="20"/>
              </w:rPr>
              <w:t>Exit</w:t>
            </w:r>
          </w:p>
        </w:tc>
      </w:tr>
      <w:tr w:rsidR="0083270E" w:rsidRPr="0083270E" w:rsidTr="0079322F">
        <w:tc>
          <w:tcPr>
            <w:tcW w:w="4158" w:type="dxa"/>
            <w:vAlign w:val="center"/>
          </w:tcPr>
          <w:p w:rsidR="009B3675" w:rsidRPr="0083270E" w:rsidRDefault="009B3675" w:rsidP="004539C8">
            <w:pPr>
              <w:rPr>
                <w:sz w:val="20"/>
              </w:rPr>
            </w:pPr>
            <w:r w:rsidRPr="0083270E">
              <w:rPr>
                <w:sz w:val="20"/>
              </w:rPr>
              <w:t xml:space="preserve">1.1: </w:t>
            </w:r>
            <w:r w:rsidR="00EA34C9">
              <w:rPr>
                <w:sz w:val="20"/>
              </w:rPr>
              <w:t xml:space="preserve"> </w:t>
            </w:r>
            <w:r w:rsidRPr="0083270E">
              <w:rPr>
                <w:sz w:val="20"/>
              </w:rPr>
              <w:t>Understanding InTASC</w:t>
            </w:r>
            <w:r w:rsidR="004539C8">
              <w:rPr>
                <w:sz w:val="20"/>
              </w:rPr>
              <w:t xml:space="preserve"> Standards</w:t>
            </w:r>
          </w:p>
        </w:tc>
        <w:tc>
          <w:tcPr>
            <w:tcW w:w="1080" w:type="dxa"/>
          </w:tcPr>
          <w:p w:rsidR="009B3675" w:rsidRPr="0083270E" w:rsidRDefault="009B3675" w:rsidP="00076C32">
            <w:pPr>
              <w:jc w:val="center"/>
              <w:rPr>
                <w:sz w:val="20"/>
              </w:rPr>
            </w:pPr>
            <w:r w:rsidRPr="0083270E">
              <w:rPr>
                <w:sz w:val="20"/>
              </w:rPr>
              <w:t>3.4</w:t>
            </w:r>
          </w:p>
        </w:tc>
        <w:tc>
          <w:tcPr>
            <w:tcW w:w="922" w:type="dxa"/>
          </w:tcPr>
          <w:p w:rsidR="009B3675" w:rsidRPr="0083270E" w:rsidRDefault="009B3675" w:rsidP="00076C32">
            <w:pPr>
              <w:jc w:val="center"/>
              <w:rPr>
                <w:sz w:val="20"/>
              </w:rPr>
            </w:pPr>
            <w:r w:rsidRPr="0083270E">
              <w:rPr>
                <w:sz w:val="20"/>
              </w:rPr>
              <w:t>All</w:t>
            </w:r>
          </w:p>
        </w:tc>
        <w:tc>
          <w:tcPr>
            <w:tcW w:w="1080" w:type="dxa"/>
          </w:tcPr>
          <w:p w:rsidR="009B3675" w:rsidRPr="0083270E" w:rsidRDefault="0083270E" w:rsidP="00076C32">
            <w:pPr>
              <w:jc w:val="center"/>
              <w:rPr>
                <w:sz w:val="20"/>
              </w:rPr>
            </w:pPr>
            <w:r>
              <w:rPr>
                <w:sz w:val="20"/>
              </w:rPr>
              <w:t>X</w:t>
            </w:r>
          </w:p>
        </w:tc>
        <w:tc>
          <w:tcPr>
            <w:tcW w:w="1158" w:type="dxa"/>
          </w:tcPr>
          <w:p w:rsidR="009B3675" w:rsidRPr="0083270E" w:rsidRDefault="0083270E" w:rsidP="00076C32">
            <w:pPr>
              <w:jc w:val="center"/>
              <w:rPr>
                <w:sz w:val="20"/>
              </w:rPr>
            </w:pPr>
            <w:r>
              <w:rPr>
                <w:sz w:val="20"/>
              </w:rPr>
              <w:t>X</w:t>
            </w:r>
          </w:p>
        </w:tc>
        <w:tc>
          <w:tcPr>
            <w:tcW w:w="449" w:type="dxa"/>
          </w:tcPr>
          <w:p w:rsidR="009B3675" w:rsidRPr="0083270E" w:rsidRDefault="0083270E" w:rsidP="00076C32">
            <w:pPr>
              <w:jc w:val="center"/>
              <w:rPr>
                <w:sz w:val="20"/>
              </w:rPr>
            </w:pPr>
            <w:r>
              <w:rPr>
                <w:sz w:val="20"/>
              </w:rPr>
              <w:t>X</w:t>
            </w:r>
          </w:p>
        </w:tc>
        <w:tc>
          <w:tcPr>
            <w:tcW w:w="1071" w:type="dxa"/>
          </w:tcPr>
          <w:p w:rsidR="009B3675" w:rsidRPr="0083270E" w:rsidRDefault="0079322F" w:rsidP="00076C32">
            <w:pPr>
              <w:jc w:val="center"/>
              <w:rPr>
                <w:sz w:val="20"/>
              </w:rPr>
            </w:pPr>
            <w:r>
              <w:rPr>
                <w:sz w:val="20"/>
              </w:rPr>
              <w:t>X</w:t>
            </w:r>
          </w:p>
        </w:tc>
      </w:tr>
      <w:tr w:rsidR="003A2EEB" w:rsidRPr="0083270E" w:rsidTr="0079322F">
        <w:tc>
          <w:tcPr>
            <w:tcW w:w="4158" w:type="dxa"/>
            <w:vMerge w:val="restart"/>
            <w:vAlign w:val="center"/>
          </w:tcPr>
          <w:p w:rsidR="003A2EEB" w:rsidRDefault="003A2EEB" w:rsidP="0020786F">
            <w:pPr>
              <w:rPr>
                <w:sz w:val="20"/>
              </w:rPr>
            </w:pPr>
            <w:r w:rsidRPr="0083270E">
              <w:rPr>
                <w:sz w:val="20"/>
              </w:rPr>
              <w:t xml:space="preserve">1.2: </w:t>
            </w:r>
            <w:r w:rsidR="00EA34C9">
              <w:rPr>
                <w:sz w:val="20"/>
              </w:rPr>
              <w:t xml:space="preserve"> </w:t>
            </w:r>
            <w:r w:rsidRPr="0083270E">
              <w:rPr>
                <w:sz w:val="20"/>
              </w:rPr>
              <w:t>Teaching Process, Student Progress, Professional Practice</w:t>
            </w:r>
          </w:p>
        </w:tc>
        <w:tc>
          <w:tcPr>
            <w:tcW w:w="1080" w:type="dxa"/>
          </w:tcPr>
          <w:p w:rsidR="003A2EEB" w:rsidRDefault="003A2EEB" w:rsidP="00076C32">
            <w:pPr>
              <w:jc w:val="center"/>
              <w:rPr>
                <w:sz w:val="20"/>
              </w:rPr>
            </w:pPr>
            <w:r>
              <w:rPr>
                <w:sz w:val="20"/>
              </w:rPr>
              <w:t>3.4</w:t>
            </w:r>
          </w:p>
        </w:tc>
        <w:tc>
          <w:tcPr>
            <w:tcW w:w="922" w:type="dxa"/>
          </w:tcPr>
          <w:p w:rsidR="003A2EEB" w:rsidRDefault="003A2EEB" w:rsidP="004539C8">
            <w:pPr>
              <w:jc w:val="center"/>
              <w:rPr>
                <w:sz w:val="20"/>
              </w:rPr>
            </w:pPr>
            <w:r w:rsidRPr="0083270E">
              <w:rPr>
                <w:sz w:val="20"/>
              </w:rPr>
              <w:t>5,6</w:t>
            </w:r>
          </w:p>
        </w:tc>
        <w:tc>
          <w:tcPr>
            <w:tcW w:w="1080" w:type="dxa"/>
          </w:tcPr>
          <w:p w:rsidR="003A2EEB" w:rsidRPr="0083270E" w:rsidRDefault="003A2EEB" w:rsidP="00076C32">
            <w:pPr>
              <w:jc w:val="center"/>
              <w:rPr>
                <w:sz w:val="20"/>
              </w:rPr>
            </w:pPr>
          </w:p>
        </w:tc>
        <w:tc>
          <w:tcPr>
            <w:tcW w:w="1158" w:type="dxa"/>
          </w:tcPr>
          <w:p w:rsidR="003A2EEB" w:rsidRDefault="003A2EEB" w:rsidP="00076C32">
            <w:pPr>
              <w:jc w:val="center"/>
              <w:rPr>
                <w:sz w:val="20"/>
              </w:rPr>
            </w:pPr>
            <w:r>
              <w:rPr>
                <w:sz w:val="20"/>
              </w:rPr>
              <w:t>X</w:t>
            </w:r>
          </w:p>
        </w:tc>
        <w:tc>
          <w:tcPr>
            <w:tcW w:w="449" w:type="dxa"/>
          </w:tcPr>
          <w:p w:rsidR="003A2EEB" w:rsidRPr="0083270E" w:rsidRDefault="003A2EEB" w:rsidP="00076C32">
            <w:pPr>
              <w:jc w:val="center"/>
              <w:rPr>
                <w:sz w:val="20"/>
              </w:rPr>
            </w:pPr>
          </w:p>
        </w:tc>
        <w:tc>
          <w:tcPr>
            <w:tcW w:w="1071" w:type="dxa"/>
          </w:tcPr>
          <w:p w:rsidR="003A2EEB" w:rsidRDefault="003A2EEB" w:rsidP="00076C32">
            <w:pPr>
              <w:jc w:val="center"/>
              <w:rPr>
                <w:sz w:val="20"/>
              </w:rPr>
            </w:pPr>
          </w:p>
        </w:tc>
      </w:tr>
      <w:tr w:rsidR="003A2EEB" w:rsidRPr="0083270E" w:rsidTr="0079322F">
        <w:tc>
          <w:tcPr>
            <w:tcW w:w="4158" w:type="dxa"/>
            <w:vMerge/>
            <w:vAlign w:val="center"/>
          </w:tcPr>
          <w:p w:rsidR="003A2EEB" w:rsidRDefault="003A2EEB" w:rsidP="0020786F">
            <w:pPr>
              <w:rPr>
                <w:sz w:val="20"/>
              </w:rPr>
            </w:pPr>
          </w:p>
        </w:tc>
        <w:tc>
          <w:tcPr>
            <w:tcW w:w="1080" w:type="dxa"/>
          </w:tcPr>
          <w:p w:rsidR="003A2EEB" w:rsidRDefault="003A2EEB" w:rsidP="00076C32">
            <w:pPr>
              <w:jc w:val="center"/>
              <w:rPr>
                <w:sz w:val="20"/>
              </w:rPr>
            </w:pPr>
            <w:r>
              <w:rPr>
                <w:sz w:val="20"/>
              </w:rPr>
              <w:t>3.3</w:t>
            </w:r>
          </w:p>
        </w:tc>
        <w:tc>
          <w:tcPr>
            <w:tcW w:w="922" w:type="dxa"/>
          </w:tcPr>
          <w:p w:rsidR="003A2EEB" w:rsidRDefault="003A2EEB" w:rsidP="00076C32">
            <w:pPr>
              <w:jc w:val="center"/>
              <w:rPr>
                <w:sz w:val="20"/>
              </w:rPr>
            </w:pPr>
            <w:r>
              <w:rPr>
                <w:sz w:val="20"/>
              </w:rPr>
              <w:t>9</w:t>
            </w:r>
          </w:p>
        </w:tc>
        <w:tc>
          <w:tcPr>
            <w:tcW w:w="1080" w:type="dxa"/>
          </w:tcPr>
          <w:p w:rsidR="003A2EEB" w:rsidRPr="0083270E" w:rsidRDefault="003A2EEB" w:rsidP="00076C32">
            <w:pPr>
              <w:jc w:val="center"/>
              <w:rPr>
                <w:sz w:val="20"/>
              </w:rPr>
            </w:pPr>
            <w:r>
              <w:rPr>
                <w:sz w:val="20"/>
              </w:rPr>
              <w:t>X</w:t>
            </w:r>
          </w:p>
        </w:tc>
        <w:tc>
          <w:tcPr>
            <w:tcW w:w="1158" w:type="dxa"/>
          </w:tcPr>
          <w:p w:rsidR="003A2EEB" w:rsidRDefault="003A2EEB" w:rsidP="00076C32">
            <w:pPr>
              <w:jc w:val="center"/>
              <w:rPr>
                <w:sz w:val="20"/>
              </w:rPr>
            </w:pPr>
            <w:r>
              <w:rPr>
                <w:sz w:val="20"/>
              </w:rPr>
              <w:t>X</w:t>
            </w:r>
          </w:p>
        </w:tc>
        <w:tc>
          <w:tcPr>
            <w:tcW w:w="449" w:type="dxa"/>
          </w:tcPr>
          <w:p w:rsidR="003A2EEB" w:rsidRPr="0083270E" w:rsidRDefault="003A2EEB" w:rsidP="00076C32">
            <w:pPr>
              <w:jc w:val="center"/>
              <w:rPr>
                <w:sz w:val="20"/>
              </w:rPr>
            </w:pPr>
            <w:r>
              <w:rPr>
                <w:sz w:val="20"/>
              </w:rPr>
              <w:t>X</w:t>
            </w:r>
          </w:p>
        </w:tc>
        <w:tc>
          <w:tcPr>
            <w:tcW w:w="1071" w:type="dxa"/>
          </w:tcPr>
          <w:p w:rsidR="003A2EEB" w:rsidRDefault="003A2EEB" w:rsidP="00076C32">
            <w:pPr>
              <w:jc w:val="center"/>
              <w:rPr>
                <w:sz w:val="20"/>
              </w:rPr>
            </w:pPr>
          </w:p>
        </w:tc>
      </w:tr>
      <w:tr w:rsidR="003A2EEB" w:rsidRPr="0083270E" w:rsidTr="0079322F">
        <w:tc>
          <w:tcPr>
            <w:tcW w:w="4158" w:type="dxa"/>
            <w:vMerge/>
            <w:vAlign w:val="center"/>
          </w:tcPr>
          <w:p w:rsidR="003A2EEB" w:rsidRDefault="003A2EEB" w:rsidP="0020786F">
            <w:pPr>
              <w:rPr>
                <w:sz w:val="20"/>
              </w:rPr>
            </w:pPr>
          </w:p>
        </w:tc>
        <w:tc>
          <w:tcPr>
            <w:tcW w:w="1080" w:type="dxa"/>
          </w:tcPr>
          <w:p w:rsidR="003A2EEB" w:rsidRDefault="003A2EEB" w:rsidP="00076C32">
            <w:pPr>
              <w:jc w:val="center"/>
              <w:rPr>
                <w:sz w:val="20"/>
              </w:rPr>
            </w:pPr>
            <w:r>
              <w:rPr>
                <w:sz w:val="20"/>
              </w:rPr>
              <w:t>3.4</w:t>
            </w:r>
          </w:p>
        </w:tc>
        <w:tc>
          <w:tcPr>
            <w:tcW w:w="922" w:type="dxa"/>
          </w:tcPr>
          <w:p w:rsidR="003A2EEB" w:rsidRDefault="003A2EEB" w:rsidP="004539C8">
            <w:pPr>
              <w:jc w:val="center"/>
              <w:rPr>
                <w:sz w:val="20"/>
              </w:rPr>
            </w:pPr>
            <w:r>
              <w:rPr>
                <w:sz w:val="20"/>
              </w:rPr>
              <w:t>4,7,10</w:t>
            </w:r>
          </w:p>
        </w:tc>
        <w:tc>
          <w:tcPr>
            <w:tcW w:w="1080" w:type="dxa"/>
          </w:tcPr>
          <w:p w:rsidR="003A2EEB" w:rsidRPr="0083270E" w:rsidRDefault="003A2EEB" w:rsidP="00076C32">
            <w:pPr>
              <w:jc w:val="center"/>
              <w:rPr>
                <w:sz w:val="20"/>
              </w:rPr>
            </w:pPr>
          </w:p>
        </w:tc>
        <w:tc>
          <w:tcPr>
            <w:tcW w:w="1158" w:type="dxa"/>
          </w:tcPr>
          <w:p w:rsidR="003A2EEB" w:rsidRDefault="003A2EEB" w:rsidP="00076C32">
            <w:pPr>
              <w:jc w:val="center"/>
              <w:rPr>
                <w:sz w:val="20"/>
              </w:rPr>
            </w:pPr>
          </w:p>
        </w:tc>
        <w:tc>
          <w:tcPr>
            <w:tcW w:w="449" w:type="dxa"/>
          </w:tcPr>
          <w:p w:rsidR="003A2EEB" w:rsidRPr="0083270E" w:rsidRDefault="003A2EEB" w:rsidP="00076C32">
            <w:pPr>
              <w:jc w:val="center"/>
              <w:rPr>
                <w:sz w:val="20"/>
              </w:rPr>
            </w:pPr>
            <w:r>
              <w:rPr>
                <w:sz w:val="20"/>
              </w:rPr>
              <w:t>X</w:t>
            </w:r>
          </w:p>
        </w:tc>
        <w:tc>
          <w:tcPr>
            <w:tcW w:w="1071" w:type="dxa"/>
          </w:tcPr>
          <w:p w:rsidR="003A2EEB" w:rsidRDefault="003A2EEB" w:rsidP="00076C32">
            <w:pPr>
              <w:jc w:val="center"/>
              <w:rPr>
                <w:sz w:val="20"/>
              </w:rPr>
            </w:pPr>
          </w:p>
        </w:tc>
      </w:tr>
      <w:tr w:rsidR="003A2EEB" w:rsidRPr="0083270E" w:rsidTr="0079322F">
        <w:tc>
          <w:tcPr>
            <w:tcW w:w="4158" w:type="dxa"/>
            <w:vMerge/>
            <w:vAlign w:val="center"/>
          </w:tcPr>
          <w:p w:rsidR="003A2EEB" w:rsidRDefault="003A2EEB" w:rsidP="0020786F">
            <w:pPr>
              <w:rPr>
                <w:sz w:val="20"/>
              </w:rPr>
            </w:pPr>
          </w:p>
        </w:tc>
        <w:tc>
          <w:tcPr>
            <w:tcW w:w="1080" w:type="dxa"/>
          </w:tcPr>
          <w:p w:rsidR="003A2EEB" w:rsidRDefault="003A2EEB" w:rsidP="00A91D2A">
            <w:pPr>
              <w:jc w:val="center"/>
              <w:rPr>
                <w:sz w:val="20"/>
              </w:rPr>
            </w:pPr>
            <w:r>
              <w:rPr>
                <w:sz w:val="20"/>
              </w:rPr>
              <w:t>3.</w:t>
            </w:r>
            <w:r w:rsidR="00A91D2A">
              <w:rPr>
                <w:sz w:val="20"/>
              </w:rPr>
              <w:t>5</w:t>
            </w:r>
          </w:p>
        </w:tc>
        <w:tc>
          <w:tcPr>
            <w:tcW w:w="922" w:type="dxa"/>
          </w:tcPr>
          <w:p w:rsidR="003A2EEB" w:rsidRDefault="003A2EEB" w:rsidP="00076C32">
            <w:pPr>
              <w:jc w:val="center"/>
              <w:rPr>
                <w:sz w:val="20"/>
              </w:rPr>
            </w:pPr>
            <w:r>
              <w:rPr>
                <w:sz w:val="20"/>
              </w:rPr>
              <w:t>3</w:t>
            </w:r>
          </w:p>
        </w:tc>
        <w:tc>
          <w:tcPr>
            <w:tcW w:w="1080" w:type="dxa"/>
          </w:tcPr>
          <w:p w:rsidR="003A2EEB" w:rsidRPr="0083270E" w:rsidRDefault="003A2EEB" w:rsidP="00076C32">
            <w:pPr>
              <w:jc w:val="center"/>
              <w:rPr>
                <w:sz w:val="20"/>
              </w:rPr>
            </w:pPr>
          </w:p>
        </w:tc>
        <w:tc>
          <w:tcPr>
            <w:tcW w:w="1158" w:type="dxa"/>
          </w:tcPr>
          <w:p w:rsidR="003A2EEB" w:rsidRDefault="003A2EEB" w:rsidP="00076C32">
            <w:pPr>
              <w:jc w:val="center"/>
              <w:rPr>
                <w:sz w:val="20"/>
              </w:rPr>
            </w:pPr>
          </w:p>
        </w:tc>
        <w:tc>
          <w:tcPr>
            <w:tcW w:w="449" w:type="dxa"/>
          </w:tcPr>
          <w:p w:rsidR="003A2EEB" w:rsidRPr="0083270E" w:rsidRDefault="003A2EEB" w:rsidP="00076C32">
            <w:pPr>
              <w:jc w:val="center"/>
              <w:rPr>
                <w:sz w:val="20"/>
              </w:rPr>
            </w:pPr>
          </w:p>
        </w:tc>
        <w:tc>
          <w:tcPr>
            <w:tcW w:w="1071" w:type="dxa"/>
          </w:tcPr>
          <w:p w:rsidR="003A2EEB" w:rsidRDefault="003A2EEB" w:rsidP="00076C32">
            <w:pPr>
              <w:jc w:val="center"/>
              <w:rPr>
                <w:sz w:val="20"/>
              </w:rPr>
            </w:pPr>
            <w:r>
              <w:rPr>
                <w:sz w:val="20"/>
              </w:rPr>
              <w:t>X</w:t>
            </w:r>
          </w:p>
        </w:tc>
      </w:tr>
      <w:tr w:rsidR="003958E2" w:rsidRPr="0083270E" w:rsidTr="0079322F">
        <w:tc>
          <w:tcPr>
            <w:tcW w:w="4158" w:type="dxa"/>
            <w:vMerge w:val="restart"/>
            <w:vAlign w:val="center"/>
          </w:tcPr>
          <w:p w:rsidR="003958E2" w:rsidRPr="0083270E" w:rsidRDefault="003958E2" w:rsidP="0020786F">
            <w:pPr>
              <w:rPr>
                <w:sz w:val="20"/>
              </w:rPr>
            </w:pPr>
            <w:r>
              <w:rPr>
                <w:sz w:val="20"/>
              </w:rPr>
              <w:t>1.3:  Content and Pedagogical Knowledge</w:t>
            </w:r>
          </w:p>
        </w:tc>
        <w:tc>
          <w:tcPr>
            <w:tcW w:w="1080" w:type="dxa"/>
          </w:tcPr>
          <w:p w:rsidR="003958E2" w:rsidRPr="0083270E" w:rsidRDefault="003958E2" w:rsidP="00076C32">
            <w:pPr>
              <w:jc w:val="center"/>
              <w:rPr>
                <w:sz w:val="20"/>
              </w:rPr>
            </w:pPr>
            <w:r>
              <w:rPr>
                <w:sz w:val="20"/>
              </w:rPr>
              <w:t>3.5</w:t>
            </w:r>
          </w:p>
        </w:tc>
        <w:tc>
          <w:tcPr>
            <w:tcW w:w="922" w:type="dxa"/>
          </w:tcPr>
          <w:p w:rsidR="003958E2" w:rsidRPr="0083270E" w:rsidRDefault="003958E2" w:rsidP="00076C32">
            <w:pPr>
              <w:jc w:val="center"/>
              <w:rPr>
                <w:sz w:val="20"/>
              </w:rPr>
            </w:pPr>
            <w:r>
              <w:rPr>
                <w:sz w:val="20"/>
              </w:rPr>
              <w:t>2</w:t>
            </w:r>
          </w:p>
        </w:tc>
        <w:tc>
          <w:tcPr>
            <w:tcW w:w="1080" w:type="dxa"/>
          </w:tcPr>
          <w:p w:rsidR="003958E2" w:rsidRPr="0083270E" w:rsidRDefault="003958E2" w:rsidP="00076C32">
            <w:pPr>
              <w:jc w:val="center"/>
              <w:rPr>
                <w:sz w:val="20"/>
              </w:rPr>
            </w:pPr>
          </w:p>
        </w:tc>
        <w:tc>
          <w:tcPr>
            <w:tcW w:w="1158" w:type="dxa"/>
          </w:tcPr>
          <w:p w:rsidR="003958E2" w:rsidRPr="0083270E" w:rsidRDefault="003958E2" w:rsidP="00076C32">
            <w:pPr>
              <w:jc w:val="center"/>
              <w:rPr>
                <w:sz w:val="20"/>
              </w:rPr>
            </w:pPr>
            <w:r>
              <w:rPr>
                <w:sz w:val="20"/>
              </w:rPr>
              <w:t>X</w:t>
            </w:r>
          </w:p>
        </w:tc>
        <w:tc>
          <w:tcPr>
            <w:tcW w:w="449" w:type="dxa"/>
          </w:tcPr>
          <w:p w:rsidR="003958E2" w:rsidRPr="0083270E" w:rsidRDefault="003958E2" w:rsidP="00076C32">
            <w:pPr>
              <w:jc w:val="center"/>
              <w:rPr>
                <w:sz w:val="20"/>
              </w:rPr>
            </w:pPr>
          </w:p>
        </w:tc>
        <w:tc>
          <w:tcPr>
            <w:tcW w:w="1071" w:type="dxa"/>
          </w:tcPr>
          <w:p w:rsidR="003958E2" w:rsidRPr="0083270E" w:rsidRDefault="003958E2" w:rsidP="00076C32">
            <w:pPr>
              <w:jc w:val="center"/>
              <w:rPr>
                <w:sz w:val="20"/>
              </w:rPr>
            </w:pPr>
            <w:r>
              <w:rPr>
                <w:sz w:val="20"/>
              </w:rPr>
              <w:t>X</w:t>
            </w:r>
          </w:p>
        </w:tc>
      </w:tr>
      <w:tr w:rsidR="003958E2" w:rsidRPr="0083270E" w:rsidTr="0079322F">
        <w:tc>
          <w:tcPr>
            <w:tcW w:w="4158" w:type="dxa"/>
            <w:vMerge/>
            <w:vAlign w:val="center"/>
          </w:tcPr>
          <w:p w:rsidR="003958E2" w:rsidRPr="0083270E" w:rsidRDefault="003958E2" w:rsidP="0020786F">
            <w:pPr>
              <w:rPr>
                <w:sz w:val="20"/>
              </w:rPr>
            </w:pPr>
          </w:p>
        </w:tc>
        <w:tc>
          <w:tcPr>
            <w:tcW w:w="1080" w:type="dxa"/>
          </w:tcPr>
          <w:p w:rsidR="003958E2" w:rsidRPr="0083270E" w:rsidRDefault="003958E2" w:rsidP="00EA34C9">
            <w:pPr>
              <w:jc w:val="center"/>
              <w:rPr>
                <w:sz w:val="20"/>
              </w:rPr>
            </w:pPr>
            <w:r>
              <w:rPr>
                <w:sz w:val="20"/>
              </w:rPr>
              <w:t>3.4</w:t>
            </w:r>
          </w:p>
        </w:tc>
        <w:tc>
          <w:tcPr>
            <w:tcW w:w="922" w:type="dxa"/>
          </w:tcPr>
          <w:p w:rsidR="003958E2" w:rsidRPr="0083270E" w:rsidRDefault="003958E2" w:rsidP="004539C8">
            <w:pPr>
              <w:jc w:val="center"/>
              <w:rPr>
                <w:sz w:val="20"/>
              </w:rPr>
            </w:pPr>
            <w:r>
              <w:rPr>
                <w:sz w:val="20"/>
              </w:rPr>
              <w:t>5,6</w:t>
            </w:r>
          </w:p>
        </w:tc>
        <w:tc>
          <w:tcPr>
            <w:tcW w:w="1080" w:type="dxa"/>
          </w:tcPr>
          <w:p w:rsidR="003958E2" w:rsidRPr="0083270E" w:rsidRDefault="003958E2" w:rsidP="00076C32">
            <w:pPr>
              <w:jc w:val="center"/>
              <w:rPr>
                <w:sz w:val="20"/>
              </w:rPr>
            </w:pPr>
          </w:p>
        </w:tc>
        <w:tc>
          <w:tcPr>
            <w:tcW w:w="1158" w:type="dxa"/>
          </w:tcPr>
          <w:p w:rsidR="003958E2" w:rsidRPr="0083270E" w:rsidRDefault="003958E2" w:rsidP="00076C32">
            <w:pPr>
              <w:jc w:val="center"/>
              <w:rPr>
                <w:sz w:val="20"/>
              </w:rPr>
            </w:pPr>
            <w:r>
              <w:rPr>
                <w:sz w:val="20"/>
              </w:rPr>
              <w:t>X</w:t>
            </w:r>
          </w:p>
        </w:tc>
        <w:tc>
          <w:tcPr>
            <w:tcW w:w="449" w:type="dxa"/>
          </w:tcPr>
          <w:p w:rsidR="003958E2" w:rsidRPr="0083270E" w:rsidRDefault="003958E2" w:rsidP="00076C32">
            <w:pPr>
              <w:jc w:val="center"/>
              <w:rPr>
                <w:sz w:val="20"/>
              </w:rPr>
            </w:pPr>
          </w:p>
        </w:tc>
        <w:tc>
          <w:tcPr>
            <w:tcW w:w="1071" w:type="dxa"/>
          </w:tcPr>
          <w:p w:rsidR="003958E2" w:rsidRPr="0083270E" w:rsidRDefault="003958E2" w:rsidP="00076C32">
            <w:pPr>
              <w:jc w:val="center"/>
              <w:rPr>
                <w:sz w:val="20"/>
              </w:rPr>
            </w:pPr>
          </w:p>
        </w:tc>
      </w:tr>
      <w:tr w:rsidR="003958E2" w:rsidRPr="0083270E" w:rsidTr="0079322F">
        <w:tc>
          <w:tcPr>
            <w:tcW w:w="4158" w:type="dxa"/>
            <w:vMerge/>
            <w:vAlign w:val="center"/>
          </w:tcPr>
          <w:p w:rsidR="003958E2" w:rsidRPr="0083270E" w:rsidRDefault="003958E2" w:rsidP="00EA34C9">
            <w:pPr>
              <w:rPr>
                <w:sz w:val="20"/>
              </w:rPr>
            </w:pPr>
          </w:p>
        </w:tc>
        <w:tc>
          <w:tcPr>
            <w:tcW w:w="1080" w:type="dxa"/>
          </w:tcPr>
          <w:p w:rsidR="003958E2" w:rsidRPr="0083270E" w:rsidRDefault="003958E2" w:rsidP="00EA34C9">
            <w:pPr>
              <w:jc w:val="center"/>
              <w:rPr>
                <w:sz w:val="20"/>
              </w:rPr>
            </w:pPr>
            <w:r>
              <w:rPr>
                <w:sz w:val="20"/>
              </w:rPr>
              <w:t>3.4</w:t>
            </w:r>
          </w:p>
        </w:tc>
        <w:tc>
          <w:tcPr>
            <w:tcW w:w="922" w:type="dxa"/>
          </w:tcPr>
          <w:p w:rsidR="003958E2" w:rsidRDefault="003958E2" w:rsidP="004539C8">
            <w:pPr>
              <w:jc w:val="center"/>
              <w:rPr>
                <w:sz w:val="20"/>
              </w:rPr>
            </w:pPr>
            <w:r>
              <w:rPr>
                <w:sz w:val="20"/>
              </w:rPr>
              <w:t>4,7,10</w:t>
            </w:r>
          </w:p>
        </w:tc>
        <w:tc>
          <w:tcPr>
            <w:tcW w:w="1080" w:type="dxa"/>
          </w:tcPr>
          <w:p w:rsidR="003958E2" w:rsidRPr="0083270E" w:rsidRDefault="003958E2" w:rsidP="00EA34C9">
            <w:pPr>
              <w:jc w:val="center"/>
              <w:rPr>
                <w:sz w:val="20"/>
              </w:rPr>
            </w:pPr>
          </w:p>
        </w:tc>
        <w:tc>
          <w:tcPr>
            <w:tcW w:w="1158" w:type="dxa"/>
          </w:tcPr>
          <w:p w:rsidR="003958E2" w:rsidRDefault="003958E2" w:rsidP="00EA34C9">
            <w:pPr>
              <w:jc w:val="center"/>
              <w:rPr>
                <w:sz w:val="20"/>
              </w:rPr>
            </w:pPr>
          </w:p>
        </w:tc>
        <w:tc>
          <w:tcPr>
            <w:tcW w:w="449" w:type="dxa"/>
          </w:tcPr>
          <w:p w:rsidR="003958E2" w:rsidRPr="0083270E" w:rsidRDefault="003958E2" w:rsidP="00EA34C9">
            <w:pPr>
              <w:jc w:val="center"/>
              <w:rPr>
                <w:sz w:val="20"/>
              </w:rPr>
            </w:pPr>
            <w:r>
              <w:rPr>
                <w:sz w:val="20"/>
              </w:rPr>
              <w:t>X</w:t>
            </w:r>
          </w:p>
        </w:tc>
        <w:tc>
          <w:tcPr>
            <w:tcW w:w="1071" w:type="dxa"/>
          </w:tcPr>
          <w:p w:rsidR="003958E2" w:rsidRDefault="003958E2" w:rsidP="00EA34C9">
            <w:pPr>
              <w:jc w:val="center"/>
              <w:rPr>
                <w:sz w:val="20"/>
              </w:rPr>
            </w:pPr>
          </w:p>
        </w:tc>
      </w:tr>
      <w:tr w:rsidR="003958E2" w:rsidRPr="0083270E" w:rsidTr="0079322F">
        <w:tc>
          <w:tcPr>
            <w:tcW w:w="4158" w:type="dxa"/>
            <w:vMerge/>
            <w:vAlign w:val="center"/>
          </w:tcPr>
          <w:p w:rsidR="003958E2" w:rsidRPr="0083270E" w:rsidRDefault="003958E2" w:rsidP="00EA34C9">
            <w:pPr>
              <w:rPr>
                <w:sz w:val="20"/>
              </w:rPr>
            </w:pPr>
          </w:p>
        </w:tc>
        <w:tc>
          <w:tcPr>
            <w:tcW w:w="1080" w:type="dxa"/>
          </w:tcPr>
          <w:p w:rsidR="003958E2" w:rsidRDefault="003958E2" w:rsidP="00EA34C9">
            <w:pPr>
              <w:jc w:val="center"/>
              <w:rPr>
                <w:sz w:val="20"/>
              </w:rPr>
            </w:pPr>
            <w:r>
              <w:rPr>
                <w:sz w:val="20"/>
              </w:rPr>
              <w:t>3.5</w:t>
            </w:r>
          </w:p>
        </w:tc>
        <w:tc>
          <w:tcPr>
            <w:tcW w:w="922" w:type="dxa"/>
          </w:tcPr>
          <w:p w:rsidR="003958E2" w:rsidRDefault="003958E2" w:rsidP="00EA34C9">
            <w:pPr>
              <w:jc w:val="center"/>
              <w:rPr>
                <w:sz w:val="20"/>
              </w:rPr>
            </w:pPr>
            <w:r>
              <w:rPr>
                <w:sz w:val="20"/>
              </w:rPr>
              <w:t>1,3</w:t>
            </w:r>
          </w:p>
        </w:tc>
        <w:tc>
          <w:tcPr>
            <w:tcW w:w="1080" w:type="dxa"/>
          </w:tcPr>
          <w:p w:rsidR="003958E2" w:rsidRPr="0083270E" w:rsidRDefault="003958E2" w:rsidP="00EA34C9">
            <w:pPr>
              <w:jc w:val="center"/>
              <w:rPr>
                <w:sz w:val="20"/>
              </w:rPr>
            </w:pPr>
          </w:p>
        </w:tc>
        <w:tc>
          <w:tcPr>
            <w:tcW w:w="1158" w:type="dxa"/>
          </w:tcPr>
          <w:p w:rsidR="003958E2" w:rsidRDefault="003958E2" w:rsidP="00EA34C9">
            <w:pPr>
              <w:jc w:val="center"/>
              <w:rPr>
                <w:sz w:val="20"/>
              </w:rPr>
            </w:pPr>
          </w:p>
        </w:tc>
        <w:tc>
          <w:tcPr>
            <w:tcW w:w="449" w:type="dxa"/>
          </w:tcPr>
          <w:p w:rsidR="003958E2" w:rsidRDefault="003958E2" w:rsidP="00EA34C9">
            <w:pPr>
              <w:jc w:val="center"/>
              <w:rPr>
                <w:sz w:val="20"/>
              </w:rPr>
            </w:pPr>
          </w:p>
        </w:tc>
        <w:tc>
          <w:tcPr>
            <w:tcW w:w="1071" w:type="dxa"/>
          </w:tcPr>
          <w:p w:rsidR="003958E2" w:rsidRDefault="003958E2" w:rsidP="00EA34C9">
            <w:pPr>
              <w:jc w:val="center"/>
              <w:rPr>
                <w:sz w:val="20"/>
              </w:rPr>
            </w:pPr>
            <w:r>
              <w:rPr>
                <w:sz w:val="20"/>
              </w:rPr>
              <w:t>X</w:t>
            </w:r>
          </w:p>
        </w:tc>
      </w:tr>
      <w:tr w:rsidR="00EA34C9" w:rsidRPr="0083270E" w:rsidTr="0079322F">
        <w:tc>
          <w:tcPr>
            <w:tcW w:w="4158" w:type="dxa"/>
            <w:vAlign w:val="center"/>
          </w:tcPr>
          <w:p w:rsidR="00EA34C9" w:rsidRPr="0083270E" w:rsidRDefault="00EA34C9" w:rsidP="00EA34C9">
            <w:pPr>
              <w:rPr>
                <w:sz w:val="20"/>
              </w:rPr>
            </w:pPr>
            <w:r>
              <w:rPr>
                <w:sz w:val="20"/>
              </w:rPr>
              <w:t>1.4:  Preparing College and Career P-12 Students</w:t>
            </w:r>
          </w:p>
        </w:tc>
        <w:tc>
          <w:tcPr>
            <w:tcW w:w="1080" w:type="dxa"/>
          </w:tcPr>
          <w:p w:rsidR="00EA34C9" w:rsidRPr="0083270E" w:rsidRDefault="00EA34C9" w:rsidP="00EA34C9">
            <w:pPr>
              <w:jc w:val="center"/>
              <w:rPr>
                <w:sz w:val="20"/>
              </w:rPr>
            </w:pPr>
            <w:r>
              <w:rPr>
                <w:sz w:val="20"/>
              </w:rPr>
              <w:t>3.4</w:t>
            </w:r>
          </w:p>
        </w:tc>
        <w:tc>
          <w:tcPr>
            <w:tcW w:w="922" w:type="dxa"/>
          </w:tcPr>
          <w:p w:rsidR="00EA34C9" w:rsidRDefault="00EA34C9" w:rsidP="004539C8">
            <w:pPr>
              <w:jc w:val="center"/>
              <w:rPr>
                <w:sz w:val="20"/>
              </w:rPr>
            </w:pPr>
            <w:r>
              <w:rPr>
                <w:sz w:val="20"/>
              </w:rPr>
              <w:t>4,7,10</w:t>
            </w:r>
          </w:p>
        </w:tc>
        <w:tc>
          <w:tcPr>
            <w:tcW w:w="1080" w:type="dxa"/>
          </w:tcPr>
          <w:p w:rsidR="00EA34C9" w:rsidRPr="0083270E" w:rsidRDefault="00EA34C9" w:rsidP="00EA34C9">
            <w:pPr>
              <w:jc w:val="center"/>
              <w:rPr>
                <w:sz w:val="20"/>
              </w:rPr>
            </w:pPr>
          </w:p>
        </w:tc>
        <w:tc>
          <w:tcPr>
            <w:tcW w:w="1158" w:type="dxa"/>
          </w:tcPr>
          <w:p w:rsidR="00EA34C9" w:rsidRDefault="00EA34C9" w:rsidP="00EA34C9">
            <w:pPr>
              <w:jc w:val="center"/>
              <w:rPr>
                <w:sz w:val="20"/>
              </w:rPr>
            </w:pPr>
          </w:p>
        </w:tc>
        <w:tc>
          <w:tcPr>
            <w:tcW w:w="449" w:type="dxa"/>
          </w:tcPr>
          <w:p w:rsidR="00EA34C9" w:rsidRPr="0083270E" w:rsidRDefault="00EA34C9" w:rsidP="00EA34C9">
            <w:pPr>
              <w:jc w:val="center"/>
              <w:rPr>
                <w:sz w:val="20"/>
              </w:rPr>
            </w:pPr>
            <w:r>
              <w:rPr>
                <w:sz w:val="20"/>
              </w:rPr>
              <w:t>X</w:t>
            </w:r>
          </w:p>
        </w:tc>
        <w:tc>
          <w:tcPr>
            <w:tcW w:w="1071" w:type="dxa"/>
          </w:tcPr>
          <w:p w:rsidR="00EA34C9" w:rsidRDefault="00EA34C9" w:rsidP="00EA34C9">
            <w:pPr>
              <w:jc w:val="center"/>
              <w:rPr>
                <w:sz w:val="20"/>
              </w:rPr>
            </w:pPr>
          </w:p>
        </w:tc>
      </w:tr>
      <w:tr w:rsidR="003958E2" w:rsidRPr="0083270E" w:rsidTr="0079322F">
        <w:tc>
          <w:tcPr>
            <w:tcW w:w="4158" w:type="dxa"/>
            <w:vMerge w:val="restart"/>
            <w:vAlign w:val="center"/>
          </w:tcPr>
          <w:p w:rsidR="003958E2" w:rsidRPr="0083270E" w:rsidRDefault="003958E2" w:rsidP="00A91D2A">
            <w:pPr>
              <w:rPr>
                <w:sz w:val="20"/>
              </w:rPr>
            </w:pPr>
            <w:r>
              <w:rPr>
                <w:sz w:val="20"/>
              </w:rPr>
              <w:t>1.5  Technology Standards</w:t>
            </w:r>
          </w:p>
        </w:tc>
        <w:tc>
          <w:tcPr>
            <w:tcW w:w="1080" w:type="dxa"/>
          </w:tcPr>
          <w:p w:rsidR="003958E2" w:rsidRDefault="003958E2" w:rsidP="00A91D2A">
            <w:pPr>
              <w:jc w:val="center"/>
              <w:rPr>
                <w:sz w:val="20"/>
              </w:rPr>
            </w:pPr>
            <w:r>
              <w:rPr>
                <w:sz w:val="20"/>
              </w:rPr>
              <w:t>3.4</w:t>
            </w:r>
          </w:p>
        </w:tc>
        <w:tc>
          <w:tcPr>
            <w:tcW w:w="922" w:type="dxa"/>
          </w:tcPr>
          <w:p w:rsidR="003958E2" w:rsidRDefault="003958E2" w:rsidP="004539C8">
            <w:pPr>
              <w:jc w:val="center"/>
              <w:rPr>
                <w:sz w:val="20"/>
              </w:rPr>
            </w:pPr>
            <w:r w:rsidRPr="0083270E">
              <w:rPr>
                <w:sz w:val="20"/>
              </w:rPr>
              <w:t>5,6</w:t>
            </w:r>
          </w:p>
        </w:tc>
        <w:tc>
          <w:tcPr>
            <w:tcW w:w="1080" w:type="dxa"/>
          </w:tcPr>
          <w:p w:rsidR="003958E2" w:rsidRPr="0083270E" w:rsidRDefault="003958E2" w:rsidP="00A91D2A">
            <w:pPr>
              <w:jc w:val="center"/>
              <w:rPr>
                <w:sz w:val="20"/>
              </w:rPr>
            </w:pPr>
          </w:p>
        </w:tc>
        <w:tc>
          <w:tcPr>
            <w:tcW w:w="1158" w:type="dxa"/>
          </w:tcPr>
          <w:p w:rsidR="003958E2" w:rsidRDefault="003958E2" w:rsidP="00A91D2A">
            <w:pPr>
              <w:jc w:val="center"/>
              <w:rPr>
                <w:sz w:val="20"/>
              </w:rPr>
            </w:pPr>
            <w:r>
              <w:rPr>
                <w:sz w:val="20"/>
              </w:rPr>
              <w:t>X</w:t>
            </w:r>
          </w:p>
        </w:tc>
        <w:tc>
          <w:tcPr>
            <w:tcW w:w="449" w:type="dxa"/>
          </w:tcPr>
          <w:p w:rsidR="003958E2" w:rsidRDefault="003958E2" w:rsidP="00A91D2A">
            <w:pPr>
              <w:jc w:val="center"/>
              <w:rPr>
                <w:sz w:val="20"/>
              </w:rPr>
            </w:pPr>
          </w:p>
        </w:tc>
        <w:tc>
          <w:tcPr>
            <w:tcW w:w="1071" w:type="dxa"/>
          </w:tcPr>
          <w:p w:rsidR="003958E2" w:rsidRDefault="003958E2" w:rsidP="00A91D2A">
            <w:pPr>
              <w:jc w:val="center"/>
              <w:rPr>
                <w:sz w:val="20"/>
              </w:rPr>
            </w:pPr>
          </w:p>
        </w:tc>
      </w:tr>
      <w:tr w:rsidR="003958E2" w:rsidRPr="0083270E" w:rsidTr="0079322F">
        <w:tc>
          <w:tcPr>
            <w:tcW w:w="4158" w:type="dxa"/>
            <w:vMerge/>
            <w:vAlign w:val="center"/>
          </w:tcPr>
          <w:p w:rsidR="003958E2" w:rsidRDefault="003958E2" w:rsidP="00A91D2A">
            <w:pPr>
              <w:rPr>
                <w:sz w:val="20"/>
              </w:rPr>
            </w:pPr>
          </w:p>
        </w:tc>
        <w:tc>
          <w:tcPr>
            <w:tcW w:w="1080" w:type="dxa"/>
          </w:tcPr>
          <w:p w:rsidR="003958E2" w:rsidRPr="0083270E" w:rsidRDefault="003958E2" w:rsidP="00A91D2A">
            <w:pPr>
              <w:jc w:val="center"/>
              <w:rPr>
                <w:sz w:val="20"/>
              </w:rPr>
            </w:pPr>
            <w:r>
              <w:rPr>
                <w:sz w:val="20"/>
              </w:rPr>
              <w:t>3.4</w:t>
            </w:r>
          </w:p>
        </w:tc>
        <w:tc>
          <w:tcPr>
            <w:tcW w:w="922" w:type="dxa"/>
          </w:tcPr>
          <w:p w:rsidR="003958E2" w:rsidRDefault="003958E2" w:rsidP="004539C8">
            <w:pPr>
              <w:jc w:val="center"/>
              <w:rPr>
                <w:sz w:val="20"/>
              </w:rPr>
            </w:pPr>
            <w:r>
              <w:rPr>
                <w:sz w:val="20"/>
              </w:rPr>
              <w:t>4,7,10</w:t>
            </w:r>
          </w:p>
        </w:tc>
        <w:tc>
          <w:tcPr>
            <w:tcW w:w="1080" w:type="dxa"/>
          </w:tcPr>
          <w:p w:rsidR="003958E2" w:rsidRPr="0083270E" w:rsidRDefault="003958E2" w:rsidP="00A91D2A">
            <w:pPr>
              <w:jc w:val="center"/>
              <w:rPr>
                <w:sz w:val="20"/>
              </w:rPr>
            </w:pPr>
          </w:p>
        </w:tc>
        <w:tc>
          <w:tcPr>
            <w:tcW w:w="1158" w:type="dxa"/>
          </w:tcPr>
          <w:p w:rsidR="003958E2" w:rsidRDefault="003958E2" w:rsidP="00A91D2A">
            <w:pPr>
              <w:jc w:val="center"/>
              <w:rPr>
                <w:sz w:val="20"/>
              </w:rPr>
            </w:pPr>
          </w:p>
        </w:tc>
        <w:tc>
          <w:tcPr>
            <w:tcW w:w="449" w:type="dxa"/>
          </w:tcPr>
          <w:p w:rsidR="003958E2" w:rsidRPr="0083270E" w:rsidRDefault="003958E2" w:rsidP="00A91D2A">
            <w:pPr>
              <w:jc w:val="center"/>
              <w:rPr>
                <w:sz w:val="20"/>
              </w:rPr>
            </w:pPr>
            <w:r>
              <w:rPr>
                <w:sz w:val="20"/>
              </w:rPr>
              <w:t>X</w:t>
            </w:r>
          </w:p>
        </w:tc>
        <w:tc>
          <w:tcPr>
            <w:tcW w:w="1071" w:type="dxa"/>
          </w:tcPr>
          <w:p w:rsidR="003958E2" w:rsidRDefault="003958E2" w:rsidP="00A91D2A">
            <w:pPr>
              <w:jc w:val="center"/>
              <w:rPr>
                <w:sz w:val="20"/>
              </w:rPr>
            </w:pPr>
          </w:p>
        </w:tc>
      </w:tr>
    </w:tbl>
    <w:p w:rsidR="00076C32" w:rsidRDefault="00076C32" w:rsidP="00076C32">
      <w:pPr>
        <w:jc w:val="center"/>
        <w:rPr>
          <w:szCs w:val="22"/>
        </w:rPr>
      </w:pPr>
    </w:p>
    <w:p w:rsidR="003958E2" w:rsidRDefault="003958E2" w:rsidP="00076C32">
      <w:pPr>
        <w:jc w:val="center"/>
        <w:rPr>
          <w:szCs w:val="22"/>
        </w:rPr>
      </w:pPr>
    </w:p>
    <w:p w:rsidR="00C249C6" w:rsidRDefault="00C249C6" w:rsidP="00C249C6">
      <w:pPr>
        <w:numPr>
          <w:ilvl w:val="0"/>
          <w:numId w:val="17"/>
        </w:numPr>
        <w:rPr>
          <w:b/>
          <w:szCs w:val="22"/>
        </w:rPr>
      </w:pPr>
      <w:r w:rsidRPr="00AB5CFE">
        <w:rPr>
          <w:b/>
          <w:szCs w:val="22"/>
        </w:rPr>
        <w:t>Data</w:t>
      </w:r>
    </w:p>
    <w:p w:rsidR="003958E2" w:rsidRPr="00AB5CFE" w:rsidRDefault="003958E2" w:rsidP="003958E2">
      <w:pPr>
        <w:ind w:left="360"/>
        <w:rPr>
          <w:b/>
          <w:szCs w:val="22"/>
        </w:rPr>
      </w:pPr>
    </w:p>
    <w:p w:rsidR="006D5627" w:rsidRPr="00C52087" w:rsidRDefault="00601239" w:rsidP="006D5627">
      <w:pPr>
        <w:numPr>
          <w:ilvl w:val="1"/>
          <w:numId w:val="17"/>
        </w:numPr>
        <w:ind w:left="720"/>
        <w:rPr>
          <w:szCs w:val="22"/>
        </w:rPr>
      </w:pPr>
      <w:r w:rsidRPr="00C52087">
        <w:rPr>
          <w:szCs w:val="22"/>
        </w:rPr>
        <w:t>Prior to Student Teaching</w:t>
      </w:r>
      <w:r w:rsidR="006D5627" w:rsidRPr="00C52087">
        <w:rPr>
          <w:szCs w:val="22"/>
        </w:rPr>
        <w:t xml:space="preserve"> – Key Assessments 5 (A: Learning Goals &amp; Pre/Post Assessment; B: Analysis of Student Learning), 6 (Design for Instruction), and 8 (Assessment of Literacy Outcomes)</w:t>
      </w:r>
    </w:p>
    <w:p w:rsidR="006D5627" w:rsidRDefault="006D5627" w:rsidP="00383B0B">
      <w:pPr>
        <w:rPr>
          <w:szCs w:val="22"/>
        </w:rPr>
      </w:pPr>
    </w:p>
    <w:p w:rsidR="00AF397C" w:rsidRDefault="00F10F6A" w:rsidP="00383B0B">
      <w:pPr>
        <w:rPr>
          <w:szCs w:val="22"/>
        </w:rPr>
      </w:pPr>
      <w:r>
        <w:rPr>
          <w:szCs w:val="22"/>
        </w:rPr>
        <w:t>T</w:t>
      </w:r>
      <w:r w:rsidR="00AF397C">
        <w:rPr>
          <w:szCs w:val="22"/>
        </w:rPr>
        <w:t xml:space="preserve">ables </w:t>
      </w:r>
      <w:r>
        <w:rPr>
          <w:szCs w:val="22"/>
        </w:rPr>
        <w:t xml:space="preserve">3.4c-e </w:t>
      </w:r>
      <w:r w:rsidR="00AF397C">
        <w:rPr>
          <w:szCs w:val="22"/>
        </w:rPr>
        <w:t>report the percentage of program candidates scoring at each rubric level: 1 – Beginning, 2 – Developing, 3 – Proficient, and 4 – Exemplary</w:t>
      </w:r>
      <w:r w:rsidR="004872B8">
        <w:rPr>
          <w:szCs w:val="22"/>
        </w:rPr>
        <w:t xml:space="preserve"> for Key Assessments that take place prior to Student Teaching</w:t>
      </w:r>
      <w:r w:rsidR="00F608D1">
        <w:rPr>
          <w:szCs w:val="22"/>
        </w:rPr>
        <w:t>.</w:t>
      </w:r>
      <w:r w:rsidR="00AF397C">
        <w:rPr>
          <w:szCs w:val="22"/>
        </w:rPr>
        <w:t xml:space="preserve"> </w:t>
      </w:r>
    </w:p>
    <w:p w:rsidR="007D5A66" w:rsidRDefault="007D5A66" w:rsidP="00383B0B">
      <w:pPr>
        <w:rPr>
          <w:szCs w:val="22"/>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5270"/>
        <w:gridCol w:w="720"/>
        <w:gridCol w:w="630"/>
        <w:gridCol w:w="630"/>
        <w:gridCol w:w="630"/>
        <w:gridCol w:w="1224"/>
      </w:tblGrid>
      <w:tr w:rsidR="007D5A66" w:rsidRPr="00180DB3" w:rsidTr="00B421F7">
        <w:tc>
          <w:tcPr>
            <w:tcW w:w="9882" w:type="dxa"/>
            <w:gridSpan w:val="7"/>
            <w:tcBorders>
              <w:top w:val="nil"/>
              <w:left w:val="nil"/>
              <w:right w:val="nil"/>
            </w:tcBorders>
            <w:tcMar>
              <w:left w:w="58" w:type="dxa"/>
              <w:right w:w="58" w:type="dxa"/>
            </w:tcMar>
          </w:tcPr>
          <w:p w:rsidR="007D5A66" w:rsidRPr="00B421F7" w:rsidRDefault="007D5A66" w:rsidP="00CD7E38">
            <w:pPr>
              <w:contextualSpacing/>
              <w:jc w:val="center"/>
              <w:rPr>
                <w:rFonts w:eastAsia="Calibri" w:cs="Times New Roman"/>
                <w:b/>
                <w:sz w:val="20"/>
              </w:rPr>
            </w:pPr>
            <w:r w:rsidRPr="00B421F7">
              <w:rPr>
                <w:b/>
                <w:szCs w:val="22"/>
              </w:rPr>
              <w:t>Table 3.4</w:t>
            </w:r>
            <w:r w:rsidR="00B421F7" w:rsidRPr="00B421F7">
              <w:rPr>
                <w:b/>
                <w:szCs w:val="22"/>
              </w:rPr>
              <w:t>c</w:t>
            </w:r>
            <w:r w:rsidRPr="00B421F7">
              <w:rPr>
                <w:b/>
                <w:szCs w:val="22"/>
              </w:rPr>
              <w:t xml:space="preserve"> KA 5A: Learning Goals</w:t>
            </w:r>
            <w:r w:rsidR="00967419">
              <w:rPr>
                <w:b/>
                <w:szCs w:val="22"/>
              </w:rPr>
              <w:t xml:space="preserve"> and Pre/Post Assessment </w:t>
            </w:r>
            <w:r w:rsidRPr="00B421F7">
              <w:rPr>
                <w:b/>
                <w:szCs w:val="22"/>
              </w:rPr>
              <w:t>Results</w:t>
            </w:r>
            <w:r w:rsidR="00967419">
              <w:rPr>
                <w:b/>
                <w:szCs w:val="22"/>
              </w:rPr>
              <w:t xml:space="preserve"> (</w:t>
            </w:r>
            <w:r w:rsidR="00CD7E38">
              <w:rPr>
                <w:b/>
                <w:szCs w:val="22"/>
              </w:rPr>
              <w:t xml:space="preserve">Candidate </w:t>
            </w:r>
            <w:r w:rsidR="00967419">
              <w:rPr>
                <w:b/>
                <w:szCs w:val="22"/>
              </w:rPr>
              <w:t xml:space="preserve">N = </w:t>
            </w:r>
            <w:r w:rsidR="00967419" w:rsidRPr="00CD7E38">
              <w:rPr>
                <w:b/>
                <w:szCs w:val="22"/>
                <w:highlight w:val="yellow"/>
              </w:rPr>
              <w:t>#</w:t>
            </w:r>
            <w:r w:rsidR="00967419">
              <w:rPr>
                <w:b/>
                <w:szCs w:val="22"/>
              </w:rPr>
              <w:t>)</w:t>
            </w:r>
          </w:p>
        </w:tc>
      </w:tr>
      <w:tr w:rsidR="007D5A66" w:rsidRPr="00180DB3" w:rsidTr="003958E2">
        <w:tc>
          <w:tcPr>
            <w:tcW w:w="778" w:type="dxa"/>
            <w:tcMar>
              <w:left w:w="58" w:type="dxa"/>
              <w:right w:w="58" w:type="dxa"/>
            </w:tcMar>
          </w:tcPr>
          <w:p w:rsidR="007D5A66" w:rsidRPr="00180DB3" w:rsidRDefault="007D5A66" w:rsidP="00B421F7">
            <w:pPr>
              <w:contextualSpacing/>
              <w:jc w:val="center"/>
              <w:rPr>
                <w:rFonts w:eastAsia="Calibri" w:cs="Times New Roman"/>
                <w:b/>
                <w:sz w:val="20"/>
              </w:rPr>
            </w:pPr>
            <w:r w:rsidRPr="00180DB3">
              <w:rPr>
                <w:rFonts w:eastAsia="Calibri" w:cs="Times New Roman"/>
                <w:b/>
                <w:sz w:val="20"/>
              </w:rPr>
              <w:t>KTS</w:t>
            </w:r>
          </w:p>
        </w:tc>
        <w:tc>
          <w:tcPr>
            <w:tcW w:w="5270" w:type="dxa"/>
            <w:tcMar>
              <w:left w:w="58" w:type="dxa"/>
              <w:right w:w="58" w:type="dxa"/>
            </w:tcMar>
          </w:tcPr>
          <w:p w:rsidR="007D5A66" w:rsidRPr="00180DB3" w:rsidRDefault="007D5A66" w:rsidP="00B421F7">
            <w:pPr>
              <w:contextualSpacing/>
              <w:jc w:val="center"/>
              <w:rPr>
                <w:rFonts w:eastAsia="Calibri" w:cs="Times New Roman"/>
                <w:b/>
                <w:sz w:val="20"/>
              </w:rPr>
            </w:pPr>
            <w:r w:rsidRPr="00180DB3">
              <w:rPr>
                <w:rFonts w:eastAsia="Calibri" w:cs="Times New Roman"/>
                <w:b/>
                <w:sz w:val="20"/>
              </w:rPr>
              <w:t>Criteria</w:t>
            </w:r>
          </w:p>
        </w:tc>
        <w:tc>
          <w:tcPr>
            <w:tcW w:w="720" w:type="dxa"/>
            <w:tcMar>
              <w:left w:w="58" w:type="dxa"/>
              <w:right w:w="58" w:type="dxa"/>
            </w:tcMar>
          </w:tcPr>
          <w:p w:rsidR="007D5A66" w:rsidRPr="00180DB3" w:rsidRDefault="007D5A66" w:rsidP="00B421F7">
            <w:pPr>
              <w:contextualSpacing/>
              <w:jc w:val="center"/>
              <w:rPr>
                <w:rFonts w:eastAsia="Calibri" w:cs="Times New Roman"/>
                <w:b/>
                <w:sz w:val="20"/>
              </w:rPr>
            </w:pPr>
            <w:r>
              <w:rPr>
                <w:rFonts w:eastAsia="Calibri" w:cs="Times New Roman"/>
                <w:b/>
                <w:sz w:val="20"/>
              </w:rPr>
              <w:t>1</w:t>
            </w:r>
          </w:p>
        </w:tc>
        <w:tc>
          <w:tcPr>
            <w:tcW w:w="630" w:type="dxa"/>
            <w:tcMar>
              <w:left w:w="58" w:type="dxa"/>
              <w:right w:w="58" w:type="dxa"/>
            </w:tcMar>
          </w:tcPr>
          <w:p w:rsidR="007D5A66" w:rsidRDefault="007D5A66" w:rsidP="00B421F7">
            <w:pPr>
              <w:contextualSpacing/>
              <w:jc w:val="center"/>
              <w:rPr>
                <w:rFonts w:eastAsia="Calibri" w:cs="Times New Roman"/>
                <w:b/>
                <w:sz w:val="20"/>
              </w:rPr>
            </w:pPr>
            <w:r>
              <w:rPr>
                <w:rFonts w:eastAsia="Calibri" w:cs="Times New Roman"/>
                <w:b/>
                <w:sz w:val="20"/>
              </w:rPr>
              <w:t>2</w:t>
            </w:r>
          </w:p>
        </w:tc>
        <w:tc>
          <w:tcPr>
            <w:tcW w:w="630" w:type="dxa"/>
            <w:tcMar>
              <w:left w:w="58" w:type="dxa"/>
              <w:right w:w="58" w:type="dxa"/>
            </w:tcMar>
          </w:tcPr>
          <w:p w:rsidR="007D5A66" w:rsidRPr="00180DB3" w:rsidRDefault="0058101C" w:rsidP="00B421F7">
            <w:pPr>
              <w:contextualSpacing/>
              <w:jc w:val="center"/>
              <w:rPr>
                <w:rFonts w:eastAsia="Calibri" w:cs="Times New Roman"/>
                <w:b/>
                <w:sz w:val="20"/>
              </w:rPr>
            </w:pPr>
            <w:r>
              <w:rPr>
                <w:rFonts w:eastAsia="Calibri" w:cs="Times New Roman"/>
                <w:b/>
                <w:sz w:val="20"/>
              </w:rPr>
              <w:t>3</w:t>
            </w:r>
          </w:p>
        </w:tc>
        <w:tc>
          <w:tcPr>
            <w:tcW w:w="630" w:type="dxa"/>
            <w:tcMar>
              <w:left w:w="58" w:type="dxa"/>
              <w:right w:w="58" w:type="dxa"/>
            </w:tcMar>
          </w:tcPr>
          <w:p w:rsidR="007D5A66" w:rsidRPr="00180DB3" w:rsidRDefault="007D5A66" w:rsidP="00B421F7">
            <w:pPr>
              <w:contextualSpacing/>
              <w:jc w:val="center"/>
              <w:rPr>
                <w:rFonts w:eastAsia="Calibri" w:cs="Times New Roman"/>
                <w:b/>
                <w:sz w:val="20"/>
              </w:rPr>
            </w:pPr>
            <w:r>
              <w:rPr>
                <w:rFonts w:eastAsia="Calibri" w:cs="Times New Roman"/>
                <w:b/>
                <w:sz w:val="20"/>
              </w:rPr>
              <w:t>4</w:t>
            </w:r>
          </w:p>
        </w:tc>
        <w:tc>
          <w:tcPr>
            <w:tcW w:w="1224" w:type="dxa"/>
            <w:tcMar>
              <w:left w:w="58" w:type="dxa"/>
              <w:right w:w="58" w:type="dxa"/>
            </w:tcMar>
          </w:tcPr>
          <w:p w:rsidR="007D5A66" w:rsidRDefault="007D5A66" w:rsidP="00B421F7">
            <w:pPr>
              <w:contextualSpacing/>
              <w:jc w:val="center"/>
              <w:rPr>
                <w:rFonts w:eastAsia="Calibri" w:cs="Times New Roman"/>
                <w:b/>
                <w:sz w:val="20"/>
              </w:rPr>
            </w:pPr>
            <w:r>
              <w:rPr>
                <w:rFonts w:eastAsia="Calibri" w:cs="Times New Roman"/>
                <w:b/>
                <w:sz w:val="20"/>
              </w:rPr>
              <w:t>AVG SCORE</w:t>
            </w:r>
          </w:p>
        </w:tc>
      </w:tr>
      <w:tr w:rsidR="007D5A66" w:rsidRPr="00180DB3" w:rsidTr="003958E2">
        <w:tc>
          <w:tcPr>
            <w:tcW w:w="778" w:type="dxa"/>
            <w:tcMar>
              <w:left w:w="58" w:type="dxa"/>
              <w:right w:w="58" w:type="dxa"/>
            </w:tcMar>
          </w:tcPr>
          <w:p w:rsidR="007D5A66" w:rsidRPr="003958E2" w:rsidRDefault="007D5A66" w:rsidP="003958E2">
            <w:pPr>
              <w:autoSpaceDE w:val="0"/>
              <w:autoSpaceDN w:val="0"/>
              <w:adjustRightInd w:val="0"/>
              <w:contextualSpacing/>
              <w:jc w:val="center"/>
              <w:rPr>
                <w:rFonts w:eastAsia="Calibri" w:cs="Times New Roman"/>
                <w:b/>
                <w:bCs/>
                <w:sz w:val="20"/>
              </w:rPr>
            </w:pPr>
            <w:r w:rsidRPr="003958E2">
              <w:rPr>
                <w:rFonts w:eastAsia="Calibri" w:cs="Times New Roman"/>
                <w:b/>
                <w:bCs/>
                <w:sz w:val="20"/>
              </w:rPr>
              <w:t>2.1</w:t>
            </w:r>
          </w:p>
        </w:tc>
        <w:tc>
          <w:tcPr>
            <w:tcW w:w="5270" w:type="dxa"/>
            <w:tcMar>
              <w:left w:w="58" w:type="dxa"/>
              <w:right w:w="58" w:type="dxa"/>
            </w:tcMar>
          </w:tcPr>
          <w:p w:rsidR="007D5A66" w:rsidRPr="003958E2" w:rsidRDefault="007D5A66" w:rsidP="003958E2">
            <w:pPr>
              <w:autoSpaceDE w:val="0"/>
              <w:autoSpaceDN w:val="0"/>
              <w:adjustRightInd w:val="0"/>
              <w:contextualSpacing/>
              <w:rPr>
                <w:rFonts w:eastAsia="Calibri" w:cs="Times New Roman"/>
                <w:sz w:val="20"/>
              </w:rPr>
            </w:pPr>
            <w:r w:rsidRPr="003958E2">
              <w:rPr>
                <w:rFonts w:eastAsia="Calibri" w:cs="Times New Roman"/>
                <w:b/>
                <w:sz w:val="20"/>
              </w:rPr>
              <w:t>LGA 1</w:t>
            </w:r>
            <w:r w:rsidR="003958E2">
              <w:rPr>
                <w:rFonts w:eastAsia="Calibri" w:cs="Times New Roman"/>
                <w:b/>
                <w:sz w:val="20"/>
              </w:rPr>
              <w:t xml:space="preserve">: </w:t>
            </w:r>
            <w:r w:rsidRPr="003958E2">
              <w:rPr>
                <w:rFonts w:eastAsia="Calibri" w:cs="Times New Roman"/>
                <w:sz w:val="20"/>
              </w:rPr>
              <w:t>List 2 to 3 learning goals</w:t>
            </w:r>
          </w:p>
        </w:tc>
        <w:tc>
          <w:tcPr>
            <w:tcW w:w="720" w:type="dxa"/>
            <w:tcMar>
              <w:left w:w="58" w:type="dxa"/>
              <w:right w:w="58" w:type="dxa"/>
            </w:tcMar>
            <w:vAlign w:val="center"/>
          </w:tcPr>
          <w:p w:rsidR="007D5A66" w:rsidRPr="003958E2" w:rsidRDefault="007D5A66" w:rsidP="003958E2">
            <w:pPr>
              <w:ind w:left="-18"/>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ind w:left="-40"/>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ind w:left="-40"/>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ind w:left="-85"/>
              <w:contextualSpacing/>
              <w:jc w:val="center"/>
              <w:rPr>
                <w:rFonts w:eastAsia="Calibri" w:cs="Times New Roman"/>
                <w:sz w:val="20"/>
              </w:rPr>
            </w:pPr>
          </w:p>
        </w:tc>
        <w:tc>
          <w:tcPr>
            <w:tcW w:w="1224" w:type="dxa"/>
            <w:tcMar>
              <w:left w:w="58" w:type="dxa"/>
              <w:right w:w="58" w:type="dxa"/>
            </w:tcMar>
            <w:vAlign w:val="center"/>
          </w:tcPr>
          <w:p w:rsidR="007D5A66" w:rsidRPr="003958E2" w:rsidRDefault="007D5A66" w:rsidP="003958E2">
            <w:pPr>
              <w:ind w:left="-85"/>
              <w:contextualSpacing/>
              <w:jc w:val="center"/>
              <w:rPr>
                <w:rFonts w:eastAsia="Calibri" w:cs="Times New Roman"/>
                <w:sz w:val="20"/>
              </w:rPr>
            </w:pPr>
          </w:p>
        </w:tc>
      </w:tr>
      <w:tr w:rsidR="007D5A66" w:rsidRPr="00180DB3" w:rsidTr="003958E2">
        <w:tc>
          <w:tcPr>
            <w:tcW w:w="778" w:type="dxa"/>
            <w:tcMar>
              <w:left w:w="58" w:type="dxa"/>
              <w:right w:w="58" w:type="dxa"/>
            </w:tcMar>
          </w:tcPr>
          <w:p w:rsidR="007D5A66" w:rsidRPr="003958E2" w:rsidRDefault="007D5A66" w:rsidP="003958E2">
            <w:pPr>
              <w:autoSpaceDE w:val="0"/>
              <w:autoSpaceDN w:val="0"/>
              <w:adjustRightInd w:val="0"/>
              <w:contextualSpacing/>
              <w:jc w:val="center"/>
              <w:rPr>
                <w:rFonts w:eastAsia="Calibri" w:cs="Times New Roman"/>
                <w:b/>
                <w:bCs/>
                <w:sz w:val="20"/>
              </w:rPr>
            </w:pPr>
            <w:r w:rsidRPr="003958E2">
              <w:rPr>
                <w:rFonts w:eastAsia="Calibri" w:cs="Times New Roman"/>
                <w:b/>
                <w:bCs/>
                <w:sz w:val="20"/>
              </w:rPr>
              <w:t>3.1</w:t>
            </w:r>
          </w:p>
        </w:tc>
        <w:tc>
          <w:tcPr>
            <w:tcW w:w="5270" w:type="dxa"/>
            <w:tcMar>
              <w:left w:w="58" w:type="dxa"/>
              <w:right w:w="58" w:type="dxa"/>
            </w:tcMar>
          </w:tcPr>
          <w:p w:rsidR="007D5A66" w:rsidRPr="003958E2" w:rsidRDefault="007D5A66" w:rsidP="003958E2">
            <w:pPr>
              <w:autoSpaceDE w:val="0"/>
              <w:autoSpaceDN w:val="0"/>
              <w:adjustRightInd w:val="0"/>
              <w:contextualSpacing/>
              <w:rPr>
                <w:rFonts w:eastAsia="Calibri" w:cs="Times New Roman"/>
                <w:bCs/>
                <w:sz w:val="20"/>
              </w:rPr>
            </w:pPr>
            <w:r w:rsidRPr="003958E2">
              <w:rPr>
                <w:rFonts w:eastAsia="Calibri" w:cs="Times New Roman"/>
                <w:b/>
                <w:bCs/>
                <w:sz w:val="20"/>
              </w:rPr>
              <w:t>LGA 2</w:t>
            </w:r>
            <w:r w:rsidR="003958E2">
              <w:rPr>
                <w:rFonts w:eastAsia="Calibri" w:cs="Times New Roman"/>
                <w:b/>
                <w:bCs/>
                <w:sz w:val="20"/>
              </w:rPr>
              <w:t xml:space="preserve">: </w:t>
            </w:r>
            <w:r w:rsidRPr="003958E2">
              <w:rPr>
                <w:rFonts w:eastAsia="Calibri" w:cs="Times New Roman"/>
                <w:bCs/>
                <w:sz w:val="20"/>
              </w:rPr>
              <w:t>Levels of learning goals</w:t>
            </w:r>
          </w:p>
        </w:tc>
        <w:tc>
          <w:tcPr>
            <w:tcW w:w="720" w:type="dxa"/>
            <w:tcMar>
              <w:left w:w="58" w:type="dxa"/>
              <w:right w:w="58" w:type="dxa"/>
            </w:tcMar>
            <w:vAlign w:val="center"/>
          </w:tcPr>
          <w:p w:rsidR="007D5A66" w:rsidRPr="003958E2" w:rsidRDefault="007D5A66" w:rsidP="003958E2">
            <w:pPr>
              <w:ind w:left="-18"/>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ind w:left="-40"/>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ind w:left="-40"/>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1224"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r>
      <w:tr w:rsidR="007D5A66" w:rsidRPr="00180DB3" w:rsidTr="003958E2">
        <w:tc>
          <w:tcPr>
            <w:tcW w:w="778" w:type="dxa"/>
            <w:tcMar>
              <w:left w:w="58" w:type="dxa"/>
              <w:right w:w="58" w:type="dxa"/>
            </w:tcMar>
          </w:tcPr>
          <w:p w:rsidR="007D5A66" w:rsidRPr="003958E2" w:rsidRDefault="007D5A66" w:rsidP="003958E2">
            <w:pPr>
              <w:autoSpaceDE w:val="0"/>
              <w:autoSpaceDN w:val="0"/>
              <w:adjustRightInd w:val="0"/>
              <w:contextualSpacing/>
              <w:jc w:val="center"/>
              <w:rPr>
                <w:rFonts w:eastAsia="Calibri" w:cs="Times New Roman"/>
                <w:b/>
                <w:bCs/>
                <w:sz w:val="20"/>
              </w:rPr>
            </w:pPr>
            <w:r w:rsidRPr="003958E2">
              <w:rPr>
                <w:rFonts w:eastAsia="Calibri" w:cs="Times New Roman"/>
                <w:b/>
                <w:bCs/>
                <w:sz w:val="20"/>
              </w:rPr>
              <w:t>2.1</w:t>
            </w:r>
          </w:p>
        </w:tc>
        <w:tc>
          <w:tcPr>
            <w:tcW w:w="5270" w:type="dxa"/>
            <w:tcMar>
              <w:left w:w="58" w:type="dxa"/>
              <w:right w:w="58" w:type="dxa"/>
            </w:tcMar>
          </w:tcPr>
          <w:p w:rsidR="007D5A66" w:rsidRPr="003958E2" w:rsidRDefault="007D5A66" w:rsidP="003958E2">
            <w:pPr>
              <w:autoSpaceDE w:val="0"/>
              <w:autoSpaceDN w:val="0"/>
              <w:adjustRightInd w:val="0"/>
              <w:contextualSpacing/>
              <w:rPr>
                <w:rFonts w:eastAsia="Calibri" w:cs="Times New Roman"/>
                <w:sz w:val="20"/>
              </w:rPr>
            </w:pPr>
            <w:r w:rsidRPr="003958E2">
              <w:rPr>
                <w:rFonts w:eastAsia="Calibri" w:cs="Times New Roman"/>
                <w:b/>
                <w:bCs/>
                <w:sz w:val="20"/>
              </w:rPr>
              <w:t>LGA 3</w:t>
            </w:r>
            <w:r w:rsidR="003958E2">
              <w:rPr>
                <w:rFonts w:eastAsia="Calibri" w:cs="Times New Roman"/>
                <w:b/>
                <w:bCs/>
                <w:sz w:val="20"/>
              </w:rPr>
              <w:t xml:space="preserve">: </w:t>
            </w:r>
            <w:r w:rsidRPr="003958E2">
              <w:rPr>
                <w:rFonts w:eastAsia="Calibri" w:cs="Times New Roman"/>
                <w:bCs/>
                <w:sz w:val="20"/>
              </w:rPr>
              <w:t xml:space="preserve">Alignment of Learning Goals with standards </w:t>
            </w:r>
          </w:p>
        </w:tc>
        <w:tc>
          <w:tcPr>
            <w:tcW w:w="720" w:type="dxa"/>
            <w:tcMar>
              <w:left w:w="58" w:type="dxa"/>
              <w:right w:w="58" w:type="dxa"/>
            </w:tcMar>
            <w:vAlign w:val="center"/>
          </w:tcPr>
          <w:p w:rsidR="007D5A66" w:rsidRPr="003958E2" w:rsidRDefault="007D5A66" w:rsidP="003958E2">
            <w:pPr>
              <w:contextualSpacing/>
              <w:jc w:val="center"/>
              <w:rPr>
                <w:rFonts w:cs="Times New Roman"/>
                <w:sz w:val="20"/>
              </w:rPr>
            </w:pPr>
          </w:p>
        </w:tc>
        <w:tc>
          <w:tcPr>
            <w:tcW w:w="630" w:type="dxa"/>
            <w:tcMar>
              <w:left w:w="58" w:type="dxa"/>
              <w:right w:w="58" w:type="dxa"/>
            </w:tcMar>
            <w:vAlign w:val="center"/>
          </w:tcPr>
          <w:p w:rsidR="007D5A66" w:rsidRPr="003958E2" w:rsidRDefault="007D5A66" w:rsidP="003958E2">
            <w:pPr>
              <w:ind w:left="-40"/>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ind w:left="-40"/>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1224"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r>
      <w:tr w:rsidR="007D5A66" w:rsidRPr="00180DB3" w:rsidTr="003958E2">
        <w:tc>
          <w:tcPr>
            <w:tcW w:w="778" w:type="dxa"/>
            <w:tcMar>
              <w:left w:w="58" w:type="dxa"/>
              <w:right w:w="58" w:type="dxa"/>
            </w:tcMar>
          </w:tcPr>
          <w:p w:rsidR="007D5A66" w:rsidRPr="003958E2" w:rsidRDefault="007D5A66" w:rsidP="003958E2">
            <w:pPr>
              <w:autoSpaceDE w:val="0"/>
              <w:autoSpaceDN w:val="0"/>
              <w:adjustRightInd w:val="0"/>
              <w:contextualSpacing/>
              <w:jc w:val="center"/>
              <w:rPr>
                <w:rFonts w:eastAsia="Calibri" w:cs="Times New Roman"/>
                <w:b/>
                <w:bCs/>
                <w:sz w:val="20"/>
              </w:rPr>
            </w:pPr>
            <w:r w:rsidRPr="003958E2">
              <w:rPr>
                <w:rFonts w:eastAsia="Calibri" w:cs="Times New Roman"/>
                <w:b/>
                <w:bCs/>
                <w:sz w:val="20"/>
              </w:rPr>
              <w:t>1.2</w:t>
            </w:r>
            <w:r w:rsidR="003958E2">
              <w:rPr>
                <w:rFonts w:eastAsia="Calibri" w:cs="Times New Roman"/>
                <w:b/>
                <w:bCs/>
                <w:sz w:val="20"/>
              </w:rPr>
              <w:t xml:space="preserve">, </w:t>
            </w:r>
            <w:r w:rsidRPr="003958E2">
              <w:rPr>
                <w:rFonts w:eastAsia="Calibri" w:cs="Times New Roman"/>
                <w:b/>
                <w:bCs/>
                <w:sz w:val="20"/>
              </w:rPr>
              <w:t>2.2</w:t>
            </w:r>
          </w:p>
        </w:tc>
        <w:tc>
          <w:tcPr>
            <w:tcW w:w="5270" w:type="dxa"/>
            <w:tcMar>
              <w:left w:w="58" w:type="dxa"/>
              <w:right w:w="58" w:type="dxa"/>
            </w:tcMar>
          </w:tcPr>
          <w:p w:rsidR="007D5A66" w:rsidRPr="003958E2" w:rsidRDefault="007D5A66" w:rsidP="003958E2">
            <w:pPr>
              <w:autoSpaceDE w:val="0"/>
              <w:autoSpaceDN w:val="0"/>
              <w:adjustRightInd w:val="0"/>
              <w:contextualSpacing/>
              <w:rPr>
                <w:rFonts w:eastAsia="Calibri" w:cs="Times New Roman"/>
                <w:sz w:val="20"/>
              </w:rPr>
            </w:pPr>
            <w:r w:rsidRPr="003958E2">
              <w:rPr>
                <w:rFonts w:eastAsia="Calibri" w:cs="Times New Roman"/>
                <w:b/>
                <w:bCs/>
                <w:sz w:val="20"/>
              </w:rPr>
              <w:t>LGA 4</w:t>
            </w:r>
            <w:r w:rsidR="003958E2">
              <w:rPr>
                <w:rFonts w:eastAsia="Calibri" w:cs="Times New Roman"/>
                <w:b/>
                <w:bCs/>
                <w:sz w:val="20"/>
              </w:rPr>
              <w:t xml:space="preserve">: </w:t>
            </w:r>
            <w:r w:rsidRPr="003958E2">
              <w:rPr>
                <w:rFonts w:eastAsia="Calibri" w:cs="Times New Roman"/>
                <w:bCs/>
                <w:sz w:val="20"/>
              </w:rPr>
              <w:t>Appropriateness of Learning Goals</w:t>
            </w:r>
          </w:p>
        </w:tc>
        <w:tc>
          <w:tcPr>
            <w:tcW w:w="72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1224"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r>
      <w:tr w:rsidR="007D5A66" w:rsidRPr="00180DB3" w:rsidTr="003958E2">
        <w:tc>
          <w:tcPr>
            <w:tcW w:w="778" w:type="dxa"/>
            <w:tcMar>
              <w:left w:w="58" w:type="dxa"/>
              <w:right w:w="58" w:type="dxa"/>
            </w:tcMar>
          </w:tcPr>
          <w:p w:rsidR="007D5A66" w:rsidRPr="003958E2" w:rsidRDefault="007D5A66" w:rsidP="003958E2">
            <w:pPr>
              <w:autoSpaceDE w:val="0"/>
              <w:autoSpaceDN w:val="0"/>
              <w:adjustRightInd w:val="0"/>
              <w:contextualSpacing/>
              <w:jc w:val="center"/>
              <w:rPr>
                <w:rFonts w:eastAsia="Calibri" w:cs="Times New Roman"/>
                <w:b/>
                <w:bCs/>
                <w:sz w:val="20"/>
              </w:rPr>
            </w:pPr>
            <w:r w:rsidRPr="003958E2">
              <w:rPr>
                <w:rFonts w:eastAsia="Calibri" w:cs="Times New Roman"/>
                <w:b/>
                <w:bCs/>
                <w:sz w:val="20"/>
              </w:rPr>
              <w:t>3.1</w:t>
            </w:r>
          </w:p>
        </w:tc>
        <w:tc>
          <w:tcPr>
            <w:tcW w:w="5270" w:type="dxa"/>
            <w:tcMar>
              <w:left w:w="58" w:type="dxa"/>
              <w:right w:w="58" w:type="dxa"/>
            </w:tcMar>
          </w:tcPr>
          <w:p w:rsidR="007D5A66" w:rsidRPr="003958E2" w:rsidRDefault="007D5A66" w:rsidP="003958E2">
            <w:pPr>
              <w:autoSpaceDE w:val="0"/>
              <w:autoSpaceDN w:val="0"/>
              <w:adjustRightInd w:val="0"/>
              <w:contextualSpacing/>
              <w:rPr>
                <w:rFonts w:eastAsia="Calibri" w:cs="Times New Roman"/>
                <w:sz w:val="20"/>
              </w:rPr>
            </w:pPr>
            <w:r w:rsidRPr="003958E2">
              <w:rPr>
                <w:rFonts w:eastAsia="Calibri" w:cs="Times New Roman"/>
                <w:b/>
                <w:sz w:val="20"/>
              </w:rPr>
              <w:t>LGA 5</w:t>
            </w:r>
            <w:r w:rsidR="003958E2">
              <w:rPr>
                <w:rFonts w:eastAsia="Calibri" w:cs="Times New Roman"/>
                <w:b/>
                <w:sz w:val="20"/>
              </w:rPr>
              <w:t xml:space="preserve">: </w:t>
            </w:r>
            <w:r w:rsidRPr="003958E2">
              <w:rPr>
                <w:rFonts w:eastAsia="Calibri" w:cs="Times New Roman"/>
                <w:sz w:val="20"/>
              </w:rPr>
              <w:t>Mastery levels for each Learning Goal</w:t>
            </w:r>
          </w:p>
        </w:tc>
        <w:tc>
          <w:tcPr>
            <w:tcW w:w="72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1224"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r>
      <w:tr w:rsidR="007D5A66" w:rsidRPr="00180DB3" w:rsidTr="003958E2">
        <w:tc>
          <w:tcPr>
            <w:tcW w:w="778" w:type="dxa"/>
            <w:tcMar>
              <w:left w:w="58" w:type="dxa"/>
              <w:right w:w="58" w:type="dxa"/>
            </w:tcMar>
          </w:tcPr>
          <w:p w:rsidR="007D5A66" w:rsidRPr="003958E2" w:rsidRDefault="007D5A66" w:rsidP="003958E2">
            <w:pPr>
              <w:autoSpaceDE w:val="0"/>
              <w:autoSpaceDN w:val="0"/>
              <w:adjustRightInd w:val="0"/>
              <w:contextualSpacing/>
              <w:jc w:val="center"/>
              <w:rPr>
                <w:rFonts w:eastAsia="Calibri" w:cs="Times New Roman"/>
                <w:b/>
                <w:sz w:val="20"/>
              </w:rPr>
            </w:pPr>
            <w:r w:rsidRPr="003958E2">
              <w:rPr>
                <w:rFonts w:eastAsia="Calibri" w:cs="Times New Roman"/>
                <w:b/>
                <w:bCs/>
                <w:sz w:val="20"/>
              </w:rPr>
              <w:t>5.1</w:t>
            </w:r>
            <w:r w:rsidR="003958E2">
              <w:rPr>
                <w:rFonts w:eastAsia="Calibri" w:cs="Times New Roman"/>
                <w:b/>
                <w:bCs/>
                <w:sz w:val="20"/>
              </w:rPr>
              <w:t xml:space="preserve">, </w:t>
            </w:r>
            <w:r w:rsidRPr="003958E2">
              <w:rPr>
                <w:rFonts w:eastAsia="Calibri" w:cs="Times New Roman"/>
                <w:b/>
                <w:bCs/>
                <w:sz w:val="20"/>
              </w:rPr>
              <w:t>5.3</w:t>
            </w:r>
          </w:p>
        </w:tc>
        <w:tc>
          <w:tcPr>
            <w:tcW w:w="5270" w:type="dxa"/>
            <w:tcMar>
              <w:left w:w="58" w:type="dxa"/>
              <w:right w:w="58" w:type="dxa"/>
            </w:tcMar>
          </w:tcPr>
          <w:p w:rsidR="007D5A66" w:rsidRPr="003958E2" w:rsidRDefault="007D5A66" w:rsidP="003958E2">
            <w:pPr>
              <w:autoSpaceDE w:val="0"/>
              <w:autoSpaceDN w:val="0"/>
              <w:adjustRightInd w:val="0"/>
              <w:contextualSpacing/>
              <w:rPr>
                <w:rFonts w:eastAsia="Calibri" w:cs="Times New Roman"/>
                <w:sz w:val="20"/>
              </w:rPr>
            </w:pPr>
            <w:r w:rsidRPr="003958E2">
              <w:rPr>
                <w:rFonts w:eastAsia="Calibri" w:cs="Times New Roman"/>
                <w:b/>
                <w:sz w:val="20"/>
              </w:rPr>
              <w:t>LGA 6</w:t>
            </w:r>
            <w:r w:rsidR="003958E2">
              <w:rPr>
                <w:rFonts w:eastAsia="Calibri" w:cs="Times New Roman"/>
                <w:b/>
                <w:sz w:val="20"/>
              </w:rPr>
              <w:t xml:space="preserve">: </w:t>
            </w:r>
            <w:r w:rsidRPr="003958E2">
              <w:rPr>
                <w:rFonts w:eastAsia="Calibri" w:cs="Times New Roman"/>
                <w:sz w:val="20"/>
              </w:rPr>
              <w:t>Pre-post Assessment Blueprint: Learning Goals</w:t>
            </w:r>
          </w:p>
        </w:tc>
        <w:tc>
          <w:tcPr>
            <w:tcW w:w="72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1224"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r>
      <w:tr w:rsidR="007D5A66" w:rsidRPr="00180DB3" w:rsidTr="003958E2">
        <w:tc>
          <w:tcPr>
            <w:tcW w:w="778" w:type="dxa"/>
            <w:tcMar>
              <w:left w:w="58" w:type="dxa"/>
              <w:right w:w="58" w:type="dxa"/>
            </w:tcMar>
          </w:tcPr>
          <w:p w:rsidR="007D5A66" w:rsidRPr="003958E2" w:rsidRDefault="007D5A66" w:rsidP="003958E2">
            <w:pPr>
              <w:autoSpaceDE w:val="0"/>
              <w:autoSpaceDN w:val="0"/>
              <w:adjustRightInd w:val="0"/>
              <w:contextualSpacing/>
              <w:jc w:val="center"/>
              <w:rPr>
                <w:rFonts w:eastAsia="Calibri" w:cs="Times New Roman"/>
                <w:b/>
                <w:sz w:val="20"/>
              </w:rPr>
            </w:pPr>
            <w:r w:rsidRPr="003958E2">
              <w:rPr>
                <w:rFonts w:eastAsia="Calibri" w:cs="Times New Roman"/>
                <w:b/>
                <w:bCs/>
                <w:sz w:val="20"/>
              </w:rPr>
              <w:t>2.2</w:t>
            </w:r>
          </w:p>
        </w:tc>
        <w:tc>
          <w:tcPr>
            <w:tcW w:w="5270" w:type="dxa"/>
            <w:tcMar>
              <w:left w:w="58" w:type="dxa"/>
              <w:right w:w="58" w:type="dxa"/>
            </w:tcMar>
          </w:tcPr>
          <w:p w:rsidR="007D5A66" w:rsidRPr="003958E2" w:rsidRDefault="007D5A66" w:rsidP="003958E2">
            <w:pPr>
              <w:autoSpaceDE w:val="0"/>
              <w:autoSpaceDN w:val="0"/>
              <w:adjustRightInd w:val="0"/>
              <w:contextualSpacing/>
              <w:rPr>
                <w:rFonts w:eastAsia="Calibri" w:cs="Times New Roman"/>
                <w:sz w:val="20"/>
              </w:rPr>
            </w:pPr>
            <w:r w:rsidRPr="003958E2">
              <w:rPr>
                <w:rFonts w:eastAsia="Calibri" w:cs="Times New Roman"/>
                <w:b/>
                <w:sz w:val="20"/>
              </w:rPr>
              <w:t>LGA 7</w:t>
            </w:r>
            <w:r w:rsidR="003958E2">
              <w:rPr>
                <w:rFonts w:eastAsia="Calibri" w:cs="Times New Roman"/>
                <w:b/>
                <w:sz w:val="20"/>
              </w:rPr>
              <w:t xml:space="preserve">: </w:t>
            </w:r>
            <w:r w:rsidRPr="003958E2">
              <w:rPr>
                <w:rFonts w:eastAsia="Calibri" w:cs="Times New Roman"/>
                <w:sz w:val="20"/>
              </w:rPr>
              <w:t>Pre-post Assessment Blueprint:  Adaptations</w:t>
            </w:r>
          </w:p>
        </w:tc>
        <w:tc>
          <w:tcPr>
            <w:tcW w:w="72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630"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c>
          <w:tcPr>
            <w:tcW w:w="1224" w:type="dxa"/>
            <w:tcMar>
              <w:left w:w="58" w:type="dxa"/>
              <w:right w:w="58" w:type="dxa"/>
            </w:tcMar>
            <w:vAlign w:val="center"/>
          </w:tcPr>
          <w:p w:rsidR="007D5A66" w:rsidRPr="003958E2" w:rsidRDefault="007D5A66" w:rsidP="003958E2">
            <w:pPr>
              <w:contextualSpacing/>
              <w:jc w:val="center"/>
              <w:rPr>
                <w:rFonts w:eastAsia="Calibri" w:cs="Times New Roman"/>
                <w:sz w:val="20"/>
              </w:rPr>
            </w:pPr>
          </w:p>
        </w:tc>
      </w:tr>
      <w:tr w:rsidR="003958E2" w:rsidRPr="00180DB3" w:rsidTr="003958E2">
        <w:tc>
          <w:tcPr>
            <w:tcW w:w="778" w:type="dxa"/>
            <w:tcMar>
              <w:left w:w="58" w:type="dxa"/>
              <w:right w:w="58" w:type="dxa"/>
            </w:tcMar>
          </w:tcPr>
          <w:p w:rsidR="003958E2" w:rsidRPr="003958E2" w:rsidRDefault="003958E2" w:rsidP="003958E2">
            <w:pPr>
              <w:autoSpaceDE w:val="0"/>
              <w:autoSpaceDN w:val="0"/>
              <w:adjustRightInd w:val="0"/>
              <w:contextualSpacing/>
              <w:jc w:val="center"/>
              <w:rPr>
                <w:rFonts w:eastAsia="Calibri" w:cs="Times New Roman"/>
                <w:b/>
                <w:sz w:val="20"/>
              </w:rPr>
            </w:pPr>
            <w:r w:rsidRPr="003958E2">
              <w:rPr>
                <w:rFonts w:eastAsia="Calibri" w:cs="Times New Roman"/>
                <w:b/>
                <w:bCs/>
                <w:sz w:val="20"/>
              </w:rPr>
              <w:t>5.1</w:t>
            </w:r>
            <w:r>
              <w:rPr>
                <w:rFonts w:eastAsia="Calibri" w:cs="Times New Roman"/>
                <w:b/>
                <w:bCs/>
                <w:sz w:val="20"/>
              </w:rPr>
              <w:t xml:space="preserve">, </w:t>
            </w:r>
            <w:r w:rsidRPr="003958E2">
              <w:rPr>
                <w:rFonts w:eastAsia="Calibri" w:cs="Times New Roman"/>
                <w:b/>
                <w:bCs/>
                <w:sz w:val="20"/>
              </w:rPr>
              <w:t>5.3</w:t>
            </w:r>
          </w:p>
        </w:tc>
        <w:tc>
          <w:tcPr>
            <w:tcW w:w="5270" w:type="dxa"/>
            <w:tcMar>
              <w:left w:w="58" w:type="dxa"/>
              <w:right w:w="58" w:type="dxa"/>
            </w:tcMar>
          </w:tcPr>
          <w:p w:rsidR="003958E2" w:rsidRPr="003958E2" w:rsidRDefault="003958E2" w:rsidP="003958E2">
            <w:pPr>
              <w:autoSpaceDE w:val="0"/>
              <w:autoSpaceDN w:val="0"/>
              <w:adjustRightInd w:val="0"/>
              <w:contextualSpacing/>
              <w:rPr>
                <w:rFonts w:eastAsia="Calibri" w:cs="Times New Roman"/>
                <w:sz w:val="20"/>
              </w:rPr>
            </w:pPr>
            <w:r w:rsidRPr="003958E2">
              <w:rPr>
                <w:rFonts w:eastAsia="Calibri" w:cs="Times New Roman"/>
                <w:b/>
                <w:sz w:val="20"/>
              </w:rPr>
              <w:t>LGA 8</w:t>
            </w:r>
            <w:r>
              <w:rPr>
                <w:rFonts w:eastAsia="Calibri" w:cs="Times New Roman"/>
                <w:b/>
                <w:sz w:val="20"/>
              </w:rPr>
              <w:t xml:space="preserve">: </w:t>
            </w:r>
            <w:r w:rsidRPr="003958E2">
              <w:rPr>
                <w:rFonts w:eastAsia="Calibri" w:cs="Times New Roman"/>
                <w:sz w:val="20"/>
              </w:rPr>
              <w:t>Pre-post Assessment Blueprint:  Modes of Assessment</w:t>
            </w:r>
          </w:p>
        </w:tc>
        <w:tc>
          <w:tcPr>
            <w:tcW w:w="720" w:type="dxa"/>
            <w:tcMar>
              <w:left w:w="58" w:type="dxa"/>
              <w:right w:w="58" w:type="dxa"/>
            </w:tcMar>
            <w:vAlign w:val="center"/>
          </w:tcPr>
          <w:p w:rsidR="003958E2" w:rsidRPr="003958E2" w:rsidRDefault="003958E2" w:rsidP="003958E2">
            <w:pPr>
              <w:contextualSpacing/>
              <w:jc w:val="center"/>
              <w:rPr>
                <w:rFonts w:eastAsia="Calibri" w:cs="Times New Roman"/>
                <w:sz w:val="20"/>
              </w:rPr>
            </w:pPr>
          </w:p>
        </w:tc>
        <w:tc>
          <w:tcPr>
            <w:tcW w:w="630" w:type="dxa"/>
            <w:tcMar>
              <w:left w:w="58" w:type="dxa"/>
              <w:right w:w="58" w:type="dxa"/>
            </w:tcMar>
            <w:vAlign w:val="center"/>
          </w:tcPr>
          <w:p w:rsidR="003958E2" w:rsidRPr="003958E2" w:rsidRDefault="003958E2" w:rsidP="003958E2">
            <w:pPr>
              <w:contextualSpacing/>
              <w:jc w:val="center"/>
              <w:rPr>
                <w:rFonts w:eastAsia="Calibri" w:cs="Times New Roman"/>
                <w:sz w:val="20"/>
              </w:rPr>
            </w:pPr>
          </w:p>
        </w:tc>
        <w:tc>
          <w:tcPr>
            <w:tcW w:w="630" w:type="dxa"/>
            <w:tcMar>
              <w:left w:w="58" w:type="dxa"/>
              <w:right w:w="58" w:type="dxa"/>
            </w:tcMar>
            <w:vAlign w:val="center"/>
          </w:tcPr>
          <w:p w:rsidR="003958E2" w:rsidRPr="003958E2" w:rsidRDefault="003958E2" w:rsidP="003958E2">
            <w:pPr>
              <w:contextualSpacing/>
              <w:jc w:val="center"/>
              <w:rPr>
                <w:rFonts w:eastAsia="Calibri" w:cs="Times New Roman"/>
                <w:sz w:val="20"/>
              </w:rPr>
            </w:pPr>
          </w:p>
        </w:tc>
        <w:tc>
          <w:tcPr>
            <w:tcW w:w="630" w:type="dxa"/>
            <w:tcMar>
              <w:left w:w="58" w:type="dxa"/>
              <w:right w:w="58" w:type="dxa"/>
            </w:tcMar>
            <w:vAlign w:val="center"/>
          </w:tcPr>
          <w:p w:rsidR="003958E2" w:rsidRPr="003958E2" w:rsidRDefault="003958E2" w:rsidP="003958E2">
            <w:pPr>
              <w:contextualSpacing/>
              <w:jc w:val="center"/>
              <w:rPr>
                <w:rFonts w:eastAsia="Calibri" w:cs="Times New Roman"/>
                <w:sz w:val="20"/>
              </w:rPr>
            </w:pPr>
          </w:p>
        </w:tc>
        <w:tc>
          <w:tcPr>
            <w:tcW w:w="1224" w:type="dxa"/>
            <w:tcMar>
              <w:left w:w="58" w:type="dxa"/>
              <w:right w:w="58" w:type="dxa"/>
            </w:tcMar>
            <w:vAlign w:val="center"/>
          </w:tcPr>
          <w:p w:rsidR="003958E2" w:rsidRPr="003958E2" w:rsidRDefault="003958E2" w:rsidP="003958E2">
            <w:pPr>
              <w:contextualSpacing/>
              <w:jc w:val="center"/>
              <w:rPr>
                <w:rFonts w:eastAsia="Calibri" w:cs="Times New Roman"/>
                <w:sz w:val="20"/>
              </w:rPr>
            </w:pPr>
          </w:p>
        </w:tc>
      </w:tr>
      <w:tr w:rsidR="003958E2" w:rsidRPr="00180DB3" w:rsidTr="003958E2">
        <w:tc>
          <w:tcPr>
            <w:tcW w:w="778" w:type="dxa"/>
            <w:tcMar>
              <w:left w:w="58" w:type="dxa"/>
              <w:right w:w="58" w:type="dxa"/>
            </w:tcMar>
          </w:tcPr>
          <w:p w:rsidR="003958E2" w:rsidRPr="003958E2" w:rsidRDefault="003958E2" w:rsidP="003958E2">
            <w:pPr>
              <w:autoSpaceDE w:val="0"/>
              <w:autoSpaceDN w:val="0"/>
              <w:adjustRightInd w:val="0"/>
              <w:contextualSpacing/>
              <w:jc w:val="center"/>
              <w:rPr>
                <w:rFonts w:eastAsia="Calibri" w:cs="Times New Roman"/>
                <w:b/>
                <w:sz w:val="20"/>
              </w:rPr>
            </w:pPr>
            <w:r w:rsidRPr="003958E2">
              <w:rPr>
                <w:rFonts w:eastAsia="Calibri" w:cs="Times New Roman"/>
                <w:b/>
                <w:bCs/>
                <w:sz w:val="20"/>
              </w:rPr>
              <w:t>5.1</w:t>
            </w:r>
          </w:p>
        </w:tc>
        <w:tc>
          <w:tcPr>
            <w:tcW w:w="5270" w:type="dxa"/>
            <w:tcMar>
              <w:left w:w="58" w:type="dxa"/>
              <w:right w:w="58" w:type="dxa"/>
            </w:tcMar>
          </w:tcPr>
          <w:p w:rsidR="003958E2" w:rsidRPr="003958E2" w:rsidRDefault="003958E2" w:rsidP="003958E2">
            <w:pPr>
              <w:autoSpaceDE w:val="0"/>
              <w:autoSpaceDN w:val="0"/>
              <w:adjustRightInd w:val="0"/>
              <w:contextualSpacing/>
              <w:rPr>
                <w:rFonts w:eastAsia="Calibri" w:cs="Times New Roman"/>
                <w:b/>
                <w:bCs/>
                <w:sz w:val="20"/>
              </w:rPr>
            </w:pPr>
            <w:r w:rsidRPr="003958E2">
              <w:rPr>
                <w:rFonts w:eastAsia="Calibri" w:cs="Times New Roman"/>
                <w:b/>
                <w:sz w:val="20"/>
              </w:rPr>
              <w:t>LGA 9</w:t>
            </w:r>
            <w:r>
              <w:rPr>
                <w:rFonts w:eastAsia="Calibri" w:cs="Times New Roman"/>
                <w:b/>
                <w:sz w:val="20"/>
              </w:rPr>
              <w:t xml:space="preserve">: </w:t>
            </w:r>
            <w:r w:rsidRPr="003958E2">
              <w:rPr>
                <w:rFonts w:eastAsia="Calibri" w:cs="Times New Roman"/>
                <w:sz w:val="20"/>
              </w:rPr>
              <w:t>Pre-post Assessment Blueprint:  Scoring Criteria</w:t>
            </w:r>
          </w:p>
        </w:tc>
        <w:tc>
          <w:tcPr>
            <w:tcW w:w="720" w:type="dxa"/>
            <w:tcMar>
              <w:left w:w="58" w:type="dxa"/>
              <w:right w:w="58" w:type="dxa"/>
            </w:tcMar>
            <w:vAlign w:val="center"/>
          </w:tcPr>
          <w:p w:rsidR="003958E2" w:rsidRPr="003958E2" w:rsidRDefault="003958E2" w:rsidP="003958E2">
            <w:pPr>
              <w:contextualSpacing/>
              <w:jc w:val="center"/>
              <w:rPr>
                <w:rFonts w:eastAsia="Calibri" w:cs="Times New Roman"/>
                <w:sz w:val="20"/>
              </w:rPr>
            </w:pPr>
          </w:p>
        </w:tc>
        <w:tc>
          <w:tcPr>
            <w:tcW w:w="630" w:type="dxa"/>
            <w:tcMar>
              <w:left w:w="58" w:type="dxa"/>
              <w:right w:w="58" w:type="dxa"/>
            </w:tcMar>
            <w:vAlign w:val="center"/>
          </w:tcPr>
          <w:p w:rsidR="003958E2" w:rsidRPr="003958E2" w:rsidRDefault="003958E2" w:rsidP="003958E2">
            <w:pPr>
              <w:contextualSpacing/>
              <w:jc w:val="center"/>
              <w:rPr>
                <w:rFonts w:eastAsia="Calibri" w:cs="Times New Roman"/>
                <w:sz w:val="20"/>
              </w:rPr>
            </w:pPr>
          </w:p>
        </w:tc>
        <w:tc>
          <w:tcPr>
            <w:tcW w:w="630" w:type="dxa"/>
            <w:tcMar>
              <w:left w:w="58" w:type="dxa"/>
              <w:right w:w="58" w:type="dxa"/>
            </w:tcMar>
            <w:vAlign w:val="center"/>
          </w:tcPr>
          <w:p w:rsidR="003958E2" w:rsidRPr="003958E2" w:rsidRDefault="003958E2" w:rsidP="003958E2">
            <w:pPr>
              <w:contextualSpacing/>
              <w:jc w:val="center"/>
              <w:rPr>
                <w:rFonts w:eastAsia="Calibri" w:cs="Times New Roman"/>
                <w:sz w:val="20"/>
              </w:rPr>
            </w:pPr>
          </w:p>
        </w:tc>
        <w:tc>
          <w:tcPr>
            <w:tcW w:w="630" w:type="dxa"/>
            <w:tcMar>
              <w:left w:w="58" w:type="dxa"/>
              <w:right w:w="58" w:type="dxa"/>
            </w:tcMar>
            <w:vAlign w:val="center"/>
          </w:tcPr>
          <w:p w:rsidR="003958E2" w:rsidRPr="003958E2" w:rsidRDefault="003958E2" w:rsidP="003958E2">
            <w:pPr>
              <w:contextualSpacing/>
              <w:jc w:val="center"/>
              <w:rPr>
                <w:rFonts w:eastAsia="Calibri" w:cs="Times New Roman"/>
                <w:sz w:val="20"/>
              </w:rPr>
            </w:pPr>
          </w:p>
        </w:tc>
        <w:tc>
          <w:tcPr>
            <w:tcW w:w="1224" w:type="dxa"/>
            <w:tcMar>
              <w:left w:w="58" w:type="dxa"/>
              <w:right w:w="58" w:type="dxa"/>
            </w:tcMar>
            <w:vAlign w:val="center"/>
          </w:tcPr>
          <w:p w:rsidR="003958E2" w:rsidRPr="003958E2" w:rsidRDefault="003958E2" w:rsidP="003958E2">
            <w:pPr>
              <w:contextualSpacing/>
              <w:jc w:val="center"/>
              <w:rPr>
                <w:rFonts w:eastAsia="Calibri" w:cs="Times New Roman"/>
                <w:sz w:val="20"/>
              </w:rPr>
            </w:pPr>
          </w:p>
        </w:tc>
      </w:tr>
    </w:tbl>
    <w:p w:rsidR="00F608D1" w:rsidRDefault="00F608D1" w:rsidP="00383B0B">
      <w:pPr>
        <w:rPr>
          <w:szCs w:val="22"/>
        </w:rPr>
      </w:pPr>
    </w:p>
    <w:tbl>
      <w:tblPr>
        <w:tblW w:w="991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5270"/>
        <w:gridCol w:w="720"/>
        <w:gridCol w:w="630"/>
        <w:gridCol w:w="630"/>
        <w:gridCol w:w="630"/>
        <w:gridCol w:w="1224"/>
      </w:tblGrid>
      <w:tr w:rsidR="007D5A66" w:rsidRPr="00180DB3" w:rsidTr="003958E2">
        <w:tc>
          <w:tcPr>
            <w:tcW w:w="9914" w:type="dxa"/>
            <w:gridSpan w:val="7"/>
            <w:tcBorders>
              <w:top w:val="nil"/>
              <w:left w:val="nil"/>
              <w:right w:val="nil"/>
            </w:tcBorders>
            <w:tcMar>
              <w:left w:w="58" w:type="dxa"/>
              <w:right w:w="58" w:type="dxa"/>
            </w:tcMar>
          </w:tcPr>
          <w:p w:rsidR="007D5A66" w:rsidRPr="00B421F7" w:rsidRDefault="007D5A66" w:rsidP="00CD7E38">
            <w:pPr>
              <w:contextualSpacing/>
              <w:jc w:val="center"/>
              <w:rPr>
                <w:rFonts w:eastAsia="Calibri" w:cs="Times New Roman"/>
                <w:b/>
                <w:sz w:val="20"/>
              </w:rPr>
            </w:pPr>
            <w:r w:rsidRPr="00B421F7">
              <w:rPr>
                <w:b/>
                <w:szCs w:val="22"/>
              </w:rPr>
              <w:t>Table 3.4</w:t>
            </w:r>
            <w:r w:rsidR="00B421F7" w:rsidRPr="00B421F7">
              <w:rPr>
                <w:b/>
                <w:szCs w:val="22"/>
              </w:rPr>
              <w:t>d</w:t>
            </w:r>
            <w:r w:rsidRPr="00B421F7">
              <w:rPr>
                <w:b/>
                <w:szCs w:val="22"/>
              </w:rPr>
              <w:t xml:space="preserve"> KA 5B: Analysis of Student Learning Results</w:t>
            </w:r>
            <w:r w:rsidR="00967419">
              <w:rPr>
                <w:b/>
                <w:szCs w:val="22"/>
              </w:rPr>
              <w:t xml:space="preserve"> (</w:t>
            </w:r>
            <w:r w:rsidR="00CD7E38">
              <w:rPr>
                <w:b/>
                <w:szCs w:val="22"/>
              </w:rPr>
              <w:t xml:space="preserve">Candidate </w:t>
            </w:r>
            <w:r w:rsidR="00967419">
              <w:rPr>
                <w:b/>
                <w:szCs w:val="22"/>
              </w:rPr>
              <w:t xml:space="preserve">N = </w:t>
            </w:r>
            <w:r w:rsidR="00967419" w:rsidRPr="00CD7E38">
              <w:rPr>
                <w:b/>
                <w:szCs w:val="22"/>
                <w:highlight w:val="yellow"/>
              </w:rPr>
              <w:t>#</w:t>
            </w:r>
            <w:r w:rsidR="00967419">
              <w:rPr>
                <w:b/>
                <w:szCs w:val="22"/>
              </w:rPr>
              <w:t>)</w:t>
            </w:r>
          </w:p>
        </w:tc>
      </w:tr>
      <w:tr w:rsidR="00F608D1" w:rsidRPr="00180DB3" w:rsidTr="003958E2">
        <w:tc>
          <w:tcPr>
            <w:tcW w:w="810" w:type="dxa"/>
            <w:tcMar>
              <w:left w:w="58" w:type="dxa"/>
              <w:right w:w="58" w:type="dxa"/>
            </w:tcMar>
          </w:tcPr>
          <w:p w:rsidR="00F608D1" w:rsidRPr="00180DB3" w:rsidRDefault="00F608D1" w:rsidP="00180DB3">
            <w:pPr>
              <w:contextualSpacing/>
              <w:jc w:val="center"/>
              <w:rPr>
                <w:rFonts w:eastAsia="Calibri" w:cs="Times New Roman"/>
                <w:b/>
                <w:sz w:val="20"/>
              </w:rPr>
            </w:pPr>
            <w:r w:rsidRPr="00180DB3">
              <w:rPr>
                <w:rFonts w:eastAsia="Calibri" w:cs="Times New Roman"/>
                <w:b/>
                <w:sz w:val="20"/>
              </w:rPr>
              <w:t>KTS</w:t>
            </w:r>
          </w:p>
        </w:tc>
        <w:tc>
          <w:tcPr>
            <w:tcW w:w="5270" w:type="dxa"/>
            <w:tcMar>
              <w:left w:w="58" w:type="dxa"/>
              <w:right w:w="58" w:type="dxa"/>
            </w:tcMar>
          </w:tcPr>
          <w:p w:rsidR="00F608D1" w:rsidRPr="00180DB3" w:rsidRDefault="00F608D1" w:rsidP="00180DB3">
            <w:pPr>
              <w:contextualSpacing/>
              <w:jc w:val="center"/>
              <w:rPr>
                <w:rFonts w:eastAsia="Calibri" w:cs="Times New Roman"/>
                <w:b/>
                <w:sz w:val="20"/>
              </w:rPr>
            </w:pPr>
            <w:r w:rsidRPr="00180DB3">
              <w:rPr>
                <w:rFonts w:eastAsia="Calibri" w:cs="Times New Roman"/>
                <w:b/>
                <w:sz w:val="20"/>
              </w:rPr>
              <w:t>Criteria</w:t>
            </w:r>
          </w:p>
        </w:tc>
        <w:tc>
          <w:tcPr>
            <w:tcW w:w="720" w:type="dxa"/>
            <w:tcMar>
              <w:left w:w="58" w:type="dxa"/>
              <w:right w:w="58" w:type="dxa"/>
            </w:tcMar>
          </w:tcPr>
          <w:p w:rsidR="00F608D1" w:rsidRPr="00180DB3" w:rsidRDefault="00F608D1" w:rsidP="00180DB3">
            <w:pPr>
              <w:contextualSpacing/>
              <w:jc w:val="center"/>
              <w:rPr>
                <w:rFonts w:eastAsia="Calibri" w:cs="Times New Roman"/>
                <w:b/>
                <w:sz w:val="20"/>
              </w:rPr>
            </w:pPr>
            <w:r>
              <w:rPr>
                <w:rFonts w:eastAsia="Calibri" w:cs="Times New Roman"/>
                <w:b/>
                <w:sz w:val="20"/>
              </w:rPr>
              <w:t>1</w:t>
            </w:r>
          </w:p>
        </w:tc>
        <w:tc>
          <w:tcPr>
            <w:tcW w:w="630" w:type="dxa"/>
            <w:tcMar>
              <w:left w:w="58" w:type="dxa"/>
              <w:right w:w="58" w:type="dxa"/>
            </w:tcMar>
          </w:tcPr>
          <w:p w:rsidR="00F608D1" w:rsidRDefault="00F608D1" w:rsidP="00180DB3">
            <w:pPr>
              <w:contextualSpacing/>
              <w:jc w:val="center"/>
              <w:rPr>
                <w:rFonts w:eastAsia="Calibri" w:cs="Times New Roman"/>
                <w:b/>
                <w:sz w:val="20"/>
              </w:rPr>
            </w:pPr>
            <w:r>
              <w:rPr>
                <w:rFonts w:eastAsia="Calibri" w:cs="Times New Roman"/>
                <w:b/>
                <w:sz w:val="20"/>
              </w:rPr>
              <w:t>2</w:t>
            </w:r>
          </w:p>
        </w:tc>
        <w:tc>
          <w:tcPr>
            <w:tcW w:w="630" w:type="dxa"/>
            <w:tcMar>
              <w:left w:w="58" w:type="dxa"/>
              <w:right w:w="58" w:type="dxa"/>
            </w:tcMar>
          </w:tcPr>
          <w:p w:rsidR="00F608D1" w:rsidRPr="00180DB3" w:rsidRDefault="0058101C" w:rsidP="00180DB3">
            <w:pPr>
              <w:contextualSpacing/>
              <w:jc w:val="center"/>
              <w:rPr>
                <w:rFonts w:eastAsia="Calibri" w:cs="Times New Roman"/>
                <w:b/>
                <w:sz w:val="20"/>
              </w:rPr>
            </w:pPr>
            <w:r>
              <w:rPr>
                <w:rFonts w:eastAsia="Calibri" w:cs="Times New Roman"/>
                <w:b/>
                <w:sz w:val="20"/>
              </w:rPr>
              <w:t>3</w:t>
            </w:r>
          </w:p>
        </w:tc>
        <w:tc>
          <w:tcPr>
            <w:tcW w:w="630" w:type="dxa"/>
            <w:tcMar>
              <w:left w:w="58" w:type="dxa"/>
              <w:right w:w="58" w:type="dxa"/>
            </w:tcMar>
          </w:tcPr>
          <w:p w:rsidR="00F608D1" w:rsidRPr="00180DB3" w:rsidRDefault="00F608D1" w:rsidP="00180DB3">
            <w:pPr>
              <w:contextualSpacing/>
              <w:jc w:val="center"/>
              <w:rPr>
                <w:rFonts w:eastAsia="Calibri" w:cs="Times New Roman"/>
                <w:b/>
                <w:sz w:val="20"/>
              </w:rPr>
            </w:pPr>
            <w:r>
              <w:rPr>
                <w:rFonts w:eastAsia="Calibri" w:cs="Times New Roman"/>
                <w:b/>
                <w:sz w:val="20"/>
              </w:rPr>
              <w:t>4</w:t>
            </w:r>
          </w:p>
        </w:tc>
        <w:tc>
          <w:tcPr>
            <w:tcW w:w="1224" w:type="dxa"/>
            <w:tcMar>
              <w:left w:w="58" w:type="dxa"/>
              <w:right w:w="58" w:type="dxa"/>
            </w:tcMar>
          </w:tcPr>
          <w:p w:rsidR="00F608D1" w:rsidRDefault="00F608D1" w:rsidP="00180DB3">
            <w:pPr>
              <w:contextualSpacing/>
              <w:jc w:val="center"/>
              <w:rPr>
                <w:rFonts w:eastAsia="Calibri" w:cs="Times New Roman"/>
                <w:b/>
                <w:sz w:val="20"/>
              </w:rPr>
            </w:pPr>
            <w:r>
              <w:rPr>
                <w:rFonts w:eastAsia="Calibri" w:cs="Times New Roman"/>
                <w:b/>
                <w:sz w:val="20"/>
              </w:rPr>
              <w:t>AVG SCORE</w:t>
            </w:r>
          </w:p>
        </w:tc>
      </w:tr>
      <w:tr w:rsidR="00F608D1" w:rsidRPr="00180DB3" w:rsidTr="003958E2">
        <w:tc>
          <w:tcPr>
            <w:tcW w:w="810" w:type="dxa"/>
            <w:tcMar>
              <w:left w:w="58" w:type="dxa"/>
              <w:right w:w="58" w:type="dxa"/>
            </w:tcMar>
          </w:tcPr>
          <w:p w:rsidR="00F608D1" w:rsidRPr="00180DB3" w:rsidRDefault="00F608D1" w:rsidP="00180DB3">
            <w:pPr>
              <w:contextualSpacing/>
              <w:jc w:val="center"/>
              <w:rPr>
                <w:rFonts w:eastAsia="Calibri" w:cs="Times New Roman"/>
                <w:b/>
                <w:sz w:val="20"/>
              </w:rPr>
            </w:pPr>
            <w:r w:rsidRPr="00180DB3">
              <w:rPr>
                <w:rFonts w:eastAsia="Calibri" w:cs="Times New Roman"/>
                <w:b/>
                <w:sz w:val="20"/>
              </w:rPr>
              <w:t>6.4</w:t>
            </w:r>
          </w:p>
        </w:tc>
        <w:tc>
          <w:tcPr>
            <w:tcW w:w="5270" w:type="dxa"/>
            <w:tcMar>
              <w:left w:w="58" w:type="dxa"/>
              <w:right w:w="58" w:type="dxa"/>
            </w:tcMar>
            <w:vAlign w:val="center"/>
          </w:tcPr>
          <w:p w:rsidR="00F608D1" w:rsidRPr="00180DB3" w:rsidRDefault="00F608D1" w:rsidP="00383B0B">
            <w:pPr>
              <w:contextualSpacing/>
              <w:rPr>
                <w:rFonts w:eastAsia="Calibri" w:cs="Times New Roman"/>
                <w:b/>
                <w:sz w:val="20"/>
              </w:rPr>
            </w:pPr>
            <w:r w:rsidRPr="00180DB3">
              <w:rPr>
                <w:rFonts w:eastAsia="Calibri" w:cs="Times New Roman"/>
                <w:b/>
                <w:sz w:val="20"/>
              </w:rPr>
              <w:t>ASL 1</w:t>
            </w:r>
            <w:r>
              <w:rPr>
                <w:rFonts w:eastAsia="Calibri" w:cs="Times New Roman"/>
                <w:b/>
                <w:sz w:val="20"/>
              </w:rPr>
              <w:t xml:space="preserve">: </w:t>
            </w:r>
            <w:r w:rsidRPr="00180DB3">
              <w:rPr>
                <w:rFonts w:eastAsia="Calibri" w:cs="Times New Roman"/>
                <w:sz w:val="20"/>
              </w:rPr>
              <w:t>Visual Representation of Student Performance</w:t>
            </w:r>
          </w:p>
        </w:tc>
        <w:tc>
          <w:tcPr>
            <w:tcW w:w="720" w:type="dxa"/>
            <w:tcMar>
              <w:left w:w="58" w:type="dxa"/>
              <w:right w:w="58" w:type="dxa"/>
            </w:tcMar>
            <w:vAlign w:val="center"/>
          </w:tcPr>
          <w:p w:rsidR="00F608D1" w:rsidRPr="00180DB3" w:rsidRDefault="00F608D1" w:rsidP="00F608D1">
            <w:pPr>
              <w:ind w:left="-18"/>
              <w:contextualSpacing/>
              <w:jc w:val="center"/>
              <w:rPr>
                <w:rFonts w:eastAsia="Calibri" w:cs="Times New Roman"/>
                <w:sz w:val="20"/>
              </w:rPr>
            </w:pPr>
          </w:p>
        </w:tc>
        <w:tc>
          <w:tcPr>
            <w:tcW w:w="630" w:type="dxa"/>
            <w:tcMar>
              <w:left w:w="58" w:type="dxa"/>
              <w:right w:w="58" w:type="dxa"/>
            </w:tcMar>
            <w:vAlign w:val="center"/>
          </w:tcPr>
          <w:p w:rsidR="00F608D1" w:rsidRDefault="00F608D1" w:rsidP="00F608D1">
            <w:pPr>
              <w:ind w:left="-40"/>
              <w:contextualSpacing/>
              <w:jc w:val="center"/>
              <w:rPr>
                <w:rFonts w:eastAsia="Calibri" w:cs="Times New Roman"/>
                <w:sz w:val="20"/>
              </w:rPr>
            </w:pPr>
          </w:p>
        </w:tc>
        <w:tc>
          <w:tcPr>
            <w:tcW w:w="630" w:type="dxa"/>
            <w:tcMar>
              <w:left w:w="58" w:type="dxa"/>
              <w:right w:w="58" w:type="dxa"/>
            </w:tcMar>
            <w:vAlign w:val="center"/>
          </w:tcPr>
          <w:p w:rsidR="00F608D1" w:rsidRPr="00180DB3" w:rsidRDefault="00F608D1" w:rsidP="00F608D1">
            <w:pPr>
              <w:ind w:left="-40"/>
              <w:contextualSpacing/>
              <w:jc w:val="center"/>
              <w:rPr>
                <w:rFonts w:eastAsia="Calibri" w:cs="Times New Roman"/>
                <w:sz w:val="20"/>
              </w:rPr>
            </w:pPr>
          </w:p>
        </w:tc>
        <w:tc>
          <w:tcPr>
            <w:tcW w:w="630" w:type="dxa"/>
            <w:tcMar>
              <w:left w:w="58" w:type="dxa"/>
              <w:right w:w="58" w:type="dxa"/>
            </w:tcMar>
            <w:vAlign w:val="center"/>
          </w:tcPr>
          <w:p w:rsidR="00F608D1" w:rsidRPr="00180DB3" w:rsidRDefault="00F608D1" w:rsidP="00F608D1">
            <w:pPr>
              <w:ind w:left="-85"/>
              <w:contextualSpacing/>
              <w:jc w:val="center"/>
              <w:rPr>
                <w:rFonts w:eastAsia="Calibri" w:cs="Times New Roman"/>
                <w:sz w:val="20"/>
              </w:rPr>
            </w:pPr>
          </w:p>
        </w:tc>
        <w:tc>
          <w:tcPr>
            <w:tcW w:w="1224" w:type="dxa"/>
            <w:tcMar>
              <w:left w:w="58" w:type="dxa"/>
              <w:right w:w="58" w:type="dxa"/>
            </w:tcMar>
            <w:vAlign w:val="center"/>
          </w:tcPr>
          <w:p w:rsidR="00F608D1" w:rsidRDefault="00F608D1" w:rsidP="00F608D1">
            <w:pPr>
              <w:ind w:left="-85"/>
              <w:contextualSpacing/>
              <w:jc w:val="center"/>
              <w:rPr>
                <w:rFonts w:eastAsia="Calibri" w:cs="Times New Roman"/>
                <w:sz w:val="20"/>
              </w:rPr>
            </w:pPr>
          </w:p>
        </w:tc>
      </w:tr>
      <w:tr w:rsidR="00F608D1" w:rsidRPr="00180DB3" w:rsidTr="003958E2">
        <w:tc>
          <w:tcPr>
            <w:tcW w:w="810" w:type="dxa"/>
            <w:tcMar>
              <w:left w:w="58" w:type="dxa"/>
              <w:right w:w="58" w:type="dxa"/>
            </w:tcMar>
          </w:tcPr>
          <w:p w:rsidR="00F608D1" w:rsidRPr="00180DB3" w:rsidRDefault="00F608D1" w:rsidP="00F608D1">
            <w:pPr>
              <w:contextualSpacing/>
              <w:jc w:val="center"/>
              <w:rPr>
                <w:rFonts w:eastAsia="Calibri" w:cs="Times New Roman"/>
                <w:b/>
                <w:sz w:val="20"/>
              </w:rPr>
            </w:pPr>
            <w:r w:rsidRPr="00180DB3">
              <w:rPr>
                <w:rFonts w:eastAsia="Calibri" w:cs="Times New Roman"/>
                <w:b/>
                <w:sz w:val="20"/>
              </w:rPr>
              <w:t>5.4</w:t>
            </w:r>
            <w:r>
              <w:rPr>
                <w:rFonts w:eastAsia="Calibri" w:cs="Times New Roman"/>
                <w:b/>
                <w:sz w:val="20"/>
              </w:rPr>
              <w:t xml:space="preserve">, </w:t>
            </w:r>
            <w:r w:rsidRPr="00180DB3">
              <w:rPr>
                <w:rFonts w:eastAsia="Calibri" w:cs="Times New Roman"/>
                <w:b/>
                <w:sz w:val="20"/>
              </w:rPr>
              <w:t>7.1</w:t>
            </w:r>
          </w:p>
        </w:tc>
        <w:tc>
          <w:tcPr>
            <w:tcW w:w="5270" w:type="dxa"/>
            <w:tcMar>
              <w:left w:w="58" w:type="dxa"/>
              <w:right w:w="58" w:type="dxa"/>
            </w:tcMar>
            <w:vAlign w:val="center"/>
          </w:tcPr>
          <w:p w:rsidR="00F608D1" w:rsidRPr="00180DB3" w:rsidRDefault="00F608D1" w:rsidP="00383B0B">
            <w:pPr>
              <w:contextualSpacing/>
              <w:rPr>
                <w:rFonts w:eastAsia="Calibri" w:cs="Times New Roman"/>
                <w:sz w:val="20"/>
              </w:rPr>
            </w:pPr>
            <w:r w:rsidRPr="00180DB3">
              <w:rPr>
                <w:rFonts w:eastAsia="Calibri" w:cs="Times New Roman"/>
                <w:b/>
                <w:sz w:val="20"/>
              </w:rPr>
              <w:t>ASL 2</w:t>
            </w:r>
            <w:r>
              <w:rPr>
                <w:rFonts w:eastAsia="Calibri" w:cs="Times New Roman"/>
                <w:b/>
                <w:sz w:val="20"/>
              </w:rPr>
              <w:t xml:space="preserve">: </w:t>
            </w:r>
            <w:r w:rsidRPr="00180DB3">
              <w:rPr>
                <w:rFonts w:eastAsia="Calibri" w:cs="Times New Roman"/>
                <w:sz w:val="20"/>
              </w:rPr>
              <w:t>Analysis of Student Performance</w:t>
            </w:r>
          </w:p>
        </w:tc>
        <w:tc>
          <w:tcPr>
            <w:tcW w:w="720" w:type="dxa"/>
            <w:tcMar>
              <w:left w:w="58" w:type="dxa"/>
              <w:right w:w="58" w:type="dxa"/>
            </w:tcMar>
            <w:vAlign w:val="center"/>
          </w:tcPr>
          <w:p w:rsidR="00F608D1" w:rsidRPr="00180DB3" w:rsidRDefault="00F608D1" w:rsidP="00F608D1">
            <w:pPr>
              <w:ind w:left="-18"/>
              <w:contextualSpacing/>
              <w:jc w:val="center"/>
              <w:rPr>
                <w:rFonts w:eastAsia="Calibri" w:cs="Times New Roman"/>
                <w:sz w:val="20"/>
              </w:rPr>
            </w:pPr>
          </w:p>
        </w:tc>
        <w:tc>
          <w:tcPr>
            <w:tcW w:w="630" w:type="dxa"/>
            <w:tcMar>
              <w:left w:w="58" w:type="dxa"/>
              <w:right w:w="58" w:type="dxa"/>
            </w:tcMar>
            <w:vAlign w:val="center"/>
          </w:tcPr>
          <w:p w:rsidR="00F608D1" w:rsidRPr="00180DB3" w:rsidRDefault="00F608D1" w:rsidP="00F608D1">
            <w:pPr>
              <w:ind w:left="-40"/>
              <w:contextualSpacing/>
              <w:jc w:val="center"/>
              <w:rPr>
                <w:rFonts w:eastAsia="Calibri" w:cs="Times New Roman"/>
                <w:sz w:val="20"/>
              </w:rPr>
            </w:pPr>
          </w:p>
        </w:tc>
        <w:tc>
          <w:tcPr>
            <w:tcW w:w="630" w:type="dxa"/>
            <w:tcMar>
              <w:left w:w="58" w:type="dxa"/>
              <w:right w:w="58" w:type="dxa"/>
            </w:tcMar>
            <w:vAlign w:val="center"/>
          </w:tcPr>
          <w:p w:rsidR="00F608D1" w:rsidRPr="00180DB3" w:rsidRDefault="00F608D1" w:rsidP="00F608D1">
            <w:pPr>
              <w:ind w:left="-40"/>
              <w:contextualSpacing/>
              <w:jc w:val="center"/>
              <w:rPr>
                <w:rFonts w:eastAsia="Calibri" w:cs="Times New Roman"/>
                <w:sz w:val="20"/>
              </w:rPr>
            </w:pPr>
          </w:p>
        </w:tc>
        <w:tc>
          <w:tcPr>
            <w:tcW w:w="630" w:type="dxa"/>
            <w:tcMar>
              <w:left w:w="58" w:type="dxa"/>
              <w:right w:w="58" w:type="dxa"/>
            </w:tcMar>
            <w:vAlign w:val="center"/>
          </w:tcPr>
          <w:p w:rsidR="00F608D1" w:rsidRPr="00180DB3" w:rsidRDefault="00F608D1" w:rsidP="00F608D1">
            <w:pPr>
              <w:contextualSpacing/>
              <w:jc w:val="center"/>
              <w:rPr>
                <w:rFonts w:eastAsia="Calibri" w:cs="Times New Roman"/>
                <w:sz w:val="20"/>
              </w:rPr>
            </w:pPr>
          </w:p>
        </w:tc>
        <w:tc>
          <w:tcPr>
            <w:tcW w:w="1224" w:type="dxa"/>
            <w:tcMar>
              <w:left w:w="58" w:type="dxa"/>
              <w:right w:w="58" w:type="dxa"/>
            </w:tcMar>
            <w:vAlign w:val="center"/>
          </w:tcPr>
          <w:p w:rsidR="00F608D1" w:rsidRPr="00180DB3" w:rsidRDefault="00F608D1" w:rsidP="00F608D1">
            <w:pPr>
              <w:contextualSpacing/>
              <w:jc w:val="center"/>
              <w:rPr>
                <w:rFonts w:eastAsia="Calibri" w:cs="Times New Roman"/>
                <w:sz w:val="20"/>
              </w:rPr>
            </w:pPr>
          </w:p>
        </w:tc>
      </w:tr>
      <w:tr w:rsidR="00F608D1" w:rsidRPr="00180DB3" w:rsidTr="003958E2">
        <w:tc>
          <w:tcPr>
            <w:tcW w:w="810" w:type="dxa"/>
            <w:tcMar>
              <w:left w:w="58" w:type="dxa"/>
              <w:right w:w="58" w:type="dxa"/>
            </w:tcMar>
          </w:tcPr>
          <w:p w:rsidR="00F608D1" w:rsidRPr="00180DB3" w:rsidRDefault="00F608D1" w:rsidP="00F608D1">
            <w:pPr>
              <w:contextualSpacing/>
              <w:jc w:val="center"/>
              <w:rPr>
                <w:rFonts w:eastAsia="Calibri" w:cs="Times New Roman"/>
                <w:b/>
                <w:sz w:val="20"/>
              </w:rPr>
            </w:pPr>
            <w:r w:rsidRPr="00180DB3">
              <w:rPr>
                <w:rFonts w:eastAsia="Calibri" w:cs="Times New Roman"/>
                <w:b/>
                <w:sz w:val="20"/>
              </w:rPr>
              <w:t>2.4</w:t>
            </w:r>
            <w:r>
              <w:rPr>
                <w:rFonts w:eastAsia="Calibri" w:cs="Times New Roman"/>
                <w:b/>
                <w:sz w:val="20"/>
              </w:rPr>
              <w:t>,</w:t>
            </w:r>
            <w:r w:rsidRPr="00180DB3">
              <w:rPr>
                <w:rFonts w:eastAsia="Calibri" w:cs="Times New Roman"/>
                <w:b/>
                <w:sz w:val="20"/>
              </w:rPr>
              <w:t>7.2</w:t>
            </w:r>
          </w:p>
        </w:tc>
        <w:tc>
          <w:tcPr>
            <w:tcW w:w="5270" w:type="dxa"/>
            <w:tcMar>
              <w:left w:w="58" w:type="dxa"/>
              <w:right w:w="58" w:type="dxa"/>
            </w:tcMar>
            <w:vAlign w:val="center"/>
          </w:tcPr>
          <w:p w:rsidR="00F608D1" w:rsidRPr="00180DB3" w:rsidRDefault="00F608D1" w:rsidP="00383B0B">
            <w:pPr>
              <w:contextualSpacing/>
              <w:rPr>
                <w:rFonts w:eastAsia="Calibri" w:cs="Times New Roman"/>
                <w:sz w:val="20"/>
              </w:rPr>
            </w:pPr>
            <w:r w:rsidRPr="00180DB3">
              <w:rPr>
                <w:rFonts w:eastAsia="Calibri" w:cs="Times New Roman"/>
                <w:b/>
                <w:sz w:val="20"/>
              </w:rPr>
              <w:t>ASL 3</w:t>
            </w:r>
            <w:r>
              <w:rPr>
                <w:rFonts w:eastAsia="Calibri" w:cs="Times New Roman"/>
                <w:b/>
                <w:sz w:val="20"/>
              </w:rPr>
              <w:t xml:space="preserve">: </w:t>
            </w:r>
            <w:r w:rsidRPr="00180DB3">
              <w:rPr>
                <w:rFonts w:eastAsia="Calibri" w:cs="Times New Roman"/>
                <w:sz w:val="20"/>
              </w:rPr>
              <w:t>Instructional Implications from Data</w:t>
            </w:r>
          </w:p>
        </w:tc>
        <w:tc>
          <w:tcPr>
            <w:tcW w:w="720" w:type="dxa"/>
            <w:tcMar>
              <w:left w:w="58" w:type="dxa"/>
              <w:right w:w="58" w:type="dxa"/>
            </w:tcMar>
            <w:vAlign w:val="center"/>
          </w:tcPr>
          <w:p w:rsidR="00F608D1" w:rsidRPr="00180DB3" w:rsidRDefault="00F608D1" w:rsidP="00F608D1">
            <w:pPr>
              <w:contextualSpacing/>
              <w:jc w:val="center"/>
              <w:rPr>
                <w:rFonts w:cs="Times New Roman"/>
                <w:sz w:val="20"/>
              </w:rPr>
            </w:pPr>
          </w:p>
        </w:tc>
        <w:tc>
          <w:tcPr>
            <w:tcW w:w="630" w:type="dxa"/>
            <w:tcMar>
              <w:left w:w="58" w:type="dxa"/>
              <w:right w:w="58" w:type="dxa"/>
            </w:tcMar>
            <w:vAlign w:val="center"/>
          </w:tcPr>
          <w:p w:rsidR="00F608D1" w:rsidRPr="00180DB3" w:rsidRDefault="00F608D1" w:rsidP="00F608D1">
            <w:pPr>
              <w:ind w:left="-40"/>
              <w:contextualSpacing/>
              <w:jc w:val="center"/>
              <w:rPr>
                <w:rFonts w:eastAsia="Calibri" w:cs="Times New Roman"/>
                <w:sz w:val="20"/>
              </w:rPr>
            </w:pPr>
          </w:p>
        </w:tc>
        <w:tc>
          <w:tcPr>
            <w:tcW w:w="630" w:type="dxa"/>
            <w:tcMar>
              <w:left w:w="58" w:type="dxa"/>
              <w:right w:w="58" w:type="dxa"/>
            </w:tcMar>
            <w:vAlign w:val="center"/>
          </w:tcPr>
          <w:p w:rsidR="00F608D1" w:rsidRPr="00180DB3" w:rsidRDefault="00F608D1" w:rsidP="00F608D1">
            <w:pPr>
              <w:ind w:left="-40"/>
              <w:contextualSpacing/>
              <w:jc w:val="center"/>
              <w:rPr>
                <w:rFonts w:eastAsia="Calibri" w:cs="Times New Roman"/>
                <w:sz w:val="20"/>
              </w:rPr>
            </w:pPr>
          </w:p>
        </w:tc>
        <w:tc>
          <w:tcPr>
            <w:tcW w:w="630" w:type="dxa"/>
            <w:tcMar>
              <w:left w:w="58" w:type="dxa"/>
              <w:right w:w="58" w:type="dxa"/>
            </w:tcMar>
            <w:vAlign w:val="center"/>
          </w:tcPr>
          <w:p w:rsidR="00F608D1" w:rsidRPr="00180DB3" w:rsidRDefault="00F608D1" w:rsidP="00F608D1">
            <w:pPr>
              <w:contextualSpacing/>
              <w:jc w:val="center"/>
              <w:rPr>
                <w:rFonts w:eastAsia="Calibri" w:cs="Times New Roman"/>
                <w:sz w:val="20"/>
              </w:rPr>
            </w:pPr>
          </w:p>
        </w:tc>
        <w:tc>
          <w:tcPr>
            <w:tcW w:w="1224" w:type="dxa"/>
            <w:tcMar>
              <w:left w:w="58" w:type="dxa"/>
              <w:right w:w="58" w:type="dxa"/>
            </w:tcMar>
            <w:vAlign w:val="center"/>
          </w:tcPr>
          <w:p w:rsidR="00F608D1" w:rsidRPr="00180DB3" w:rsidRDefault="00F608D1" w:rsidP="00F608D1">
            <w:pPr>
              <w:contextualSpacing/>
              <w:jc w:val="center"/>
              <w:rPr>
                <w:rFonts w:eastAsia="Calibri" w:cs="Times New Roman"/>
                <w:sz w:val="20"/>
              </w:rPr>
            </w:pPr>
          </w:p>
        </w:tc>
      </w:tr>
      <w:tr w:rsidR="00F608D1" w:rsidRPr="00180DB3" w:rsidTr="003958E2">
        <w:tc>
          <w:tcPr>
            <w:tcW w:w="810" w:type="dxa"/>
            <w:tcMar>
              <w:left w:w="58" w:type="dxa"/>
              <w:right w:w="58" w:type="dxa"/>
            </w:tcMar>
          </w:tcPr>
          <w:p w:rsidR="00F608D1" w:rsidRPr="00180DB3" w:rsidRDefault="00F608D1" w:rsidP="00180DB3">
            <w:pPr>
              <w:contextualSpacing/>
              <w:jc w:val="center"/>
              <w:rPr>
                <w:rFonts w:eastAsia="Calibri" w:cs="Times New Roman"/>
                <w:b/>
                <w:sz w:val="20"/>
              </w:rPr>
            </w:pPr>
            <w:r w:rsidRPr="00180DB3">
              <w:rPr>
                <w:rFonts w:eastAsia="Calibri" w:cs="Times New Roman"/>
                <w:b/>
                <w:sz w:val="20"/>
              </w:rPr>
              <w:t>1.5</w:t>
            </w:r>
          </w:p>
        </w:tc>
        <w:tc>
          <w:tcPr>
            <w:tcW w:w="5270" w:type="dxa"/>
            <w:tcMar>
              <w:left w:w="58" w:type="dxa"/>
              <w:right w:w="58" w:type="dxa"/>
            </w:tcMar>
            <w:vAlign w:val="center"/>
          </w:tcPr>
          <w:p w:rsidR="00F608D1" w:rsidRPr="00180DB3" w:rsidRDefault="00F608D1" w:rsidP="00383B0B">
            <w:pPr>
              <w:contextualSpacing/>
              <w:rPr>
                <w:rFonts w:eastAsia="Calibri" w:cs="Times New Roman"/>
                <w:b/>
                <w:sz w:val="20"/>
              </w:rPr>
            </w:pPr>
            <w:r w:rsidRPr="00180DB3">
              <w:rPr>
                <w:rFonts w:eastAsia="Calibri" w:cs="Times New Roman"/>
                <w:b/>
                <w:sz w:val="20"/>
              </w:rPr>
              <w:t>ASL 4</w:t>
            </w:r>
            <w:r>
              <w:rPr>
                <w:rFonts w:eastAsia="Calibri" w:cs="Times New Roman"/>
                <w:b/>
                <w:sz w:val="20"/>
              </w:rPr>
              <w:t xml:space="preserve">: </w:t>
            </w:r>
            <w:r w:rsidRPr="00180DB3">
              <w:rPr>
                <w:rFonts w:eastAsia="Calibri" w:cs="Times New Roman"/>
                <w:sz w:val="20"/>
              </w:rPr>
              <w:t>Analysis of an Individual Student</w:t>
            </w:r>
          </w:p>
        </w:tc>
        <w:tc>
          <w:tcPr>
            <w:tcW w:w="720" w:type="dxa"/>
            <w:tcMar>
              <w:left w:w="58" w:type="dxa"/>
              <w:right w:w="58" w:type="dxa"/>
            </w:tcMar>
            <w:vAlign w:val="center"/>
          </w:tcPr>
          <w:p w:rsidR="00F608D1" w:rsidRPr="00180DB3" w:rsidRDefault="00F608D1" w:rsidP="00F608D1">
            <w:pPr>
              <w:contextualSpacing/>
              <w:jc w:val="center"/>
              <w:rPr>
                <w:rFonts w:eastAsia="Calibri" w:cs="Times New Roman"/>
                <w:sz w:val="20"/>
              </w:rPr>
            </w:pPr>
          </w:p>
        </w:tc>
        <w:tc>
          <w:tcPr>
            <w:tcW w:w="630" w:type="dxa"/>
            <w:tcMar>
              <w:left w:w="58" w:type="dxa"/>
              <w:right w:w="58" w:type="dxa"/>
            </w:tcMar>
            <w:vAlign w:val="center"/>
          </w:tcPr>
          <w:p w:rsidR="00F608D1" w:rsidRPr="00180DB3" w:rsidRDefault="00F608D1" w:rsidP="00F608D1">
            <w:pPr>
              <w:contextualSpacing/>
              <w:jc w:val="center"/>
              <w:rPr>
                <w:rFonts w:eastAsia="Calibri" w:cs="Times New Roman"/>
                <w:sz w:val="20"/>
              </w:rPr>
            </w:pPr>
          </w:p>
        </w:tc>
        <w:tc>
          <w:tcPr>
            <w:tcW w:w="630" w:type="dxa"/>
            <w:tcMar>
              <w:left w:w="58" w:type="dxa"/>
              <w:right w:w="58" w:type="dxa"/>
            </w:tcMar>
            <w:vAlign w:val="center"/>
          </w:tcPr>
          <w:p w:rsidR="00F608D1" w:rsidRPr="00180DB3" w:rsidRDefault="00F608D1" w:rsidP="00F608D1">
            <w:pPr>
              <w:contextualSpacing/>
              <w:jc w:val="center"/>
              <w:rPr>
                <w:rFonts w:eastAsia="Calibri" w:cs="Times New Roman"/>
                <w:sz w:val="20"/>
              </w:rPr>
            </w:pPr>
          </w:p>
        </w:tc>
        <w:tc>
          <w:tcPr>
            <w:tcW w:w="630" w:type="dxa"/>
            <w:tcMar>
              <w:left w:w="58" w:type="dxa"/>
              <w:right w:w="58" w:type="dxa"/>
            </w:tcMar>
            <w:vAlign w:val="center"/>
          </w:tcPr>
          <w:p w:rsidR="00F608D1" w:rsidRPr="00180DB3" w:rsidRDefault="00F608D1" w:rsidP="00F608D1">
            <w:pPr>
              <w:contextualSpacing/>
              <w:jc w:val="center"/>
              <w:rPr>
                <w:rFonts w:eastAsia="Calibri" w:cs="Times New Roman"/>
                <w:sz w:val="20"/>
              </w:rPr>
            </w:pPr>
          </w:p>
        </w:tc>
        <w:tc>
          <w:tcPr>
            <w:tcW w:w="1224" w:type="dxa"/>
            <w:tcMar>
              <w:left w:w="58" w:type="dxa"/>
              <w:right w:w="58" w:type="dxa"/>
            </w:tcMar>
            <w:vAlign w:val="center"/>
          </w:tcPr>
          <w:p w:rsidR="00F608D1" w:rsidRPr="00180DB3" w:rsidRDefault="00F608D1" w:rsidP="00F608D1">
            <w:pPr>
              <w:contextualSpacing/>
              <w:jc w:val="center"/>
              <w:rPr>
                <w:rFonts w:eastAsia="Calibri" w:cs="Times New Roman"/>
                <w:sz w:val="20"/>
              </w:rPr>
            </w:pPr>
          </w:p>
        </w:tc>
      </w:tr>
    </w:tbl>
    <w:p w:rsidR="00180DB3" w:rsidRDefault="00180DB3" w:rsidP="006D5627">
      <w:pPr>
        <w:rPr>
          <w:szCs w:val="22"/>
        </w:rPr>
      </w:pPr>
    </w:p>
    <w:tbl>
      <w:tblPr>
        <w:tblW w:w="991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640"/>
        <w:gridCol w:w="720"/>
        <w:gridCol w:w="630"/>
        <w:gridCol w:w="630"/>
        <w:gridCol w:w="630"/>
        <w:gridCol w:w="1224"/>
      </w:tblGrid>
      <w:tr w:rsidR="003958E2" w:rsidRPr="00180DB3" w:rsidTr="00B421F7">
        <w:tc>
          <w:tcPr>
            <w:tcW w:w="9914" w:type="dxa"/>
            <w:gridSpan w:val="7"/>
            <w:tcBorders>
              <w:top w:val="nil"/>
              <w:left w:val="nil"/>
              <w:right w:val="nil"/>
            </w:tcBorders>
            <w:tcMar>
              <w:left w:w="58" w:type="dxa"/>
              <w:right w:w="58" w:type="dxa"/>
            </w:tcMar>
          </w:tcPr>
          <w:p w:rsidR="003958E2" w:rsidRPr="00B421F7" w:rsidRDefault="003958E2" w:rsidP="00CD7E38">
            <w:pPr>
              <w:contextualSpacing/>
              <w:jc w:val="center"/>
              <w:rPr>
                <w:rFonts w:eastAsia="Calibri" w:cs="Times New Roman"/>
                <w:b/>
                <w:sz w:val="20"/>
              </w:rPr>
            </w:pPr>
            <w:r w:rsidRPr="00B421F7">
              <w:rPr>
                <w:b/>
                <w:szCs w:val="22"/>
              </w:rPr>
              <w:t>Table 3.4</w:t>
            </w:r>
            <w:r w:rsidR="00B421F7" w:rsidRPr="00B421F7">
              <w:rPr>
                <w:b/>
                <w:szCs w:val="22"/>
              </w:rPr>
              <w:t>e</w:t>
            </w:r>
            <w:r w:rsidRPr="00B421F7">
              <w:rPr>
                <w:b/>
                <w:szCs w:val="22"/>
              </w:rPr>
              <w:t xml:space="preserve"> KA 6: </w:t>
            </w:r>
            <w:r w:rsidR="0082319B" w:rsidRPr="00B421F7">
              <w:rPr>
                <w:b/>
                <w:szCs w:val="22"/>
              </w:rPr>
              <w:t>Design for Instruction</w:t>
            </w:r>
            <w:r w:rsidRPr="00B421F7">
              <w:rPr>
                <w:b/>
                <w:szCs w:val="22"/>
              </w:rPr>
              <w:t xml:space="preserve"> </w:t>
            </w:r>
            <w:r w:rsidR="00CD7E38">
              <w:rPr>
                <w:b/>
                <w:szCs w:val="22"/>
              </w:rPr>
              <w:t>Results</w:t>
            </w:r>
            <w:r w:rsidRPr="00B421F7">
              <w:rPr>
                <w:b/>
                <w:szCs w:val="22"/>
              </w:rPr>
              <w:t xml:space="preserve"> </w:t>
            </w:r>
            <w:r w:rsidR="00967419">
              <w:rPr>
                <w:b/>
                <w:szCs w:val="22"/>
              </w:rPr>
              <w:t>(</w:t>
            </w:r>
            <w:r w:rsidR="00CD7E38">
              <w:rPr>
                <w:b/>
                <w:szCs w:val="22"/>
              </w:rPr>
              <w:t xml:space="preserve">Candidate </w:t>
            </w:r>
            <w:r w:rsidR="00967419">
              <w:rPr>
                <w:b/>
                <w:szCs w:val="22"/>
              </w:rPr>
              <w:t xml:space="preserve">N = </w:t>
            </w:r>
            <w:r w:rsidR="00967419" w:rsidRPr="00CD7E38">
              <w:rPr>
                <w:b/>
                <w:szCs w:val="22"/>
                <w:highlight w:val="yellow"/>
              </w:rPr>
              <w:t>#</w:t>
            </w:r>
            <w:r w:rsidR="00967419">
              <w:rPr>
                <w:b/>
                <w:szCs w:val="22"/>
              </w:rPr>
              <w:t>)</w:t>
            </w:r>
          </w:p>
        </w:tc>
      </w:tr>
      <w:tr w:rsidR="00026BCC" w:rsidRPr="00180DB3" w:rsidTr="00026BCC">
        <w:tc>
          <w:tcPr>
            <w:tcW w:w="1440" w:type="dxa"/>
            <w:tcMar>
              <w:left w:w="58" w:type="dxa"/>
              <w:right w:w="58" w:type="dxa"/>
            </w:tcMar>
          </w:tcPr>
          <w:p w:rsidR="003958E2" w:rsidRPr="00180DB3" w:rsidRDefault="003958E2" w:rsidP="00B421F7">
            <w:pPr>
              <w:contextualSpacing/>
              <w:jc w:val="center"/>
              <w:rPr>
                <w:rFonts w:eastAsia="Calibri" w:cs="Times New Roman"/>
                <w:b/>
                <w:sz w:val="20"/>
              </w:rPr>
            </w:pPr>
            <w:r w:rsidRPr="00180DB3">
              <w:rPr>
                <w:rFonts w:eastAsia="Calibri" w:cs="Times New Roman"/>
                <w:b/>
                <w:sz w:val="20"/>
              </w:rPr>
              <w:t>KTS</w:t>
            </w:r>
          </w:p>
        </w:tc>
        <w:tc>
          <w:tcPr>
            <w:tcW w:w="4640" w:type="dxa"/>
            <w:tcMar>
              <w:left w:w="58" w:type="dxa"/>
              <w:right w:w="58" w:type="dxa"/>
            </w:tcMar>
          </w:tcPr>
          <w:p w:rsidR="003958E2" w:rsidRPr="00180DB3" w:rsidRDefault="003958E2" w:rsidP="00B421F7">
            <w:pPr>
              <w:contextualSpacing/>
              <w:jc w:val="center"/>
              <w:rPr>
                <w:rFonts w:eastAsia="Calibri" w:cs="Times New Roman"/>
                <w:b/>
                <w:sz w:val="20"/>
              </w:rPr>
            </w:pPr>
            <w:r w:rsidRPr="00180DB3">
              <w:rPr>
                <w:rFonts w:eastAsia="Calibri" w:cs="Times New Roman"/>
                <w:b/>
                <w:sz w:val="20"/>
              </w:rPr>
              <w:t>Criteria</w:t>
            </w:r>
          </w:p>
        </w:tc>
        <w:tc>
          <w:tcPr>
            <w:tcW w:w="720" w:type="dxa"/>
            <w:tcMar>
              <w:left w:w="58" w:type="dxa"/>
              <w:right w:w="58" w:type="dxa"/>
            </w:tcMar>
          </w:tcPr>
          <w:p w:rsidR="003958E2" w:rsidRPr="00180DB3" w:rsidRDefault="003958E2" w:rsidP="00B421F7">
            <w:pPr>
              <w:contextualSpacing/>
              <w:jc w:val="center"/>
              <w:rPr>
                <w:rFonts w:eastAsia="Calibri" w:cs="Times New Roman"/>
                <w:b/>
                <w:sz w:val="20"/>
              </w:rPr>
            </w:pPr>
            <w:r>
              <w:rPr>
                <w:rFonts w:eastAsia="Calibri" w:cs="Times New Roman"/>
                <w:b/>
                <w:sz w:val="20"/>
              </w:rPr>
              <w:t>1</w:t>
            </w:r>
          </w:p>
        </w:tc>
        <w:tc>
          <w:tcPr>
            <w:tcW w:w="630" w:type="dxa"/>
            <w:tcMar>
              <w:left w:w="58" w:type="dxa"/>
              <w:right w:w="58" w:type="dxa"/>
            </w:tcMar>
          </w:tcPr>
          <w:p w:rsidR="003958E2" w:rsidRDefault="003958E2" w:rsidP="00B421F7">
            <w:pPr>
              <w:contextualSpacing/>
              <w:jc w:val="center"/>
              <w:rPr>
                <w:rFonts w:eastAsia="Calibri" w:cs="Times New Roman"/>
                <w:b/>
                <w:sz w:val="20"/>
              </w:rPr>
            </w:pPr>
            <w:r>
              <w:rPr>
                <w:rFonts w:eastAsia="Calibri" w:cs="Times New Roman"/>
                <w:b/>
                <w:sz w:val="20"/>
              </w:rPr>
              <w:t>2</w:t>
            </w:r>
          </w:p>
        </w:tc>
        <w:tc>
          <w:tcPr>
            <w:tcW w:w="630" w:type="dxa"/>
            <w:tcMar>
              <w:left w:w="58" w:type="dxa"/>
              <w:right w:w="58" w:type="dxa"/>
            </w:tcMar>
          </w:tcPr>
          <w:p w:rsidR="003958E2" w:rsidRPr="00180DB3" w:rsidRDefault="0058101C" w:rsidP="00B421F7">
            <w:pPr>
              <w:contextualSpacing/>
              <w:jc w:val="center"/>
              <w:rPr>
                <w:rFonts w:eastAsia="Calibri" w:cs="Times New Roman"/>
                <w:b/>
                <w:sz w:val="20"/>
              </w:rPr>
            </w:pPr>
            <w:r>
              <w:rPr>
                <w:rFonts w:eastAsia="Calibri" w:cs="Times New Roman"/>
                <w:b/>
                <w:sz w:val="20"/>
              </w:rPr>
              <w:t>3</w:t>
            </w:r>
          </w:p>
        </w:tc>
        <w:tc>
          <w:tcPr>
            <w:tcW w:w="630" w:type="dxa"/>
            <w:tcMar>
              <w:left w:w="58" w:type="dxa"/>
              <w:right w:w="58" w:type="dxa"/>
            </w:tcMar>
          </w:tcPr>
          <w:p w:rsidR="003958E2" w:rsidRPr="00180DB3" w:rsidRDefault="003958E2" w:rsidP="00B421F7">
            <w:pPr>
              <w:contextualSpacing/>
              <w:jc w:val="center"/>
              <w:rPr>
                <w:rFonts w:eastAsia="Calibri" w:cs="Times New Roman"/>
                <w:b/>
                <w:sz w:val="20"/>
              </w:rPr>
            </w:pPr>
            <w:r>
              <w:rPr>
                <w:rFonts w:eastAsia="Calibri" w:cs="Times New Roman"/>
                <w:b/>
                <w:sz w:val="20"/>
              </w:rPr>
              <w:t>4</w:t>
            </w:r>
          </w:p>
        </w:tc>
        <w:tc>
          <w:tcPr>
            <w:tcW w:w="1224" w:type="dxa"/>
            <w:tcMar>
              <w:left w:w="58" w:type="dxa"/>
              <w:right w:w="58" w:type="dxa"/>
            </w:tcMar>
          </w:tcPr>
          <w:p w:rsidR="003958E2" w:rsidRDefault="003958E2" w:rsidP="00B421F7">
            <w:pPr>
              <w:contextualSpacing/>
              <w:jc w:val="center"/>
              <w:rPr>
                <w:rFonts w:eastAsia="Calibri" w:cs="Times New Roman"/>
                <w:b/>
                <w:sz w:val="20"/>
              </w:rPr>
            </w:pPr>
            <w:r>
              <w:rPr>
                <w:rFonts w:eastAsia="Calibri" w:cs="Times New Roman"/>
                <w:b/>
                <w:sz w:val="20"/>
              </w:rPr>
              <w:t>AVG SCORE</w:t>
            </w:r>
          </w:p>
        </w:tc>
      </w:tr>
      <w:tr w:rsidR="00026BCC" w:rsidRPr="00180DB3" w:rsidTr="00026BCC">
        <w:tc>
          <w:tcPr>
            <w:tcW w:w="1440" w:type="dxa"/>
            <w:tcMar>
              <w:left w:w="58" w:type="dxa"/>
              <w:right w:w="58" w:type="dxa"/>
            </w:tcMar>
            <w:vAlign w:val="center"/>
          </w:tcPr>
          <w:p w:rsidR="003958E2" w:rsidRPr="00DB7C1D" w:rsidRDefault="00026BCC" w:rsidP="00026BCC">
            <w:pPr>
              <w:contextualSpacing/>
              <w:jc w:val="center"/>
              <w:rPr>
                <w:rFonts w:eastAsia="Calibri" w:cs="Times New Roman"/>
                <w:b/>
                <w:sz w:val="20"/>
              </w:rPr>
            </w:pPr>
            <w:r w:rsidRPr="00DB7C1D">
              <w:rPr>
                <w:rFonts w:eastAsia="Calibri" w:cs="Times New Roman"/>
                <w:b/>
                <w:sz w:val="20"/>
              </w:rPr>
              <w:t>1.1-3, 2.1, 2.5</w:t>
            </w:r>
          </w:p>
        </w:tc>
        <w:tc>
          <w:tcPr>
            <w:tcW w:w="4640" w:type="dxa"/>
            <w:tcMar>
              <w:left w:w="58" w:type="dxa"/>
              <w:right w:w="58" w:type="dxa"/>
            </w:tcMar>
            <w:vAlign w:val="center"/>
          </w:tcPr>
          <w:p w:rsidR="003958E2" w:rsidRPr="00DB7C1D" w:rsidRDefault="0082319B" w:rsidP="0082319B">
            <w:pPr>
              <w:contextualSpacing/>
              <w:rPr>
                <w:rFonts w:eastAsia="Calibri" w:cs="Times New Roman"/>
                <w:b/>
                <w:sz w:val="20"/>
              </w:rPr>
            </w:pPr>
            <w:r w:rsidRPr="00DB7C1D">
              <w:rPr>
                <w:rFonts w:eastAsia="Calibri" w:cs="Times New Roman"/>
                <w:b/>
                <w:sz w:val="20"/>
              </w:rPr>
              <w:t>DFI</w:t>
            </w:r>
            <w:r w:rsidR="003958E2" w:rsidRPr="00DB7C1D">
              <w:rPr>
                <w:rFonts w:eastAsia="Calibri" w:cs="Times New Roman"/>
                <w:b/>
                <w:sz w:val="20"/>
              </w:rPr>
              <w:t xml:space="preserve"> </w:t>
            </w:r>
            <w:r w:rsidRPr="00DB7C1D">
              <w:rPr>
                <w:rFonts w:eastAsia="Calibri" w:cs="Times New Roman"/>
                <w:b/>
                <w:sz w:val="20"/>
              </w:rPr>
              <w:t>2</w:t>
            </w:r>
            <w:r w:rsidR="003958E2" w:rsidRPr="00DB7C1D">
              <w:rPr>
                <w:rFonts w:eastAsia="Calibri" w:cs="Times New Roman"/>
                <w:b/>
                <w:sz w:val="20"/>
              </w:rPr>
              <w:t xml:space="preserve">: </w:t>
            </w:r>
            <w:r w:rsidRPr="00DB7C1D">
              <w:rPr>
                <w:rFonts w:eastAsia="Calibri" w:cs="Times New Roman"/>
                <w:sz w:val="20"/>
              </w:rPr>
              <w:t>Unit Overview</w:t>
            </w:r>
          </w:p>
        </w:tc>
        <w:tc>
          <w:tcPr>
            <w:tcW w:w="720" w:type="dxa"/>
            <w:tcMar>
              <w:left w:w="58" w:type="dxa"/>
              <w:right w:w="58" w:type="dxa"/>
            </w:tcMar>
            <w:vAlign w:val="center"/>
          </w:tcPr>
          <w:p w:rsidR="003958E2" w:rsidRPr="00DB7C1D" w:rsidRDefault="003958E2" w:rsidP="00B421F7">
            <w:pPr>
              <w:ind w:left="-18"/>
              <w:contextualSpacing/>
              <w:jc w:val="center"/>
              <w:rPr>
                <w:rFonts w:eastAsia="Calibri" w:cs="Times New Roman"/>
                <w:sz w:val="20"/>
              </w:rPr>
            </w:pPr>
          </w:p>
        </w:tc>
        <w:tc>
          <w:tcPr>
            <w:tcW w:w="630" w:type="dxa"/>
            <w:tcMar>
              <w:left w:w="58" w:type="dxa"/>
              <w:right w:w="58" w:type="dxa"/>
            </w:tcMar>
            <w:vAlign w:val="center"/>
          </w:tcPr>
          <w:p w:rsidR="003958E2" w:rsidRPr="00DB7C1D" w:rsidRDefault="003958E2" w:rsidP="00B421F7">
            <w:pPr>
              <w:ind w:left="-40"/>
              <w:contextualSpacing/>
              <w:jc w:val="center"/>
              <w:rPr>
                <w:rFonts w:eastAsia="Calibri" w:cs="Times New Roman"/>
                <w:sz w:val="20"/>
              </w:rPr>
            </w:pPr>
          </w:p>
        </w:tc>
        <w:tc>
          <w:tcPr>
            <w:tcW w:w="630" w:type="dxa"/>
            <w:tcMar>
              <w:left w:w="58" w:type="dxa"/>
              <w:right w:w="58" w:type="dxa"/>
            </w:tcMar>
            <w:vAlign w:val="center"/>
          </w:tcPr>
          <w:p w:rsidR="003958E2" w:rsidRPr="00180DB3" w:rsidRDefault="003958E2" w:rsidP="00B421F7">
            <w:pPr>
              <w:ind w:left="-40"/>
              <w:contextualSpacing/>
              <w:jc w:val="center"/>
              <w:rPr>
                <w:rFonts w:eastAsia="Calibri" w:cs="Times New Roman"/>
                <w:sz w:val="20"/>
              </w:rPr>
            </w:pPr>
          </w:p>
        </w:tc>
        <w:tc>
          <w:tcPr>
            <w:tcW w:w="630" w:type="dxa"/>
            <w:tcMar>
              <w:left w:w="58" w:type="dxa"/>
              <w:right w:w="58" w:type="dxa"/>
            </w:tcMar>
            <w:vAlign w:val="center"/>
          </w:tcPr>
          <w:p w:rsidR="003958E2" w:rsidRPr="00180DB3" w:rsidRDefault="003958E2" w:rsidP="00B421F7">
            <w:pPr>
              <w:ind w:left="-85"/>
              <w:contextualSpacing/>
              <w:jc w:val="center"/>
              <w:rPr>
                <w:rFonts w:eastAsia="Calibri" w:cs="Times New Roman"/>
                <w:sz w:val="20"/>
              </w:rPr>
            </w:pPr>
          </w:p>
        </w:tc>
        <w:tc>
          <w:tcPr>
            <w:tcW w:w="1224" w:type="dxa"/>
            <w:tcMar>
              <w:left w:w="58" w:type="dxa"/>
              <w:right w:w="58" w:type="dxa"/>
            </w:tcMar>
            <w:vAlign w:val="center"/>
          </w:tcPr>
          <w:p w:rsidR="003958E2" w:rsidRDefault="003958E2" w:rsidP="00B421F7">
            <w:pPr>
              <w:ind w:left="-85"/>
              <w:contextualSpacing/>
              <w:jc w:val="center"/>
              <w:rPr>
                <w:rFonts w:eastAsia="Calibri" w:cs="Times New Roman"/>
                <w:sz w:val="20"/>
              </w:rPr>
            </w:pPr>
          </w:p>
        </w:tc>
      </w:tr>
      <w:tr w:rsidR="00026BCC" w:rsidRPr="00180DB3" w:rsidTr="00026BCC">
        <w:tc>
          <w:tcPr>
            <w:tcW w:w="1440" w:type="dxa"/>
            <w:tcMar>
              <w:left w:w="58" w:type="dxa"/>
              <w:right w:w="58" w:type="dxa"/>
            </w:tcMar>
            <w:vAlign w:val="center"/>
          </w:tcPr>
          <w:p w:rsidR="003958E2" w:rsidRPr="00DB7C1D" w:rsidRDefault="00026BCC" w:rsidP="00026BCC">
            <w:pPr>
              <w:contextualSpacing/>
              <w:jc w:val="center"/>
              <w:rPr>
                <w:rFonts w:eastAsia="Calibri" w:cs="Times New Roman"/>
                <w:b/>
                <w:sz w:val="20"/>
              </w:rPr>
            </w:pPr>
            <w:r w:rsidRPr="00DB7C1D">
              <w:rPr>
                <w:rFonts w:eastAsia="Calibri" w:cs="Times New Roman"/>
                <w:b/>
                <w:sz w:val="20"/>
              </w:rPr>
              <w:t>6.1</w:t>
            </w:r>
          </w:p>
        </w:tc>
        <w:tc>
          <w:tcPr>
            <w:tcW w:w="4640" w:type="dxa"/>
            <w:tcMar>
              <w:left w:w="58" w:type="dxa"/>
              <w:right w:w="58" w:type="dxa"/>
            </w:tcMar>
            <w:vAlign w:val="center"/>
          </w:tcPr>
          <w:p w:rsidR="003958E2" w:rsidRPr="00DB7C1D" w:rsidRDefault="0082319B" w:rsidP="0082319B">
            <w:pPr>
              <w:contextualSpacing/>
              <w:rPr>
                <w:rFonts w:eastAsia="Calibri" w:cs="Times New Roman"/>
                <w:sz w:val="20"/>
              </w:rPr>
            </w:pPr>
            <w:r w:rsidRPr="00DB7C1D">
              <w:rPr>
                <w:rFonts w:eastAsia="Calibri" w:cs="Times New Roman"/>
                <w:b/>
                <w:sz w:val="20"/>
              </w:rPr>
              <w:t>DFI</w:t>
            </w:r>
            <w:r w:rsidR="003958E2" w:rsidRPr="00DB7C1D">
              <w:rPr>
                <w:rFonts w:eastAsia="Calibri" w:cs="Times New Roman"/>
                <w:b/>
                <w:sz w:val="20"/>
              </w:rPr>
              <w:t xml:space="preserve"> </w:t>
            </w:r>
            <w:r w:rsidRPr="00DB7C1D">
              <w:rPr>
                <w:rFonts w:eastAsia="Calibri" w:cs="Times New Roman"/>
                <w:b/>
                <w:sz w:val="20"/>
              </w:rPr>
              <w:t>3</w:t>
            </w:r>
            <w:r w:rsidR="003958E2" w:rsidRPr="00DB7C1D">
              <w:rPr>
                <w:rFonts w:eastAsia="Calibri" w:cs="Times New Roman"/>
                <w:b/>
                <w:sz w:val="20"/>
              </w:rPr>
              <w:t xml:space="preserve">: </w:t>
            </w:r>
            <w:r w:rsidRPr="00DB7C1D">
              <w:rPr>
                <w:rFonts w:eastAsia="Calibri" w:cs="Times New Roman"/>
                <w:sz w:val="20"/>
              </w:rPr>
              <w:t>Integration of Technology</w:t>
            </w:r>
          </w:p>
        </w:tc>
        <w:tc>
          <w:tcPr>
            <w:tcW w:w="720" w:type="dxa"/>
            <w:tcMar>
              <w:left w:w="58" w:type="dxa"/>
              <w:right w:w="58" w:type="dxa"/>
            </w:tcMar>
            <w:vAlign w:val="center"/>
          </w:tcPr>
          <w:p w:rsidR="003958E2" w:rsidRPr="00DB7C1D" w:rsidRDefault="003958E2" w:rsidP="00B421F7">
            <w:pPr>
              <w:ind w:left="-18"/>
              <w:contextualSpacing/>
              <w:jc w:val="center"/>
              <w:rPr>
                <w:rFonts w:eastAsia="Calibri" w:cs="Times New Roman"/>
                <w:sz w:val="20"/>
              </w:rPr>
            </w:pPr>
          </w:p>
        </w:tc>
        <w:tc>
          <w:tcPr>
            <w:tcW w:w="630" w:type="dxa"/>
            <w:tcMar>
              <w:left w:w="58" w:type="dxa"/>
              <w:right w:w="58" w:type="dxa"/>
            </w:tcMar>
            <w:vAlign w:val="center"/>
          </w:tcPr>
          <w:p w:rsidR="003958E2" w:rsidRPr="00DB7C1D" w:rsidRDefault="003958E2" w:rsidP="00B421F7">
            <w:pPr>
              <w:ind w:left="-40"/>
              <w:contextualSpacing/>
              <w:jc w:val="center"/>
              <w:rPr>
                <w:rFonts w:eastAsia="Calibri" w:cs="Times New Roman"/>
                <w:sz w:val="20"/>
              </w:rPr>
            </w:pPr>
          </w:p>
        </w:tc>
        <w:tc>
          <w:tcPr>
            <w:tcW w:w="630" w:type="dxa"/>
            <w:tcMar>
              <w:left w:w="58" w:type="dxa"/>
              <w:right w:w="58" w:type="dxa"/>
            </w:tcMar>
            <w:vAlign w:val="center"/>
          </w:tcPr>
          <w:p w:rsidR="003958E2" w:rsidRPr="00180DB3" w:rsidRDefault="003958E2" w:rsidP="00B421F7">
            <w:pPr>
              <w:ind w:left="-40"/>
              <w:contextualSpacing/>
              <w:jc w:val="center"/>
              <w:rPr>
                <w:rFonts w:eastAsia="Calibri" w:cs="Times New Roman"/>
                <w:sz w:val="20"/>
              </w:rPr>
            </w:pPr>
          </w:p>
        </w:tc>
        <w:tc>
          <w:tcPr>
            <w:tcW w:w="630" w:type="dxa"/>
            <w:tcMar>
              <w:left w:w="58" w:type="dxa"/>
              <w:right w:w="58" w:type="dxa"/>
            </w:tcMar>
            <w:vAlign w:val="center"/>
          </w:tcPr>
          <w:p w:rsidR="003958E2" w:rsidRPr="00180DB3" w:rsidRDefault="003958E2" w:rsidP="00B421F7">
            <w:pPr>
              <w:contextualSpacing/>
              <w:jc w:val="center"/>
              <w:rPr>
                <w:rFonts w:eastAsia="Calibri" w:cs="Times New Roman"/>
                <w:sz w:val="20"/>
              </w:rPr>
            </w:pPr>
          </w:p>
        </w:tc>
        <w:tc>
          <w:tcPr>
            <w:tcW w:w="1224" w:type="dxa"/>
            <w:tcMar>
              <w:left w:w="58" w:type="dxa"/>
              <w:right w:w="58" w:type="dxa"/>
            </w:tcMar>
            <w:vAlign w:val="center"/>
          </w:tcPr>
          <w:p w:rsidR="003958E2" w:rsidRPr="00180DB3" w:rsidRDefault="003958E2" w:rsidP="00B421F7">
            <w:pPr>
              <w:contextualSpacing/>
              <w:jc w:val="center"/>
              <w:rPr>
                <w:rFonts w:eastAsia="Calibri" w:cs="Times New Roman"/>
                <w:sz w:val="20"/>
              </w:rPr>
            </w:pPr>
          </w:p>
        </w:tc>
      </w:tr>
      <w:tr w:rsidR="00026BCC" w:rsidRPr="00180DB3" w:rsidTr="00026BCC">
        <w:tc>
          <w:tcPr>
            <w:tcW w:w="1440" w:type="dxa"/>
            <w:tcMar>
              <w:left w:w="58" w:type="dxa"/>
              <w:right w:w="58" w:type="dxa"/>
            </w:tcMar>
            <w:vAlign w:val="center"/>
          </w:tcPr>
          <w:p w:rsidR="003958E2" w:rsidRPr="00DB7C1D" w:rsidRDefault="00026BCC" w:rsidP="00026BCC">
            <w:pPr>
              <w:contextualSpacing/>
              <w:jc w:val="center"/>
              <w:rPr>
                <w:rFonts w:eastAsia="Calibri" w:cs="Times New Roman"/>
                <w:b/>
                <w:sz w:val="20"/>
              </w:rPr>
            </w:pPr>
            <w:r w:rsidRPr="00DB7C1D">
              <w:rPr>
                <w:rFonts w:eastAsia="Calibri" w:cs="Times New Roman"/>
                <w:b/>
                <w:sz w:val="20"/>
              </w:rPr>
              <w:t>1.1-3, 2.4, 2.5</w:t>
            </w:r>
          </w:p>
        </w:tc>
        <w:tc>
          <w:tcPr>
            <w:tcW w:w="4640" w:type="dxa"/>
            <w:tcMar>
              <w:left w:w="58" w:type="dxa"/>
              <w:right w:w="58" w:type="dxa"/>
            </w:tcMar>
            <w:vAlign w:val="center"/>
          </w:tcPr>
          <w:p w:rsidR="003958E2" w:rsidRPr="00DB7C1D" w:rsidRDefault="0082319B" w:rsidP="0082319B">
            <w:pPr>
              <w:contextualSpacing/>
              <w:rPr>
                <w:rFonts w:eastAsia="Calibri" w:cs="Times New Roman"/>
                <w:sz w:val="20"/>
              </w:rPr>
            </w:pPr>
            <w:r w:rsidRPr="00DB7C1D">
              <w:rPr>
                <w:rFonts w:eastAsia="Calibri" w:cs="Times New Roman"/>
                <w:b/>
                <w:sz w:val="20"/>
              </w:rPr>
              <w:t>DFI</w:t>
            </w:r>
            <w:r w:rsidR="003958E2" w:rsidRPr="00DB7C1D">
              <w:rPr>
                <w:rFonts w:eastAsia="Calibri" w:cs="Times New Roman"/>
                <w:b/>
                <w:sz w:val="20"/>
              </w:rPr>
              <w:t xml:space="preserve"> </w:t>
            </w:r>
            <w:r w:rsidRPr="00DB7C1D">
              <w:rPr>
                <w:rFonts w:eastAsia="Calibri" w:cs="Times New Roman"/>
                <w:b/>
                <w:sz w:val="20"/>
              </w:rPr>
              <w:t>4</w:t>
            </w:r>
            <w:r w:rsidR="003958E2" w:rsidRPr="00DB7C1D">
              <w:rPr>
                <w:rFonts w:eastAsia="Calibri" w:cs="Times New Roman"/>
                <w:b/>
                <w:sz w:val="20"/>
              </w:rPr>
              <w:t xml:space="preserve">: </w:t>
            </w:r>
            <w:r w:rsidRPr="00DB7C1D">
              <w:rPr>
                <w:rFonts w:eastAsia="Calibri" w:cs="Times New Roman"/>
                <w:sz w:val="20"/>
              </w:rPr>
              <w:t>Instructional Strategies</w:t>
            </w:r>
          </w:p>
        </w:tc>
        <w:tc>
          <w:tcPr>
            <w:tcW w:w="720" w:type="dxa"/>
            <w:tcMar>
              <w:left w:w="58" w:type="dxa"/>
              <w:right w:w="58" w:type="dxa"/>
            </w:tcMar>
            <w:vAlign w:val="center"/>
          </w:tcPr>
          <w:p w:rsidR="003958E2" w:rsidRPr="00DB7C1D" w:rsidRDefault="003958E2" w:rsidP="00B421F7">
            <w:pPr>
              <w:contextualSpacing/>
              <w:jc w:val="center"/>
              <w:rPr>
                <w:rFonts w:cs="Times New Roman"/>
                <w:sz w:val="20"/>
              </w:rPr>
            </w:pPr>
          </w:p>
        </w:tc>
        <w:tc>
          <w:tcPr>
            <w:tcW w:w="630" w:type="dxa"/>
            <w:tcMar>
              <w:left w:w="58" w:type="dxa"/>
              <w:right w:w="58" w:type="dxa"/>
            </w:tcMar>
            <w:vAlign w:val="center"/>
          </w:tcPr>
          <w:p w:rsidR="003958E2" w:rsidRPr="00DB7C1D" w:rsidRDefault="003958E2" w:rsidP="00B421F7">
            <w:pPr>
              <w:ind w:left="-40"/>
              <w:contextualSpacing/>
              <w:jc w:val="center"/>
              <w:rPr>
                <w:rFonts w:eastAsia="Calibri" w:cs="Times New Roman"/>
                <w:sz w:val="20"/>
              </w:rPr>
            </w:pPr>
          </w:p>
        </w:tc>
        <w:tc>
          <w:tcPr>
            <w:tcW w:w="630" w:type="dxa"/>
            <w:tcMar>
              <w:left w:w="58" w:type="dxa"/>
              <w:right w:w="58" w:type="dxa"/>
            </w:tcMar>
            <w:vAlign w:val="center"/>
          </w:tcPr>
          <w:p w:rsidR="003958E2" w:rsidRPr="00180DB3" w:rsidRDefault="003958E2" w:rsidP="00B421F7">
            <w:pPr>
              <w:ind w:left="-40"/>
              <w:contextualSpacing/>
              <w:jc w:val="center"/>
              <w:rPr>
                <w:rFonts w:eastAsia="Calibri" w:cs="Times New Roman"/>
                <w:sz w:val="20"/>
              </w:rPr>
            </w:pPr>
          </w:p>
        </w:tc>
        <w:tc>
          <w:tcPr>
            <w:tcW w:w="630" w:type="dxa"/>
            <w:tcMar>
              <w:left w:w="58" w:type="dxa"/>
              <w:right w:w="58" w:type="dxa"/>
            </w:tcMar>
            <w:vAlign w:val="center"/>
          </w:tcPr>
          <w:p w:rsidR="003958E2" w:rsidRPr="00180DB3" w:rsidRDefault="003958E2" w:rsidP="00B421F7">
            <w:pPr>
              <w:contextualSpacing/>
              <w:jc w:val="center"/>
              <w:rPr>
                <w:rFonts w:eastAsia="Calibri" w:cs="Times New Roman"/>
                <w:sz w:val="20"/>
              </w:rPr>
            </w:pPr>
          </w:p>
        </w:tc>
        <w:tc>
          <w:tcPr>
            <w:tcW w:w="1224" w:type="dxa"/>
            <w:tcMar>
              <w:left w:w="58" w:type="dxa"/>
              <w:right w:w="58" w:type="dxa"/>
            </w:tcMar>
            <w:vAlign w:val="center"/>
          </w:tcPr>
          <w:p w:rsidR="003958E2" w:rsidRPr="00180DB3" w:rsidRDefault="003958E2" w:rsidP="00B421F7">
            <w:pPr>
              <w:contextualSpacing/>
              <w:jc w:val="center"/>
              <w:rPr>
                <w:rFonts w:eastAsia="Calibri" w:cs="Times New Roman"/>
                <w:sz w:val="20"/>
              </w:rPr>
            </w:pPr>
          </w:p>
        </w:tc>
      </w:tr>
      <w:tr w:rsidR="00026BCC" w:rsidRPr="00180DB3" w:rsidTr="00026BCC">
        <w:tc>
          <w:tcPr>
            <w:tcW w:w="1440" w:type="dxa"/>
            <w:tcMar>
              <w:left w:w="58" w:type="dxa"/>
              <w:right w:w="58" w:type="dxa"/>
            </w:tcMar>
            <w:vAlign w:val="center"/>
          </w:tcPr>
          <w:p w:rsidR="003958E2" w:rsidRPr="00DB7C1D" w:rsidRDefault="00026BCC" w:rsidP="00026BCC">
            <w:pPr>
              <w:contextualSpacing/>
              <w:jc w:val="center"/>
              <w:rPr>
                <w:rFonts w:eastAsia="Calibri" w:cs="Times New Roman"/>
                <w:b/>
                <w:sz w:val="20"/>
              </w:rPr>
            </w:pPr>
            <w:r w:rsidRPr="00DB7C1D">
              <w:rPr>
                <w:rFonts w:eastAsia="Calibri" w:cs="Times New Roman"/>
                <w:b/>
                <w:sz w:val="20"/>
              </w:rPr>
              <w:t>2.3, 5.4</w:t>
            </w:r>
          </w:p>
        </w:tc>
        <w:tc>
          <w:tcPr>
            <w:tcW w:w="4640" w:type="dxa"/>
            <w:tcMar>
              <w:left w:w="58" w:type="dxa"/>
              <w:right w:w="58" w:type="dxa"/>
            </w:tcMar>
            <w:vAlign w:val="center"/>
          </w:tcPr>
          <w:p w:rsidR="003958E2" w:rsidRPr="00DB7C1D" w:rsidRDefault="0082319B" w:rsidP="0082319B">
            <w:pPr>
              <w:contextualSpacing/>
              <w:rPr>
                <w:rFonts w:eastAsia="Calibri" w:cs="Times New Roman"/>
                <w:b/>
                <w:sz w:val="20"/>
              </w:rPr>
            </w:pPr>
            <w:r w:rsidRPr="00DB7C1D">
              <w:rPr>
                <w:rFonts w:eastAsia="Calibri" w:cs="Times New Roman"/>
                <w:b/>
                <w:sz w:val="20"/>
              </w:rPr>
              <w:t>DFI</w:t>
            </w:r>
            <w:r w:rsidR="003958E2" w:rsidRPr="00DB7C1D">
              <w:rPr>
                <w:rFonts w:eastAsia="Calibri" w:cs="Times New Roman"/>
                <w:b/>
                <w:sz w:val="20"/>
              </w:rPr>
              <w:t xml:space="preserve"> </w:t>
            </w:r>
            <w:r w:rsidRPr="00DB7C1D">
              <w:rPr>
                <w:rFonts w:eastAsia="Calibri" w:cs="Times New Roman"/>
                <w:b/>
                <w:sz w:val="20"/>
              </w:rPr>
              <w:t>5</w:t>
            </w:r>
            <w:r w:rsidR="003958E2" w:rsidRPr="00DB7C1D">
              <w:rPr>
                <w:rFonts w:eastAsia="Calibri" w:cs="Times New Roman"/>
                <w:b/>
                <w:sz w:val="20"/>
              </w:rPr>
              <w:t xml:space="preserve">: </w:t>
            </w:r>
            <w:r w:rsidRPr="00DB7C1D">
              <w:rPr>
                <w:rFonts w:eastAsia="Calibri" w:cs="Times New Roman"/>
                <w:sz w:val="20"/>
              </w:rPr>
              <w:t>Formative Assessments</w:t>
            </w:r>
          </w:p>
        </w:tc>
        <w:tc>
          <w:tcPr>
            <w:tcW w:w="720" w:type="dxa"/>
            <w:tcMar>
              <w:left w:w="58" w:type="dxa"/>
              <w:right w:w="58" w:type="dxa"/>
            </w:tcMar>
            <w:vAlign w:val="center"/>
          </w:tcPr>
          <w:p w:rsidR="003958E2" w:rsidRPr="00DB7C1D" w:rsidRDefault="003958E2" w:rsidP="00B421F7">
            <w:pPr>
              <w:contextualSpacing/>
              <w:jc w:val="center"/>
              <w:rPr>
                <w:rFonts w:eastAsia="Calibri" w:cs="Times New Roman"/>
                <w:sz w:val="20"/>
              </w:rPr>
            </w:pPr>
          </w:p>
        </w:tc>
        <w:tc>
          <w:tcPr>
            <w:tcW w:w="630" w:type="dxa"/>
            <w:tcMar>
              <w:left w:w="58" w:type="dxa"/>
              <w:right w:w="58" w:type="dxa"/>
            </w:tcMar>
            <w:vAlign w:val="center"/>
          </w:tcPr>
          <w:p w:rsidR="003958E2" w:rsidRPr="00DB7C1D" w:rsidRDefault="003958E2" w:rsidP="00B421F7">
            <w:pPr>
              <w:contextualSpacing/>
              <w:jc w:val="center"/>
              <w:rPr>
                <w:rFonts w:eastAsia="Calibri" w:cs="Times New Roman"/>
                <w:sz w:val="20"/>
              </w:rPr>
            </w:pPr>
          </w:p>
        </w:tc>
        <w:tc>
          <w:tcPr>
            <w:tcW w:w="630" w:type="dxa"/>
            <w:tcMar>
              <w:left w:w="58" w:type="dxa"/>
              <w:right w:w="58" w:type="dxa"/>
            </w:tcMar>
            <w:vAlign w:val="center"/>
          </w:tcPr>
          <w:p w:rsidR="003958E2" w:rsidRPr="00180DB3" w:rsidRDefault="003958E2" w:rsidP="00B421F7">
            <w:pPr>
              <w:contextualSpacing/>
              <w:jc w:val="center"/>
              <w:rPr>
                <w:rFonts w:eastAsia="Calibri" w:cs="Times New Roman"/>
                <w:sz w:val="20"/>
              </w:rPr>
            </w:pPr>
          </w:p>
        </w:tc>
        <w:tc>
          <w:tcPr>
            <w:tcW w:w="630" w:type="dxa"/>
            <w:tcMar>
              <w:left w:w="58" w:type="dxa"/>
              <w:right w:w="58" w:type="dxa"/>
            </w:tcMar>
            <w:vAlign w:val="center"/>
          </w:tcPr>
          <w:p w:rsidR="003958E2" w:rsidRPr="00180DB3" w:rsidRDefault="003958E2" w:rsidP="00B421F7">
            <w:pPr>
              <w:contextualSpacing/>
              <w:jc w:val="center"/>
              <w:rPr>
                <w:rFonts w:eastAsia="Calibri" w:cs="Times New Roman"/>
                <w:sz w:val="20"/>
              </w:rPr>
            </w:pPr>
          </w:p>
        </w:tc>
        <w:tc>
          <w:tcPr>
            <w:tcW w:w="1224" w:type="dxa"/>
            <w:tcMar>
              <w:left w:w="58" w:type="dxa"/>
              <w:right w:w="58" w:type="dxa"/>
            </w:tcMar>
            <w:vAlign w:val="center"/>
          </w:tcPr>
          <w:p w:rsidR="003958E2" w:rsidRPr="00180DB3" w:rsidRDefault="003958E2" w:rsidP="00B421F7">
            <w:pPr>
              <w:contextualSpacing/>
              <w:jc w:val="center"/>
              <w:rPr>
                <w:rFonts w:eastAsia="Calibri" w:cs="Times New Roman"/>
                <w:sz w:val="20"/>
              </w:rPr>
            </w:pPr>
          </w:p>
        </w:tc>
      </w:tr>
    </w:tbl>
    <w:p w:rsidR="003958E2" w:rsidRDefault="003958E2" w:rsidP="006D5627">
      <w:pPr>
        <w:rPr>
          <w:szCs w:val="22"/>
        </w:rPr>
      </w:pPr>
    </w:p>
    <w:p w:rsidR="006D5627" w:rsidRDefault="006D5627" w:rsidP="00601239">
      <w:pPr>
        <w:numPr>
          <w:ilvl w:val="1"/>
          <w:numId w:val="17"/>
        </w:numPr>
        <w:ind w:left="720"/>
        <w:rPr>
          <w:szCs w:val="22"/>
        </w:rPr>
      </w:pPr>
      <w:r w:rsidRPr="00C52087">
        <w:rPr>
          <w:szCs w:val="22"/>
        </w:rPr>
        <w:t>During Student Teaching – Key Assessment 7 (Teacher Work Sample), 4 (Student Teaching Evaluation), and 10 (KTS Exit Survey)</w:t>
      </w:r>
    </w:p>
    <w:p w:rsidR="004872B8" w:rsidRDefault="004872B8" w:rsidP="004872B8">
      <w:pPr>
        <w:rPr>
          <w:szCs w:val="22"/>
        </w:rPr>
      </w:pPr>
    </w:p>
    <w:p w:rsidR="004872B8" w:rsidRDefault="00F10F6A" w:rsidP="004872B8">
      <w:pPr>
        <w:rPr>
          <w:szCs w:val="22"/>
        </w:rPr>
      </w:pPr>
      <w:r>
        <w:rPr>
          <w:szCs w:val="22"/>
        </w:rPr>
        <w:t>Table 3.4f</w:t>
      </w:r>
      <w:r w:rsidR="004872B8">
        <w:rPr>
          <w:szCs w:val="22"/>
        </w:rPr>
        <w:t xml:space="preserve"> report</w:t>
      </w:r>
      <w:r>
        <w:rPr>
          <w:szCs w:val="22"/>
        </w:rPr>
        <w:t>s</w:t>
      </w:r>
      <w:r w:rsidR="004872B8">
        <w:rPr>
          <w:szCs w:val="22"/>
        </w:rPr>
        <w:t xml:space="preserve"> the percentage of program candidates scoring at each rubric level: 1 – Beginning, 2 – Developing, 3 – Proficient, and 4 – Exemplary</w:t>
      </w:r>
      <w:r w:rsidR="008C6100">
        <w:rPr>
          <w:szCs w:val="22"/>
        </w:rPr>
        <w:t xml:space="preserve"> for KA 7 – Teacher Work Sample.</w:t>
      </w:r>
      <w:r w:rsidR="004872B8">
        <w:rPr>
          <w:szCs w:val="22"/>
        </w:rPr>
        <w:t xml:space="preserve"> </w:t>
      </w:r>
    </w:p>
    <w:p w:rsidR="004872B8" w:rsidRPr="00C52087" w:rsidRDefault="004872B8" w:rsidP="004872B8">
      <w:pPr>
        <w:rPr>
          <w:szCs w:val="22"/>
        </w:rPr>
      </w:pPr>
    </w:p>
    <w:tbl>
      <w:tblPr>
        <w:tblW w:w="991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310"/>
        <w:gridCol w:w="540"/>
        <w:gridCol w:w="540"/>
        <w:gridCol w:w="540"/>
        <w:gridCol w:w="500"/>
        <w:gridCol w:w="1224"/>
      </w:tblGrid>
      <w:tr w:rsidR="00CD7E38" w:rsidRPr="00DB7C1D" w:rsidTr="009335C5">
        <w:tc>
          <w:tcPr>
            <w:tcW w:w="9914" w:type="dxa"/>
            <w:gridSpan w:val="7"/>
            <w:tcBorders>
              <w:top w:val="nil"/>
              <w:left w:val="nil"/>
              <w:right w:val="nil"/>
            </w:tcBorders>
            <w:tcMar>
              <w:left w:w="58" w:type="dxa"/>
              <w:right w:w="58" w:type="dxa"/>
            </w:tcMar>
          </w:tcPr>
          <w:p w:rsidR="00CD7E38" w:rsidRPr="008C6100" w:rsidRDefault="00CD7E38" w:rsidP="00F10F6A">
            <w:pPr>
              <w:contextualSpacing/>
              <w:jc w:val="center"/>
              <w:rPr>
                <w:rFonts w:eastAsia="Calibri" w:cs="Times New Roman"/>
                <w:b/>
                <w:szCs w:val="22"/>
              </w:rPr>
            </w:pPr>
            <w:r w:rsidRPr="008C6100">
              <w:rPr>
                <w:b/>
                <w:szCs w:val="22"/>
              </w:rPr>
              <w:t>Table 3.4</w:t>
            </w:r>
            <w:r w:rsidR="00F10F6A">
              <w:rPr>
                <w:b/>
                <w:szCs w:val="22"/>
              </w:rPr>
              <w:t>f</w:t>
            </w:r>
            <w:r w:rsidRPr="008C6100">
              <w:rPr>
                <w:b/>
                <w:szCs w:val="22"/>
              </w:rPr>
              <w:t xml:space="preserve"> KA </w:t>
            </w:r>
            <w:r w:rsidR="00F10F6A">
              <w:rPr>
                <w:b/>
                <w:szCs w:val="22"/>
              </w:rPr>
              <w:t>7</w:t>
            </w:r>
            <w:r w:rsidRPr="008C6100">
              <w:rPr>
                <w:b/>
                <w:szCs w:val="22"/>
              </w:rPr>
              <w:t xml:space="preserve">: </w:t>
            </w:r>
            <w:r w:rsidR="00F10F6A">
              <w:rPr>
                <w:b/>
                <w:szCs w:val="22"/>
              </w:rPr>
              <w:t>Teacher Work Sample</w:t>
            </w:r>
            <w:r w:rsidRPr="008C6100">
              <w:rPr>
                <w:b/>
                <w:szCs w:val="22"/>
              </w:rPr>
              <w:t xml:space="preserve"> Results (Candidate N = </w:t>
            </w:r>
            <w:r w:rsidRPr="008C6100">
              <w:rPr>
                <w:b/>
                <w:szCs w:val="22"/>
                <w:highlight w:val="yellow"/>
              </w:rPr>
              <w:t>#</w:t>
            </w:r>
            <w:r w:rsidRPr="008C6100">
              <w:rPr>
                <w:b/>
                <w:szCs w:val="22"/>
              </w:rPr>
              <w:t>)</w:t>
            </w:r>
          </w:p>
        </w:tc>
      </w:tr>
      <w:tr w:rsidR="00CD7E38" w:rsidRPr="00DB7C1D" w:rsidTr="0058101C">
        <w:tc>
          <w:tcPr>
            <w:tcW w:w="1260" w:type="dxa"/>
            <w:tcMar>
              <w:left w:w="58" w:type="dxa"/>
              <w:right w:w="58" w:type="dxa"/>
            </w:tcMar>
          </w:tcPr>
          <w:p w:rsidR="00CD7E38" w:rsidRPr="00DB7C1D" w:rsidRDefault="00CD7E38" w:rsidP="009335C5">
            <w:pPr>
              <w:contextualSpacing/>
              <w:jc w:val="center"/>
              <w:rPr>
                <w:rFonts w:eastAsia="Calibri" w:cs="Times New Roman"/>
                <w:b/>
                <w:sz w:val="20"/>
              </w:rPr>
            </w:pPr>
            <w:r w:rsidRPr="00DB7C1D">
              <w:rPr>
                <w:rFonts w:eastAsia="Calibri" w:cs="Times New Roman"/>
                <w:b/>
                <w:sz w:val="20"/>
              </w:rPr>
              <w:t>KTS</w:t>
            </w:r>
          </w:p>
        </w:tc>
        <w:tc>
          <w:tcPr>
            <w:tcW w:w="5310" w:type="dxa"/>
            <w:tcMar>
              <w:left w:w="58" w:type="dxa"/>
              <w:right w:w="58" w:type="dxa"/>
            </w:tcMar>
          </w:tcPr>
          <w:p w:rsidR="00CD7E38" w:rsidRPr="00DB7C1D" w:rsidRDefault="00CD7E38" w:rsidP="009335C5">
            <w:pPr>
              <w:contextualSpacing/>
              <w:jc w:val="center"/>
              <w:rPr>
                <w:rFonts w:eastAsia="Calibri" w:cs="Times New Roman"/>
                <w:b/>
                <w:sz w:val="20"/>
              </w:rPr>
            </w:pPr>
            <w:r w:rsidRPr="00DB7C1D">
              <w:rPr>
                <w:rFonts w:eastAsia="Calibri" w:cs="Times New Roman"/>
                <w:b/>
                <w:sz w:val="20"/>
              </w:rPr>
              <w:t>Criteria</w:t>
            </w:r>
          </w:p>
        </w:tc>
        <w:tc>
          <w:tcPr>
            <w:tcW w:w="540" w:type="dxa"/>
            <w:tcMar>
              <w:left w:w="58" w:type="dxa"/>
              <w:right w:w="58" w:type="dxa"/>
            </w:tcMar>
          </w:tcPr>
          <w:p w:rsidR="00CD7E38" w:rsidRPr="00DB7C1D" w:rsidRDefault="00CD7E38" w:rsidP="009335C5">
            <w:pPr>
              <w:contextualSpacing/>
              <w:jc w:val="center"/>
              <w:rPr>
                <w:rFonts w:eastAsia="Calibri" w:cs="Times New Roman"/>
                <w:b/>
                <w:sz w:val="20"/>
              </w:rPr>
            </w:pPr>
            <w:r w:rsidRPr="00DB7C1D">
              <w:rPr>
                <w:rFonts w:eastAsia="Calibri" w:cs="Times New Roman"/>
                <w:b/>
                <w:sz w:val="20"/>
              </w:rPr>
              <w:t>1</w:t>
            </w:r>
          </w:p>
        </w:tc>
        <w:tc>
          <w:tcPr>
            <w:tcW w:w="540" w:type="dxa"/>
            <w:tcMar>
              <w:left w:w="58" w:type="dxa"/>
              <w:right w:w="58" w:type="dxa"/>
            </w:tcMar>
          </w:tcPr>
          <w:p w:rsidR="00CD7E38" w:rsidRPr="00DB7C1D" w:rsidRDefault="00CD7E38" w:rsidP="009335C5">
            <w:pPr>
              <w:contextualSpacing/>
              <w:jc w:val="center"/>
              <w:rPr>
                <w:rFonts w:eastAsia="Calibri" w:cs="Times New Roman"/>
                <w:b/>
                <w:sz w:val="20"/>
              </w:rPr>
            </w:pPr>
            <w:r w:rsidRPr="00DB7C1D">
              <w:rPr>
                <w:rFonts w:eastAsia="Calibri" w:cs="Times New Roman"/>
                <w:b/>
                <w:sz w:val="20"/>
              </w:rPr>
              <w:t>2</w:t>
            </w:r>
          </w:p>
        </w:tc>
        <w:tc>
          <w:tcPr>
            <w:tcW w:w="540" w:type="dxa"/>
            <w:tcMar>
              <w:left w:w="58" w:type="dxa"/>
              <w:right w:w="58" w:type="dxa"/>
            </w:tcMar>
          </w:tcPr>
          <w:p w:rsidR="00CD7E38" w:rsidRPr="00DB7C1D" w:rsidRDefault="0058101C" w:rsidP="009335C5">
            <w:pPr>
              <w:contextualSpacing/>
              <w:jc w:val="center"/>
              <w:rPr>
                <w:rFonts w:eastAsia="Calibri" w:cs="Times New Roman"/>
                <w:b/>
                <w:sz w:val="20"/>
              </w:rPr>
            </w:pPr>
            <w:r>
              <w:rPr>
                <w:rFonts w:eastAsia="Calibri" w:cs="Times New Roman"/>
                <w:b/>
                <w:sz w:val="20"/>
              </w:rPr>
              <w:t>3</w:t>
            </w:r>
          </w:p>
        </w:tc>
        <w:tc>
          <w:tcPr>
            <w:tcW w:w="500" w:type="dxa"/>
            <w:tcMar>
              <w:left w:w="58" w:type="dxa"/>
              <w:right w:w="58" w:type="dxa"/>
            </w:tcMar>
          </w:tcPr>
          <w:p w:rsidR="00CD7E38" w:rsidRPr="00DB7C1D" w:rsidRDefault="00CD7E38" w:rsidP="009335C5">
            <w:pPr>
              <w:contextualSpacing/>
              <w:jc w:val="center"/>
              <w:rPr>
                <w:rFonts w:eastAsia="Calibri" w:cs="Times New Roman"/>
                <w:b/>
                <w:sz w:val="20"/>
              </w:rPr>
            </w:pPr>
            <w:r w:rsidRPr="00DB7C1D">
              <w:rPr>
                <w:rFonts w:eastAsia="Calibri" w:cs="Times New Roman"/>
                <w:b/>
                <w:sz w:val="20"/>
              </w:rPr>
              <w:t>4</w:t>
            </w:r>
          </w:p>
        </w:tc>
        <w:tc>
          <w:tcPr>
            <w:tcW w:w="1224" w:type="dxa"/>
            <w:tcMar>
              <w:left w:w="58" w:type="dxa"/>
              <w:right w:w="58" w:type="dxa"/>
            </w:tcMar>
          </w:tcPr>
          <w:p w:rsidR="00CD7E38" w:rsidRPr="00DB7C1D" w:rsidRDefault="00CD7E38" w:rsidP="009335C5">
            <w:pPr>
              <w:contextualSpacing/>
              <w:jc w:val="center"/>
              <w:rPr>
                <w:rFonts w:eastAsia="Calibri" w:cs="Times New Roman"/>
                <w:b/>
                <w:sz w:val="20"/>
              </w:rPr>
            </w:pPr>
            <w:r w:rsidRPr="00DB7C1D">
              <w:rPr>
                <w:rFonts w:eastAsia="Calibri" w:cs="Times New Roman"/>
                <w:b/>
                <w:sz w:val="20"/>
              </w:rPr>
              <w:t>AVG SCORE</w:t>
            </w:r>
          </w:p>
        </w:tc>
      </w:tr>
      <w:tr w:rsidR="00CD7E38" w:rsidRPr="00DB7C1D" w:rsidTr="0058101C">
        <w:tc>
          <w:tcPr>
            <w:tcW w:w="1260" w:type="dxa"/>
            <w:tcMar>
              <w:left w:w="58" w:type="dxa"/>
              <w:right w:w="58" w:type="dxa"/>
            </w:tcMar>
            <w:vAlign w:val="center"/>
          </w:tcPr>
          <w:p w:rsidR="00CD7E38" w:rsidRPr="00DB7C1D" w:rsidRDefault="00DB7C1D" w:rsidP="009335C5">
            <w:pPr>
              <w:contextualSpacing/>
              <w:jc w:val="center"/>
              <w:rPr>
                <w:rFonts w:eastAsia="Calibri" w:cs="Times New Roman"/>
                <w:b/>
                <w:sz w:val="20"/>
              </w:rPr>
            </w:pPr>
            <w:r>
              <w:rPr>
                <w:rFonts w:eastAsia="Calibri" w:cs="Times New Roman"/>
                <w:b/>
                <w:sz w:val="20"/>
              </w:rPr>
              <w:t>2.2, 3.3</w:t>
            </w:r>
          </w:p>
        </w:tc>
        <w:tc>
          <w:tcPr>
            <w:tcW w:w="5310" w:type="dxa"/>
            <w:tcMar>
              <w:left w:w="58" w:type="dxa"/>
              <w:right w:w="58" w:type="dxa"/>
            </w:tcMar>
            <w:vAlign w:val="center"/>
          </w:tcPr>
          <w:p w:rsidR="00CD7E38" w:rsidRPr="00DB7C1D" w:rsidRDefault="00CD7E38" w:rsidP="00DB7C1D">
            <w:pPr>
              <w:contextualSpacing/>
              <w:rPr>
                <w:rFonts w:eastAsia="Calibri" w:cs="Times New Roman"/>
                <w:sz w:val="20"/>
              </w:rPr>
            </w:pPr>
            <w:r w:rsidRPr="00DB7C1D">
              <w:rPr>
                <w:rFonts w:eastAsia="Calibri" w:cs="Times New Roman"/>
                <w:b/>
                <w:sz w:val="20"/>
              </w:rPr>
              <w:t xml:space="preserve">CF 1: </w:t>
            </w:r>
            <w:r w:rsidR="00DB7C1D" w:rsidRPr="00DB7C1D">
              <w:rPr>
                <w:rFonts w:eastAsia="Calibri" w:cs="Times New Roman"/>
                <w:sz w:val="20"/>
              </w:rPr>
              <w:t>School Information</w:t>
            </w:r>
          </w:p>
        </w:tc>
        <w:tc>
          <w:tcPr>
            <w:tcW w:w="540" w:type="dxa"/>
            <w:tcMar>
              <w:left w:w="58" w:type="dxa"/>
              <w:right w:w="58" w:type="dxa"/>
            </w:tcMar>
            <w:vAlign w:val="center"/>
          </w:tcPr>
          <w:p w:rsidR="00CD7E38" w:rsidRPr="00DB7C1D" w:rsidRDefault="00CD7E38" w:rsidP="009335C5">
            <w:pPr>
              <w:ind w:left="-18"/>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9335C5">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9335C5">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9335C5">
            <w:pPr>
              <w:ind w:left="-85"/>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9335C5">
            <w:pPr>
              <w:ind w:left="-85"/>
              <w:contextualSpacing/>
              <w:jc w:val="center"/>
              <w:rPr>
                <w:rFonts w:eastAsia="Calibri" w:cs="Times New Roman"/>
                <w:sz w:val="20"/>
              </w:rPr>
            </w:pPr>
          </w:p>
        </w:tc>
      </w:tr>
      <w:tr w:rsidR="00CD7E38" w:rsidRPr="00DB7C1D" w:rsidTr="0058101C">
        <w:tc>
          <w:tcPr>
            <w:tcW w:w="1260" w:type="dxa"/>
            <w:tcMar>
              <w:left w:w="58" w:type="dxa"/>
              <w:right w:w="58" w:type="dxa"/>
            </w:tcMar>
            <w:vAlign w:val="center"/>
          </w:tcPr>
          <w:p w:rsidR="00CD7E38" w:rsidRPr="00DB7C1D" w:rsidRDefault="00DB7C1D" w:rsidP="009335C5">
            <w:pPr>
              <w:contextualSpacing/>
              <w:jc w:val="center"/>
              <w:rPr>
                <w:rFonts w:eastAsia="Calibri" w:cs="Times New Roman"/>
                <w:b/>
                <w:sz w:val="20"/>
              </w:rPr>
            </w:pPr>
            <w:r>
              <w:rPr>
                <w:rFonts w:eastAsia="Calibri" w:cs="Times New Roman"/>
                <w:b/>
                <w:sz w:val="20"/>
              </w:rPr>
              <w:t>2.2, 3.3</w:t>
            </w:r>
          </w:p>
        </w:tc>
        <w:tc>
          <w:tcPr>
            <w:tcW w:w="5310" w:type="dxa"/>
            <w:tcMar>
              <w:left w:w="58" w:type="dxa"/>
              <w:right w:w="58" w:type="dxa"/>
            </w:tcMar>
            <w:vAlign w:val="center"/>
          </w:tcPr>
          <w:p w:rsidR="00CD7E38" w:rsidRPr="00DB7C1D" w:rsidRDefault="00CD7E38" w:rsidP="00DB7C1D">
            <w:pPr>
              <w:contextualSpacing/>
              <w:rPr>
                <w:rFonts w:eastAsia="Calibri" w:cs="Times New Roman"/>
                <w:sz w:val="20"/>
              </w:rPr>
            </w:pPr>
            <w:r w:rsidRPr="00DB7C1D">
              <w:rPr>
                <w:rFonts w:eastAsia="Calibri" w:cs="Times New Roman"/>
                <w:b/>
                <w:sz w:val="20"/>
              </w:rPr>
              <w:t xml:space="preserve">CF 2: </w:t>
            </w:r>
            <w:r w:rsidR="00DB7C1D">
              <w:rPr>
                <w:rFonts w:eastAsia="Calibri" w:cs="Times New Roman"/>
                <w:sz w:val="20"/>
              </w:rPr>
              <w:t>Knowledge of Classroom Information</w:t>
            </w:r>
          </w:p>
        </w:tc>
        <w:tc>
          <w:tcPr>
            <w:tcW w:w="540" w:type="dxa"/>
            <w:tcMar>
              <w:left w:w="58" w:type="dxa"/>
              <w:right w:w="58" w:type="dxa"/>
            </w:tcMar>
            <w:vAlign w:val="center"/>
          </w:tcPr>
          <w:p w:rsidR="00CD7E38" w:rsidRPr="00DB7C1D" w:rsidRDefault="00CD7E38" w:rsidP="009335C5">
            <w:pPr>
              <w:ind w:left="-18"/>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9335C5">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9335C5">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9335C5">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9335C5">
            <w:pPr>
              <w:contextualSpacing/>
              <w:jc w:val="center"/>
              <w:rPr>
                <w:rFonts w:eastAsia="Calibri" w:cs="Times New Roman"/>
                <w:sz w:val="20"/>
              </w:rPr>
            </w:pPr>
          </w:p>
        </w:tc>
      </w:tr>
      <w:tr w:rsidR="00CD7E38" w:rsidRPr="00DB7C1D" w:rsidTr="0058101C">
        <w:tc>
          <w:tcPr>
            <w:tcW w:w="1260" w:type="dxa"/>
            <w:tcMar>
              <w:left w:w="58" w:type="dxa"/>
              <w:right w:w="58" w:type="dxa"/>
            </w:tcMar>
            <w:vAlign w:val="center"/>
          </w:tcPr>
          <w:p w:rsidR="00CD7E38" w:rsidRPr="00DB7C1D" w:rsidRDefault="00DB7C1D" w:rsidP="009335C5">
            <w:pPr>
              <w:contextualSpacing/>
              <w:jc w:val="center"/>
              <w:rPr>
                <w:rFonts w:eastAsia="Calibri" w:cs="Times New Roman"/>
                <w:b/>
                <w:sz w:val="20"/>
              </w:rPr>
            </w:pPr>
            <w:r>
              <w:rPr>
                <w:rFonts w:eastAsia="Calibri" w:cs="Times New Roman"/>
                <w:b/>
                <w:sz w:val="20"/>
              </w:rPr>
              <w:t>2.2, 3.3</w:t>
            </w:r>
          </w:p>
        </w:tc>
        <w:tc>
          <w:tcPr>
            <w:tcW w:w="5310" w:type="dxa"/>
            <w:tcMar>
              <w:left w:w="58" w:type="dxa"/>
              <w:right w:w="58" w:type="dxa"/>
            </w:tcMar>
            <w:vAlign w:val="center"/>
          </w:tcPr>
          <w:p w:rsidR="00CD7E38" w:rsidRPr="00DB7C1D" w:rsidRDefault="00CD7E38" w:rsidP="00DB7C1D">
            <w:pPr>
              <w:contextualSpacing/>
              <w:rPr>
                <w:rFonts w:eastAsia="Calibri" w:cs="Times New Roman"/>
                <w:sz w:val="20"/>
              </w:rPr>
            </w:pPr>
            <w:r w:rsidRPr="00DB7C1D">
              <w:rPr>
                <w:rFonts w:eastAsia="Calibri" w:cs="Times New Roman"/>
                <w:b/>
                <w:sz w:val="20"/>
              </w:rPr>
              <w:t>CF</w:t>
            </w:r>
            <w:r w:rsidR="00DB7C1D" w:rsidRPr="00DB7C1D">
              <w:rPr>
                <w:rFonts w:eastAsia="Calibri" w:cs="Times New Roman"/>
                <w:b/>
                <w:sz w:val="20"/>
              </w:rPr>
              <w:t xml:space="preserve"> </w:t>
            </w:r>
            <w:r w:rsidRPr="00DB7C1D">
              <w:rPr>
                <w:rFonts w:eastAsia="Calibri" w:cs="Times New Roman"/>
                <w:b/>
                <w:sz w:val="20"/>
              </w:rPr>
              <w:t xml:space="preserve">3: </w:t>
            </w:r>
            <w:r w:rsidR="00DB7C1D">
              <w:rPr>
                <w:rFonts w:eastAsia="Calibri" w:cs="Times New Roman"/>
                <w:sz w:val="20"/>
              </w:rPr>
              <w:t>Knowledge of Student Characteristics</w:t>
            </w:r>
          </w:p>
        </w:tc>
        <w:tc>
          <w:tcPr>
            <w:tcW w:w="540" w:type="dxa"/>
            <w:tcMar>
              <w:left w:w="58" w:type="dxa"/>
              <w:right w:w="58" w:type="dxa"/>
            </w:tcMar>
            <w:vAlign w:val="center"/>
          </w:tcPr>
          <w:p w:rsidR="00CD7E38" w:rsidRPr="00DB7C1D" w:rsidRDefault="00CD7E38" w:rsidP="009335C5">
            <w:pPr>
              <w:contextualSpacing/>
              <w:jc w:val="center"/>
              <w:rPr>
                <w:rFonts w:cs="Times New Roman"/>
                <w:sz w:val="20"/>
              </w:rPr>
            </w:pPr>
          </w:p>
        </w:tc>
        <w:tc>
          <w:tcPr>
            <w:tcW w:w="540" w:type="dxa"/>
            <w:tcMar>
              <w:left w:w="58" w:type="dxa"/>
              <w:right w:w="58" w:type="dxa"/>
            </w:tcMar>
            <w:vAlign w:val="center"/>
          </w:tcPr>
          <w:p w:rsidR="00CD7E38" w:rsidRPr="00DB7C1D" w:rsidRDefault="00CD7E38" w:rsidP="009335C5">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9335C5">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9335C5">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9335C5">
            <w:pPr>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autoSpaceDE w:val="0"/>
              <w:autoSpaceDN w:val="0"/>
              <w:adjustRightInd w:val="0"/>
              <w:contextualSpacing/>
              <w:jc w:val="center"/>
              <w:rPr>
                <w:rFonts w:eastAsia="Calibri" w:cs="Times New Roman"/>
                <w:b/>
                <w:bCs/>
                <w:sz w:val="20"/>
              </w:rPr>
            </w:pPr>
            <w:r w:rsidRPr="00DB7C1D">
              <w:rPr>
                <w:rFonts w:eastAsia="Calibri" w:cs="Times New Roman"/>
                <w:b/>
                <w:bCs/>
                <w:sz w:val="20"/>
              </w:rPr>
              <w:t>2.1</w:t>
            </w:r>
          </w:p>
        </w:tc>
        <w:tc>
          <w:tcPr>
            <w:tcW w:w="5310" w:type="dxa"/>
            <w:tcMar>
              <w:left w:w="58" w:type="dxa"/>
              <w:right w:w="58" w:type="dxa"/>
            </w:tcMar>
          </w:tcPr>
          <w:p w:rsidR="00CD7E38" w:rsidRPr="00DB7C1D" w:rsidRDefault="00CD7E38" w:rsidP="00DB7C1D">
            <w:pPr>
              <w:autoSpaceDE w:val="0"/>
              <w:autoSpaceDN w:val="0"/>
              <w:adjustRightInd w:val="0"/>
              <w:contextualSpacing/>
              <w:rPr>
                <w:rFonts w:eastAsia="Calibri" w:cs="Times New Roman"/>
                <w:sz w:val="20"/>
              </w:rPr>
            </w:pPr>
            <w:r w:rsidRPr="00DB7C1D">
              <w:rPr>
                <w:rFonts w:eastAsia="Calibri" w:cs="Times New Roman"/>
                <w:b/>
                <w:sz w:val="20"/>
              </w:rPr>
              <w:t xml:space="preserve">LGA 1: </w:t>
            </w:r>
            <w:r w:rsidRPr="00DB7C1D">
              <w:rPr>
                <w:rFonts w:eastAsia="Calibri" w:cs="Times New Roman"/>
                <w:sz w:val="20"/>
              </w:rPr>
              <w:t xml:space="preserve">List 2 to 3 </w:t>
            </w:r>
            <w:r w:rsidR="00DB7C1D">
              <w:rPr>
                <w:rFonts w:eastAsia="Calibri" w:cs="Times New Roman"/>
                <w:sz w:val="20"/>
              </w:rPr>
              <w:t>L</w:t>
            </w:r>
            <w:r w:rsidRPr="00DB7C1D">
              <w:rPr>
                <w:rFonts w:eastAsia="Calibri" w:cs="Times New Roman"/>
                <w:sz w:val="20"/>
              </w:rPr>
              <w:t xml:space="preserve">earning </w:t>
            </w:r>
            <w:r w:rsidR="00DB7C1D">
              <w:rPr>
                <w:rFonts w:eastAsia="Calibri" w:cs="Times New Roman"/>
                <w:sz w:val="20"/>
              </w:rPr>
              <w:t>G</w:t>
            </w:r>
            <w:r w:rsidRPr="00DB7C1D">
              <w:rPr>
                <w:rFonts w:eastAsia="Calibri" w:cs="Times New Roman"/>
                <w:sz w:val="20"/>
              </w:rPr>
              <w:t>oals</w:t>
            </w:r>
          </w:p>
        </w:tc>
        <w:tc>
          <w:tcPr>
            <w:tcW w:w="540" w:type="dxa"/>
            <w:tcMar>
              <w:left w:w="58" w:type="dxa"/>
              <w:right w:w="58" w:type="dxa"/>
            </w:tcMar>
            <w:vAlign w:val="center"/>
          </w:tcPr>
          <w:p w:rsidR="00CD7E38" w:rsidRPr="00DB7C1D" w:rsidRDefault="00CD7E38" w:rsidP="00CD7E38">
            <w:pPr>
              <w:ind w:left="-18"/>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ind w:left="-85"/>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ind w:left="-85"/>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autoSpaceDE w:val="0"/>
              <w:autoSpaceDN w:val="0"/>
              <w:adjustRightInd w:val="0"/>
              <w:contextualSpacing/>
              <w:jc w:val="center"/>
              <w:rPr>
                <w:rFonts w:eastAsia="Calibri" w:cs="Times New Roman"/>
                <w:b/>
                <w:bCs/>
                <w:sz w:val="20"/>
              </w:rPr>
            </w:pPr>
            <w:r w:rsidRPr="00DB7C1D">
              <w:rPr>
                <w:rFonts w:eastAsia="Calibri" w:cs="Times New Roman"/>
                <w:b/>
                <w:bCs/>
                <w:sz w:val="20"/>
              </w:rPr>
              <w:lastRenderedPageBreak/>
              <w:t>3.1</w:t>
            </w:r>
          </w:p>
        </w:tc>
        <w:tc>
          <w:tcPr>
            <w:tcW w:w="5310" w:type="dxa"/>
            <w:tcMar>
              <w:left w:w="58" w:type="dxa"/>
              <w:right w:w="58" w:type="dxa"/>
            </w:tcMar>
          </w:tcPr>
          <w:p w:rsidR="00CD7E38" w:rsidRPr="00DB7C1D" w:rsidRDefault="00CD7E38" w:rsidP="00DB7C1D">
            <w:pPr>
              <w:autoSpaceDE w:val="0"/>
              <w:autoSpaceDN w:val="0"/>
              <w:adjustRightInd w:val="0"/>
              <w:contextualSpacing/>
              <w:rPr>
                <w:rFonts w:eastAsia="Calibri" w:cs="Times New Roman"/>
                <w:bCs/>
                <w:sz w:val="20"/>
              </w:rPr>
            </w:pPr>
            <w:r w:rsidRPr="00DB7C1D">
              <w:rPr>
                <w:rFonts w:eastAsia="Calibri" w:cs="Times New Roman"/>
                <w:b/>
                <w:bCs/>
                <w:sz w:val="20"/>
              </w:rPr>
              <w:t xml:space="preserve">LGA 2: </w:t>
            </w:r>
            <w:r w:rsidRPr="00DB7C1D">
              <w:rPr>
                <w:rFonts w:eastAsia="Calibri" w:cs="Times New Roman"/>
                <w:bCs/>
                <w:sz w:val="20"/>
              </w:rPr>
              <w:t xml:space="preserve">Levels of </w:t>
            </w:r>
            <w:r w:rsidR="00DB7C1D">
              <w:rPr>
                <w:rFonts w:eastAsia="Calibri" w:cs="Times New Roman"/>
                <w:bCs/>
                <w:sz w:val="20"/>
              </w:rPr>
              <w:t>L</w:t>
            </w:r>
            <w:r w:rsidRPr="00DB7C1D">
              <w:rPr>
                <w:rFonts w:eastAsia="Calibri" w:cs="Times New Roman"/>
                <w:bCs/>
                <w:sz w:val="20"/>
              </w:rPr>
              <w:t xml:space="preserve">earning </w:t>
            </w:r>
            <w:r w:rsidR="00DB7C1D">
              <w:rPr>
                <w:rFonts w:eastAsia="Calibri" w:cs="Times New Roman"/>
                <w:bCs/>
                <w:sz w:val="20"/>
              </w:rPr>
              <w:t>G</w:t>
            </w:r>
            <w:r w:rsidRPr="00DB7C1D">
              <w:rPr>
                <w:rFonts w:eastAsia="Calibri" w:cs="Times New Roman"/>
                <w:bCs/>
                <w:sz w:val="20"/>
              </w:rPr>
              <w:t>oals</w:t>
            </w:r>
          </w:p>
        </w:tc>
        <w:tc>
          <w:tcPr>
            <w:tcW w:w="540" w:type="dxa"/>
            <w:tcMar>
              <w:left w:w="58" w:type="dxa"/>
              <w:right w:w="58" w:type="dxa"/>
            </w:tcMar>
            <w:vAlign w:val="center"/>
          </w:tcPr>
          <w:p w:rsidR="00CD7E38" w:rsidRPr="00DB7C1D" w:rsidRDefault="00CD7E38" w:rsidP="00CD7E38">
            <w:pPr>
              <w:ind w:left="-18"/>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autoSpaceDE w:val="0"/>
              <w:autoSpaceDN w:val="0"/>
              <w:adjustRightInd w:val="0"/>
              <w:contextualSpacing/>
              <w:jc w:val="center"/>
              <w:rPr>
                <w:rFonts w:eastAsia="Calibri" w:cs="Times New Roman"/>
                <w:b/>
                <w:bCs/>
                <w:sz w:val="20"/>
              </w:rPr>
            </w:pPr>
            <w:r w:rsidRPr="00DB7C1D">
              <w:rPr>
                <w:rFonts w:eastAsia="Calibri" w:cs="Times New Roman"/>
                <w:b/>
                <w:bCs/>
                <w:sz w:val="20"/>
              </w:rPr>
              <w:t>2.1</w:t>
            </w:r>
          </w:p>
        </w:tc>
        <w:tc>
          <w:tcPr>
            <w:tcW w:w="5310" w:type="dxa"/>
            <w:tcMar>
              <w:left w:w="58" w:type="dxa"/>
              <w:right w:w="58" w:type="dxa"/>
            </w:tcMar>
          </w:tcPr>
          <w:p w:rsidR="00CD7E38" w:rsidRPr="00DB7C1D" w:rsidRDefault="00CD7E38" w:rsidP="00CD7E38">
            <w:pPr>
              <w:autoSpaceDE w:val="0"/>
              <w:autoSpaceDN w:val="0"/>
              <w:adjustRightInd w:val="0"/>
              <w:contextualSpacing/>
              <w:rPr>
                <w:rFonts w:eastAsia="Calibri" w:cs="Times New Roman"/>
                <w:sz w:val="20"/>
              </w:rPr>
            </w:pPr>
            <w:r w:rsidRPr="00DB7C1D">
              <w:rPr>
                <w:rFonts w:eastAsia="Calibri" w:cs="Times New Roman"/>
                <w:b/>
                <w:bCs/>
                <w:sz w:val="20"/>
              </w:rPr>
              <w:t xml:space="preserve">LGA 3: </w:t>
            </w:r>
            <w:r w:rsidRPr="00DB7C1D">
              <w:rPr>
                <w:rFonts w:eastAsia="Calibri" w:cs="Times New Roman"/>
                <w:bCs/>
                <w:sz w:val="20"/>
              </w:rPr>
              <w:t xml:space="preserve">Alignment of Learning Goals with standards </w:t>
            </w:r>
          </w:p>
        </w:tc>
        <w:tc>
          <w:tcPr>
            <w:tcW w:w="540" w:type="dxa"/>
            <w:tcMar>
              <w:left w:w="58" w:type="dxa"/>
              <w:right w:w="58" w:type="dxa"/>
            </w:tcMar>
            <w:vAlign w:val="center"/>
          </w:tcPr>
          <w:p w:rsidR="00CD7E38" w:rsidRPr="00DB7C1D" w:rsidRDefault="00CD7E38" w:rsidP="00CD7E38">
            <w:pPr>
              <w:contextualSpacing/>
              <w:jc w:val="center"/>
              <w:rPr>
                <w:rFonts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autoSpaceDE w:val="0"/>
              <w:autoSpaceDN w:val="0"/>
              <w:adjustRightInd w:val="0"/>
              <w:contextualSpacing/>
              <w:jc w:val="center"/>
              <w:rPr>
                <w:rFonts w:eastAsia="Calibri" w:cs="Times New Roman"/>
                <w:b/>
                <w:bCs/>
                <w:sz w:val="20"/>
              </w:rPr>
            </w:pPr>
            <w:r w:rsidRPr="00DB7C1D">
              <w:rPr>
                <w:rFonts w:eastAsia="Calibri" w:cs="Times New Roman"/>
                <w:b/>
                <w:bCs/>
                <w:sz w:val="20"/>
              </w:rPr>
              <w:t>1.2, 2.2</w:t>
            </w:r>
          </w:p>
        </w:tc>
        <w:tc>
          <w:tcPr>
            <w:tcW w:w="5310" w:type="dxa"/>
            <w:tcMar>
              <w:left w:w="58" w:type="dxa"/>
              <w:right w:w="58" w:type="dxa"/>
            </w:tcMar>
          </w:tcPr>
          <w:p w:rsidR="00CD7E38" w:rsidRPr="00DB7C1D" w:rsidRDefault="00CD7E38" w:rsidP="00CD7E38">
            <w:pPr>
              <w:autoSpaceDE w:val="0"/>
              <w:autoSpaceDN w:val="0"/>
              <w:adjustRightInd w:val="0"/>
              <w:contextualSpacing/>
              <w:rPr>
                <w:rFonts w:eastAsia="Calibri" w:cs="Times New Roman"/>
                <w:sz w:val="20"/>
              </w:rPr>
            </w:pPr>
            <w:r w:rsidRPr="00DB7C1D">
              <w:rPr>
                <w:rFonts w:eastAsia="Calibri" w:cs="Times New Roman"/>
                <w:b/>
                <w:bCs/>
                <w:sz w:val="20"/>
              </w:rPr>
              <w:t xml:space="preserve">LGA 4: </w:t>
            </w:r>
            <w:r w:rsidRPr="00DB7C1D">
              <w:rPr>
                <w:rFonts w:eastAsia="Calibri" w:cs="Times New Roman"/>
                <w:bCs/>
                <w:sz w:val="20"/>
              </w:rPr>
              <w:t>Appropriateness of Learning Goals</w:t>
            </w: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autoSpaceDE w:val="0"/>
              <w:autoSpaceDN w:val="0"/>
              <w:adjustRightInd w:val="0"/>
              <w:contextualSpacing/>
              <w:jc w:val="center"/>
              <w:rPr>
                <w:rFonts w:eastAsia="Calibri" w:cs="Times New Roman"/>
                <w:b/>
                <w:bCs/>
                <w:sz w:val="20"/>
              </w:rPr>
            </w:pPr>
            <w:r w:rsidRPr="00DB7C1D">
              <w:rPr>
                <w:rFonts w:eastAsia="Calibri" w:cs="Times New Roman"/>
                <w:b/>
                <w:bCs/>
                <w:sz w:val="20"/>
              </w:rPr>
              <w:t>3.1</w:t>
            </w:r>
          </w:p>
        </w:tc>
        <w:tc>
          <w:tcPr>
            <w:tcW w:w="5310" w:type="dxa"/>
            <w:tcMar>
              <w:left w:w="58" w:type="dxa"/>
              <w:right w:w="58" w:type="dxa"/>
            </w:tcMar>
          </w:tcPr>
          <w:p w:rsidR="00CD7E38" w:rsidRPr="00DB7C1D" w:rsidRDefault="00CD7E38" w:rsidP="00DB7C1D">
            <w:pPr>
              <w:autoSpaceDE w:val="0"/>
              <w:autoSpaceDN w:val="0"/>
              <w:adjustRightInd w:val="0"/>
              <w:contextualSpacing/>
              <w:rPr>
                <w:rFonts w:eastAsia="Calibri" w:cs="Times New Roman"/>
                <w:sz w:val="20"/>
              </w:rPr>
            </w:pPr>
            <w:r w:rsidRPr="00DB7C1D">
              <w:rPr>
                <w:rFonts w:eastAsia="Calibri" w:cs="Times New Roman"/>
                <w:b/>
                <w:sz w:val="20"/>
              </w:rPr>
              <w:t xml:space="preserve">LGA 5: </w:t>
            </w:r>
            <w:r w:rsidRPr="00DB7C1D">
              <w:rPr>
                <w:rFonts w:eastAsia="Calibri" w:cs="Times New Roman"/>
                <w:sz w:val="20"/>
              </w:rPr>
              <w:t xml:space="preserve">Mastery </w:t>
            </w:r>
            <w:r w:rsidR="00DB7C1D">
              <w:rPr>
                <w:rFonts w:eastAsia="Calibri" w:cs="Times New Roman"/>
                <w:sz w:val="20"/>
              </w:rPr>
              <w:t>L</w:t>
            </w:r>
            <w:r w:rsidRPr="00DB7C1D">
              <w:rPr>
                <w:rFonts w:eastAsia="Calibri" w:cs="Times New Roman"/>
                <w:sz w:val="20"/>
              </w:rPr>
              <w:t xml:space="preserve">evels for </w:t>
            </w:r>
            <w:r w:rsidR="00DB7C1D">
              <w:rPr>
                <w:rFonts w:eastAsia="Calibri" w:cs="Times New Roman"/>
                <w:sz w:val="20"/>
              </w:rPr>
              <w:t>E</w:t>
            </w:r>
            <w:r w:rsidRPr="00DB7C1D">
              <w:rPr>
                <w:rFonts w:eastAsia="Calibri" w:cs="Times New Roman"/>
                <w:sz w:val="20"/>
              </w:rPr>
              <w:t>ach Learning Goal</w:t>
            </w: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autoSpaceDE w:val="0"/>
              <w:autoSpaceDN w:val="0"/>
              <w:adjustRightInd w:val="0"/>
              <w:contextualSpacing/>
              <w:jc w:val="center"/>
              <w:rPr>
                <w:rFonts w:eastAsia="Calibri" w:cs="Times New Roman"/>
                <w:b/>
                <w:sz w:val="20"/>
              </w:rPr>
            </w:pPr>
            <w:r w:rsidRPr="00DB7C1D">
              <w:rPr>
                <w:rFonts w:eastAsia="Calibri" w:cs="Times New Roman"/>
                <w:b/>
                <w:bCs/>
                <w:sz w:val="20"/>
              </w:rPr>
              <w:t>5.1, 5.3</w:t>
            </w:r>
          </w:p>
        </w:tc>
        <w:tc>
          <w:tcPr>
            <w:tcW w:w="5310" w:type="dxa"/>
            <w:tcMar>
              <w:left w:w="58" w:type="dxa"/>
              <w:right w:w="58" w:type="dxa"/>
            </w:tcMar>
          </w:tcPr>
          <w:p w:rsidR="00CD7E38" w:rsidRPr="00DB7C1D" w:rsidRDefault="00CD7E38" w:rsidP="00CD7E38">
            <w:pPr>
              <w:autoSpaceDE w:val="0"/>
              <w:autoSpaceDN w:val="0"/>
              <w:adjustRightInd w:val="0"/>
              <w:contextualSpacing/>
              <w:rPr>
                <w:rFonts w:eastAsia="Calibri" w:cs="Times New Roman"/>
                <w:sz w:val="20"/>
              </w:rPr>
            </w:pPr>
            <w:r w:rsidRPr="00DB7C1D">
              <w:rPr>
                <w:rFonts w:eastAsia="Calibri" w:cs="Times New Roman"/>
                <w:b/>
                <w:sz w:val="20"/>
              </w:rPr>
              <w:t xml:space="preserve">LGA 6: </w:t>
            </w:r>
            <w:r w:rsidRPr="00DB7C1D">
              <w:rPr>
                <w:rFonts w:eastAsia="Calibri" w:cs="Times New Roman"/>
                <w:sz w:val="20"/>
              </w:rPr>
              <w:t>Pre-post Assessment Blueprint: Learning Goals</w:t>
            </w: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autoSpaceDE w:val="0"/>
              <w:autoSpaceDN w:val="0"/>
              <w:adjustRightInd w:val="0"/>
              <w:contextualSpacing/>
              <w:jc w:val="center"/>
              <w:rPr>
                <w:rFonts w:eastAsia="Calibri" w:cs="Times New Roman"/>
                <w:b/>
                <w:sz w:val="20"/>
              </w:rPr>
            </w:pPr>
            <w:r w:rsidRPr="00DB7C1D">
              <w:rPr>
                <w:rFonts w:eastAsia="Calibri" w:cs="Times New Roman"/>
                <w:b/>
                <w:bCs/>
                <w:sz w:val="20"/>
              </w:rPr>
              <w:t>2.2</w:t>
            </w:r>
          </w:p>
        </w:tc>
        <w:tc>
          <w:tcPr>
            <w:tcW w:w="5310" w:type="dxa"/>
            <w:tcMar>
              <w:left w:w="58" w:type="dxa"/>
              <w:right w:w="58" w:type="dxa"/>
            </w:tcMar>
          </w:tcPr>
          <w:p w:rsidR="00CD7E38" w:rsidRPr="00DB7C1D" w:rsidRDefault="00CD7E38" w:rsidP="00CD7E38">
            <w:pPr>
              <w:autoSpaceDE w:val="0"/>
              <w:autoSpaceDN w:val="0"/>
              <w:adjustRightInd w:val="0"/>
              <w:contextualSpacing/>
              <w:rPr>
                <w:rFonts w:eastAsia="Calibri" w:cs="Times New Roman"/>
                <w:sz w:val="20"/>
              </w:rPr>
            </w:pPr>
            <w:r w:rsidRPr="00DB7C1D">
              <w:rPr>
                <w:rFonts w:eastAsia="Calibri" w:cs="Times New Roman"/>
                <w:b/>
                <w:sz w:val="20"/>
              </w:rPr>
              <w:t xml:space="preserve">LGA 7: </w:t>
            </w:r>
            <w:r w:rsidR="00DB7C1D">
              <w:rPr>
                <w:rFonts w:eastAsia="Calibri" w:cs="Times New Roman"/>
                <w:sz w:val="20"/>
              </w:rPr>
              <w:t xml:space="preserve">Pre-post Assessment Blueprint: </w:t>
            </w:r>
            <w:r w:rsidRPr="00DB7C1D">
              <w:rPr>
                <w:rFonts w:eastAsia="Calibri" w:cs="Times New Roman"/>
                <w:sz w:val="20"/>
              </w:rPr>
              <w:t>Adaptations</w:t>
            </w: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autoSpaceDE w:val="0"/>
              <w:autoSpaceDN w:val="0"/>
              <w:adjustRightInd w:val="0"/>
              <w:contextualSpacing/>
              <w:jc w:val="center"/>
              <w:rPr>
                <w:rFonts w:eastAsia="Calibri" w:cs="Times New Roman"/>
                <w:b/>
                <w:sz w:val="20"/>
              </w:rPr>
            </w:pPr>
            <w:r w:rsidRPr="00DB7C1D">
              <w:rPr>
                <w:rFonts w:eastAsia="Calibri" w:cs="Times New Roman"/>
                <w:b/>
                <w:bCs/>
                <w:sz w:val="20"/>
              </w:rPr>
              <w:t>5.1, 5.3</w:t>
            </w:r>
          </w:p>
        </w:tc>
        <w:tc>
          <w:tcPr>
            <w:tcW w:w="5310" w:type="dxa"/>
            <w:tcMar>
              <w:left w:w="58" w:type="dxa"/>
              <w:right w:w="58" w:type="dxa"/>
            </w:tcMar>
          </w:tcPr>
          <w:p w:rsidR="00CD7E38" w:rsidRPr="00DB7C1D" w:rsidRDefault="00CD7E38" w:rsidP="00CD7E38">
            <w:pPr>
              <w:autoSpaceDE w:val="0"/>
              <w:autoSpaceDN w:val="0"/>
              <w:adjustRightInd w:val="0"/>
              <w:contextualSpacing/>
              <w:rPr>
                <w:rFonts w:eastAsia="Calibri" w:cs="Times New Roman"/>
                <w:sz w:val="20"/>
              </w:rPr>
            </w:pPr>
            <w:r w:rsidRPr="00DB7C1D">
              <w:rPr>
                <w:rFonts w:eastAsia="Calibri" w:cs="Times New Roman"/>
                <w:b/>
                <w:sz w:val="20"/>
              </w:rPr>
              <w:t xml:space="preserve">LGA 8: </w:t>
            </w:r>
            <w:r w:rsidR="00DB7C1D">
              <w:rPr>
                <w:rFonts w:eastAsia="Calibri" w:cs="Times New Roman"/>
                <w:sz w:val="20"/>
              </w:rPr>
              <w:t xml:space="preserve">Pre-post Assessment Blueprint: </w:t>
            </w:r>
            <w:r w:rsidRPr="00DB7C1D">
              <w:rPr>
                <w:rFonts w:eastAsia="Calibri" w:cs="Times New Roman"/>
                <w:sz w:val="20"/>
              </w:rPr>
              <w:t>Modes of Assessment</w:t>
            </w: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autoSpaceDE w:val="0"/>
              <w:autoSpaceDN w:val="0"/>
              <w:adjustRightInd w:val="0"/>
              <w:contextualSpacing/>
              <w:jc w:val="center"/>
              <w:rPr>
                <w:rFonts w:eastAsia="Calibri" w:cs="Times New Roman"/>
                <w:b/>
                <w:sz w:val="20"/>
              </w:rPr>
            </w:pPr>
            <w:r w:rsidRPr="00DB7C1D">
              <w:rPr>
                <w:rFonts w:eastAsia="Calibri" w:cs="Times New Roman"/>
                <w:b/>
                <w:bCs/>
                <w:sz w:val="20"/>
              </w:rPr>
              <w:t>5.1</w:t>
            </w:r>
          </w:p>
        </w:tc>
        <w:tc>
          <w:tcPr>
            <w:tcW w:w="5310" w:type="dxa"/>
            <w:tcMar>
              <w:left w:w="58" w:type="dxa"/>
              <w:right w:w="58" w:type="dxa"/>
            </w:tcMar>
          </w:tcPr>
          <w:p w:rsidR="00CD7E38" w:rsidRPr="00DB7C1D" w:rsidRDefault="00CD7E38" w:rsidP="00CD7E38">
            <w:pPr>
              <w:autoSpaceDE w:val="0"/>
              <w:autoSpaceDN w:val="0"/>
              <w:adjustRightInd w:val="0"/>
              <w:contextualSpacing/>
              <w:rPr>
                <w:rFonts w:eastAsia="Calibri" w:cs="Times New Roman"/>
                <w:b/>
                <w:bCs/>
                <w:sz w:val="20"/>
              </w:rPr>
            </w:pPr>
            <w:r w:rsidRPr="00DB7C1D">
              <w:rPr>
                <w:rFonts w:eastAsia="Calibri" w:cs="Times New Roman"/>
                <w:b/>
                <w:sz w:val="20"/>
              </w:rPr>
              <w:t xml:space="preserve">LGA 9: </w:t>
            </w:r>
            <w:r w:rsidR="00DB7C1D">
              <w:rPr>
                <w:rFonts w:eastAsia="Calibri" w:cs="Times New Roman"/>
                <w:sz w:val="20"/>
              </w:rPr>
              <w:t xml:space="preserve">Pre-post Assessment Blueprint: </w:t>
            </w:r>
            <w:r w:rsidRPr="00DB7C1D">
              <w:rPr>
                <w:rFonts w:eastAsia="Calibri" w:cs="Times New Roman"/>
                <w:sz w:val="20"/>
              </w:rPr>
              <w:t>Scoring Criteria</w:t>
            </w: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vAlign w:val="center"/>
          </w:tcPr>
          <w:p w:rsidR="00CD7E38" w:rsidRPr="00DB7C1D" w:rsidRDefault="00DB7C1D" w:rsidP="00CD7E38">
            <w:pPr>
              <w:contextualSpacing/>
              <w:jc w:val="center"/>
              <w:rPr>
                <w:rFonts w:eastAsia="Calibri" w:cs="Times New Roman"/>
                <w:b/>
                <w:sz w:val="20"/>
              </w:rPr>
            </w:pPr>
            <w:r>
              <w:rPr>
                <w:rFonts w:eastAsia="Calibri" w:cs="Times New Roman"/>
                <w:b/>
                <w:sz w:val="20"/>
              </w:rPr>
              <w:t>2.2, 5.4</w:t>
            </w:r>
          </w:p>
        </w:tc>
        <w:tc>
          <w:tcPr>
            <w:tcW w:w="5310" w:type="dxa"/>
            <w:tcMar>
              <w:left w:w="58" w:type="dxa"/>
              <w:right w:w="58" w:type="dxa"/>
            </w:tcMar>
            <w:vAlign w:val="center"/>
          </w:tcPr>
          <w:p w:rsidR="00CD7E38" w:rsidRPr="00DB7C1D" w:rsidRDefault="00DB7C1D" w:rsidP="00CD7E38">
            <w:pPr>
              <w:contextualSpacing/>
              <w:rPr>
                <w:rFonts w:eastAsia="Calibri" w:cs="Times New Roman"/>
                <w:sz w:val="20"/>
              </w:rPr>
            </w:pPr>
            <w:r w:rsidRPr="00DB7C1D">
              <w:rPr>
                <w:rFonts w:eastAsia="Calibri" w:cs="Times New Roman"/>
                <w:b/>
                <w:sz w:val="20"/>
              </w:rPr>
              <w:t xml:space="preserve">DFI 1: </w:t>
            </w:r>
            <w:r>
              <w:rPr>
                <w:rFonts w:eastAsia="Calibri" w:cs="Times New Roman"/>
                <w:sz w:val="20"/>
              </w:rPr>
              <w:t>Results of Pre-Assessment</w:t>
            </w:r>
          </w:p>
        </w:tc>
        <w:tc>
          <w:tcPr>
            <w:tcW w:w="540" w:type="dxa"/>
            <w:tcMar>
              <w:left w:w="58" w:type="dxa"/>
              <w:right w:w="58" w:type="dxa"/>
            </w:tcMar>
            <w:vAlign w:val="center"/>
          </w:tcPr>
          <w:p w:rsidR="00CD7E38" w:rsidRPr="00DB7C1D" w:rsidRDefault="00CD7E38" w:rsidP="00CD7E38">
            <w:pPr>
              <w:ind w:left="-18"/>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ind w:left="-85"/>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ind w:left="-85"/>
              <w:contextualSpacing/>
              <w:jc w:val="center"/>
              <w:rPr>
                <w:rFonts w:eastAsia="Calibri" w:cs="Times New Roman"/>
                <w:sz w:val="20"/>
              </w:rPr>
            </w:pPr>
          </w:p>
        </w:tc>
      </w:tr>
      <w:tr w:rsidR="00CD7E38" w:rsidRPr="00DB7C1D" w:rsidTr="0058101C">
        <w:tc>
          <w:tcPr>
            <w:tcW w:w="1260" w:type="dxa"/>
            <w:tcMar>
              <w:left w:w="58" w:type="dxa"/>
              <w:right w:w="58" w:type="dxa"/>
            </w:tcMar>
            <w:vAlign w:val="center"/>
          </w:tcPr>
          <w:p w:rsidR="00CD7E38" w:rsidRPr="00DB7C1D" w:rsidRDefault="00CD7E38" w:rsidP="00CD7E38">
            <w:pPr>
              <w:contextualSpacing/>
              <w:jc w:val="center"/>
              <w:rPr>
                <w:rFonts w:eastAsia="Calibri" w:cs="Times New Roman"/>
                <w:b/>
                <w:sz w:val="20"/>
              </w:rPr>
            </w:pPr>
            <w:r w:rsidRPr="00DB7C1D">
              <w:rPr>
                <w:rFonts w:eastAsia="Calibri" w:cs="Times New Roman"/>
                <w:b/>
                <w:sz w:val="20"/>
              </w:rPr>
              <w:t>1.1-3, 2.1, 2.5</w:t>
            </w:r>
          </w:p>
        </w:tc>
        <w:tc>
          <w:tcPr>
            <w:tcW w:w="5310" w:type="dxa"/>
            <w:tcMar>
              <w:left w:w="58" w:type="dxa"/>
              <w:right w:w="58" w:type="dxa"/>
            </w:tcMar>
            <w:vAlign w:val="center"/>
          </w:tcPr>
          <w:p w:rsidR="00CD7E38" w:rsidRPr="00DB7C1D" w:rsidRDefault="00CD7E38" w:rsidP="00CD7E38">
            <w:pPr>
              <w:contextualSpacing/>
              <w:rPr>
                <w:rFonts w:eastAsia="Calibri" w:cs="Times New Roman"/>
                <w:b/>
                <w:sz w:val="20"/>
              </w:rPr>
            </w:pPr>
            <w:r w:rsidRPr="00DB7C1D">
              <w:rPr>
                <w:rFonts w:eastAsia="Calibri" w:cs="Times New Roman"/>
                <w:b/>
                <w:sz w:val="20"/>
              </w:rPr>
              <w:t xml:space="preserve">DFI 2: </w:t>
            </w:r>
            <w:r w:rsidRPr="00DB7C1D">
              <w:rPr>
                <w:rFonts w:eastAsia="Calibri" w:cs="Times New Roman"/>
                <w:sz w:val="20"/>
              </w:rPr>
              <w:t>Unit Overview</w:t>
            </w:r>
          </w:p>
        </w:tc>
        <w:tc>
          <w:tcPr>
            <w:tcW w:w="540" w:type="dxa"/>
            <w:tcMar>
              <w:left w:w="58" w:type="dxa"/>
              <w:right w:w="58" w:type="dxa"/>
            </w:tcMar>
            <w:vAlign w:val="center"/>
          </w:tcPr>
          <w:p w:rsidR="00CD7E38" w:rsidRPr="00DB7C1D" w:rsidRDefault="00CD7E38" w:rsidP="00CD7E38">
            <w:pPr>
              <w:ind w:left="-18"/>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ind w:left="-85"/>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ind w:left="-85"/>
              <w:contextualSpacing/>
              <w:jc w:val="center"/>
              <w:rPr>
                <w:rFonts w:eastAsia="Calibri" w:cs="Times New Roman"/>
                <w:sz w:val="20"/>
              </w:rPr>
            </w:pPr>
          </w:p>
        </w:tc>
      </w:tr>
      <w:tr w:rsidR="00CD7E38" w:rsidRPr="00DB7C1D" w:rsidTr="0058101C">
        <w:tc>
          <w:tcPr>
            <w:tcW w:w="1260" w:type="dxa"/>
            <w:tcMar>
              <w:left w:w="58" w:type="dxa"/>
              <w:right w:w="58" w:type="dxa"/>
            </w:tcMar>
            <w:vAlign w:val="center"/>
          </w:tcPr>
          <w:p w:rsidR="00CD7E38" w:rsidRPr="00DB7C1D" w:rsidRDefault="00CD7E38" w:rsidP="00CD7E38">
            <w:pPr>
              <w:contextualSpacing/>
              <w:jc w:val="center"/>
              <w:rPr>
                <w:rFonts w:eastAsia="Calibri" w:cs="Times New Roman"/>
                <w:b/>
                <w:sz w:val="20"/>
              </w:rPr>
            </w:pPr>
            <w:r w:rsidRPr="00DB7C1D">
              <w:rPr>
                <w:rFonts w:eastAsia="Calibri" w:cs="Times New Roman"/>
                <w:b/>
                <w:sz w:val="20"/>
              </w:rPr>
              <w:t>6.1</w:t>
            </w:r>
          </w:p>
        </w:tc>
        <w:tc>
          <w:tcPr>
            <w:tcW w:w="5310" w:type="dxa"/>
            <w:tcMar>
              <w:left w:w="58" w:type="dxa"/>
              <w:right w:w="58" w:type="dxa"/>
            </w:tcMar>
            <w:vAlign w:val="center"/>
          </w:tcPr>
          <w:p w:rsidR="00CD7E38" w:rsidRPr="00DB7C1D" w:rsidRDefault="00CD7E38" w:rsidP="00CD7E38">
            <w:pPr>
              <w:contextualSpacing/>
              <w:rPr>
                <w:rFonts w:eastAsia="Calibri" w:cs="Times New Roman"/>
                <w:sz w:val="20"/>
              </w:rPr>
            </w:pPr>
            <w:r w:rsidRPr="00DB7C1D">
              <w:rPr>
                <w:rFonts w:eastAsia="Calibri" w:cs="Times New Roman"/>
                <w:b/>
                <w:sz w:val="20"/>
              </w:rPr>
              <w:t xml:space="preserve">DFI 3: </w:t>
            </w:r>
            <w:r w:rsidRPr="00DB7C1D">
              <w:rPr>
                <w:rFonts w:eastAsia="Calibri" w:cs="Times New Roman"/>
                <w:sz w:val="20"/>
              </w:rPr>
              <w:t>Integration of Technology</w:t>
            </w:r>
          </w:p>
        </w:tc>
        <w:tc>
          <w:tcPr>
            <w:tcW w:w="540" w:type="dxa"/>
            <w:tcMar>
              <w:left w:w="58" w:type="dxa"/>
              <w:right w:w="58" w:type="dxa"/>
            </w:tcMar>
            <w:vAlign w:val="center"/>
          </w:tcPr>
          <w:p w:rsidR="00CD7E38" w:rsidRPr="00DB7C1D" w:rsidRDefault="00CD7E38" w:rsidP="00CD7E38">
            <w:pPr>
              <w:ind w:left="-18"/>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vAlign w:val="center"/>
          </w:tcPr>
          <w:p w:rsidR="00CD7E38" w:rsidRPr="00DB7C1D" w:rsidRDefault="00CD7E38" w:rsidP="00CD7E38">
            <w:pPr>
              <w:contextualSpacing/>
              <w:jc w:val="center"/>
              <w:rPr>
                <w:rFonts w:eastAsia="Calibri" w:cs="Times New Roman"/>
                <w:b/>
                <w:sz w:val="20"/>
              </w:rPr>
            </w:pPr>
            <w:r w:rsidRPr="00DB7C1D">
              <w:rPr>
                <w:rFonts w:eastAsia="Calibri" w:cs="Times New Roman"/>
                <w:b/>
                <w:sz w:val="20"/>
              </w:rPr>
              <w:t>1.1-3, 2.4, 2.5</w:t>
            </w:r>
          </w:p>
        </w:tc>
        <w:tc>
          <w:tcPr>
            <w:tcW w:w="5310" w:type="dxa"/>
            <w:tcMar>
              <w:left w:w="58" w:type="dxa"/>
              <w:right w:w="58" w:type="dxa"/>
            </w:tcMar>
            <w:vAlign w:val="center"/>
          </w:tcPr>
          <w:p w:rsidR="00CD7E38" w:rsidRPr="00DB7C1D" w:rsidRDefault="00CD7E38" w:rsidP="00CD7E38">
            <w:pPr>
              <w:contextualSpacing/>
              <w:rPr>
                <w:rFonts w:eastAsia="Calibri" w:cs="Times New Roman"/>
                <w:sz w:val="20"/>
              </w:rPr>
            </w:pPr>
            <w:r w:rsidRPr="00DB7C1D">
              <w:rPr>
                <w:rFonts w:eastAsia="Calibri" w:cs="Times New Roman"/>
                <w:b/>
                <w:sz w:val="20"/>
              </w:rPr>
              <w:t xml:space="preserve">DFI 4: </w:t>
            </w:r>
            <w:r w:rsidRPr="00DB7C1D">
              <w:rPr>
                <w:rFonts w:eastAsia="Calibri" w:cs="Times New Roman"/>
                <w:sz w:val="20"/>
              </w:rPr>
              <w:t>Instructional Strategies</w:t>
            </w:r>
          </w:p>
        </w:tc>
        <w:tc>
          <w:tcPr>
            <w:tcW w:w="540" w:type="dxa"/>
            <w:tcMar>
              <w:left w:w="58" w:type="dxa"/>
              <w:right w:w="58" w:type="dxa"/>
            </w:tcMar>
            <w:vAlign w:val="center"/>
          </w:tcPr>
          <w:p w:rsidR="00CD7E38" w:rsidRPr="00DB7C1D" w:rsidRDefault="00CD7E38" w:rsidP="00CD7E38">
            <w:pPr>
              <w:contextualSpacing/>
              <w:jc w:val="center"/>
              <w:rPr>
                <w:rFonts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vAlign w:val="center"/>
          </w:tcPr>
          <w:p w:rsidR="00CD7E38" w:rsidRPr="00DB7C1D" w:rsidRDefault="00CD7E38" w:rsidP="00CD7E38">
            <w:pPr>
              <w:contextualSpacing/>
              <w:jc w:val="center"/>
              <w:rPr>
                <w:rFonts w:eastAsia="Calibri" w:cs="Times New Roman"/>
                <w:b/>
                <w:sz w:val="20"/>
              </w:rPr>
            </w:pPr>
            <w:r w:rsidRPr="00DB7C1D">
              <w:rPr>
                <w:rFonts w:eastAsia="Calibri" w:cs="Times New Roman"/>
                <w:b/>
                <w:sz w:val="20"/>
              </w:rPr>
              <w:t>2.3, 5.4</w:t>
            </w:r>
          </w:p>
        </w:tc>
        <w:tc>
          <w:tcPr>
            <w:tcW w:w="5310" w:type="dxa"/>
            <w:tcMar>
              <w:left w:w="58" w:type="dxa"/>
              <w:right w:w="58" w:type="dxa"/>
            </w:tcMar>
            <w:vAlign w:val="center"/>
          </w:tcPr>
          <w:p w:rsidR="00CD7E38" w:rsidRPr="00DB7C1D" w:rsidRDefault="00CD7E38" w:rsidP="00CD7E38">
            <w:pPr>
              <w:contextualSpacing/>
              <w:rPr>
                <w:rFonts w:eastAsia="Calibri" w:cs="Times New Roman"/>
                <w:b/>
                <w:sz w:val="20"/>
              </w:rPr>
            </w:pPr>
            <w:r w:rsidRPr="00DB7C1D">
              <w:rPr>
                <w:rFonts w:eastAsia="Calibri" w:cs="Times New Roman"/>
                <w:b/>
                <w:sz w:val="20"/>
              </w:rPr>
              <w:t xml:space="preserve">DFI 5: </w:t>
            </w:r>
            <w:r w:rsidRPr="00DB7C1D">
              <w:rPr>
                <w:rFonts w:eastAsia="Calibri" w:cs="Times New Roman"/>
                <w:sz w:val="20"/>
              </w:rPr>
              <w:t>Formative Assessments</w:t>
            </w: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contextualSpacing/>
              <w:jc w:val="center"/>
              <w:rPr>
                <w:rFonts w:eastAsia="Calibri" w:cs="Times New Roman"/>
                <w:b/>
                <w:sz w:val="20"/>
              </w:rPr>
            </w:pPr>
            <w:r w:rsidRPr="00DB7C1D">
              <w:rPr>
                <w:rFonts w:eastAsia="Calibri" w:cs="Times New Roman"/>
                <w:b/>
                <w:sz w:val="20"/>
              </w:rPr>
              <w:t>6.4</w:t>
            </w:r>
          </w:p>
        </w:tc>
        <w:tc>
          <w:tcPr>
            <w:tcW w:w="5310" w:type="dxa"/>
            <w:tcMar>
              <w:left w:w="58" w:type="dxa"/>
              <w:right w:w="58" w:type="dxa"/>
            </w:tcMar>
            <w:vAlign w:val="center"/>
          </w:tcPr>
          <w:p w:rsidR="00CD7E38" w:rsidRPr="00DB7C1D" w:rsidRDefault="00CD7E38" w:rsidP="00CD7E38">
            <w:pPr>
              <w:contextualSpacing/>
              <w:rPr>
                <w:rFonts w:eastAsia="Calibri" w:cs="Times New Roman"/>
                <w:b/>
                <w:sz w:val="20"/>
              </w:rPr>
            </w:pPr>
            <w:r w:rsidRPr="00DB7C1D">
              <w:rPr>
                <w:rFonts w:eastAsia="Calibri" w:cs="Times New Roman"/>
                <w:b/>
                <w:sz w:val="20"/>
              </w:rPr>
              <w:t xml:space="preserve">ASL 1: </w:t>
            </w:r>
            <w:r w:rsidRPr="00DB7C1D">
              <w:rPr>
                <w:rFonts w:eastAsia="Calibri" w:cs="Times New Roman"/>
                <w:sz w:val="20"/>
              </w:rPr>
              <w:t>Visual Representation of Student Performance</w:t>
            </w:r>
          </w:p>
        </w:tc>
        <w:tc>
          <w:tcPr>
            <w:tcW w:w="540" w:type="dxa"/>
            <w:tcMar>
              <w:left w:w="58" w:type="dxa"/>
              <w:right w:w="58" w:type="dxa"/>
            </w:tcMar>
            <w:vAlign w:val="center"/>
          </w:tcPr>
          <w:p w:rsidR="00CD7E38" w:rsidRPr="00DB7C1D" w:rsidRDefault="00CD7E38" w:rsidP="00CD7E38">
            <w:pPr>
              <w:ind w:left="-18"/>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ind w:left="-85"/>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ind w:left="-85"/>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contextualSpacing/>
              <w:jc w:val="center"/>
              <w:rPr>
                <w:rFonts w:eastAsia="Calibri" w:cs="Times New Roman"/>
                <w:b/>
                <w:sz w:val="20"/>
              </w:rPr>
            </w:pPr>
            <w:r w:rsidRPr="00DB7C1D">
              <w:rPr>
                <w:rFonts w:eastAsia="Calibri" w:cs="Times New Roman"/>
                <w:b/>
                <w:sz w:val="20"/>
              </w:rPr>
              <w:t>5.4, 7.1</w:t>
            </w:r>
          </w:p>
        </w:tc>
        <w:tc>
          <w:tcPr>
            <w:tcW w:w="5310" w:type="dxa"/>
            <w:tcMar>
              <w:left w:w="58" w:type="dxa"/>
              <w:right w:w="58" w:type="dxa"/>
            </w:tcMar>
            <w:vAlign w:val="center"/>
          </w:tcPr>
          <w:p w:rsidR="00CD7E38" w:rsidRPr="00DB7C1D" w:rsidRDefault="00CD7E38" w:rsidP="00CD7E38">
            <w:pPr>
              <w:contextualSpacing/>
              <w:rPr>
                <w:rFonts w:eastAsia="Calibri" w:cs="Times New Roman"/>
                <w:sz w:val="20"/>
              </w:rPr>
            </w:pPr>
            <w:r w:rsidRPr="00DB7C1D">
              <w:rPr>
                <w:rFonts w:eastAsia="Calibri" w:cs="Times New Roman"/>
                <w:b/>
                <w:sz w:val="20"/>
              </w:rPr>
              <w:t xml:space="preserve">ASL 2: </w:t>
            </w:r>
            <w:r w:rsidRPr="00DB7C1D">
              <w:rPr>
                <w:rFonts w:eastAsia="Calibri" w:cs="Times New Roman"/>
                <w:sz w:val="20"/>
              </w:rPr>
              <w:t>Analysis of Student Performance</w:t>
            </w:r>
          </w:p>
        </w:tc>
        <w:tc>
          <w:tcPr>
            <w:tcW w:w="540" w:type="dxa"/>
            <w:tcMar>
              <w:left w:w="58" w:type="dxa"/>
              <w:right w:w="58" w:type="dxa"/>
            </w:tcMar>
            <w:vAlign w:val="center"/>
          </w:tcPr>
          <w:p w:rsidR="00CD7E38" w:rsidRPr="00DB7C1D" w:rsidRDefault="00CD7E38" w:rsidP="00CD7E38">
            <w:pPr>
              <w:ind w:left="-18"/>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contextualSpacing/>
              <w:jc w:val="center"/>
              <w:rPr>
                <w:rFonts w:eastAsia="Calibri" w:cs="Times New Roman"/>
                <w:b/>
                <w:sz w:val="20"/>
              </w:rPr>
            </w:pPr>
            <w:r w:rsidRPr="00DB7C1D">
              <w:rPr>
                <w:rFonts w:eastAsia="Calibri" w:cs="Times New Roman"/>
                <w:b/>
                <w:sz w:val="20"/>
              </w:rPr>
              <w:t>2.4,7.2</w:t>
            </w:r>
          </w:p>
        </w:tc>
        <w:tc>
          <w:tcPr>
            <w:tcW w:w="5310" w:type="dxa"/>
            <w:tcMar>
              <w:left w:w="58" w:type="dxa"/>
              <w:right w:w="58" w:type="dxa"/>
            </w:tcMar>
            <w:vAlign w:val="center"/>
          </w:tcPr>
          <w:p w:rsidR="00CD7E38" w:rsidRPr="00DB7C1D" w:rsidRDefault="00CD7E38" w:rsidP="00CD7E38">
            <w:pPr>
              <w:contextualSpacing/>
              <w:rPr>
                <w:rFonts w:eastAsia="Calibri" w:cs="Times New Roman"/>
                <w:sz w:val="20"/>
              </w:rPr>
            </w:pPr>
            <w:r w:rsidRPr="00DB7C1D">
              <w:rPr>
                <w:rFonts w:eastAsia="Calibri" w:cs="Times New Roman"/>
                <w:b/>
                <w:sz w:val="20"/>
              </w:rPr>
              <w:t xml:space="preserve">ASL 3: </w:t>
            </w:r>
            <w:r w:rsidRPr="00DB7C1D">
              <w:rPr>
                <w:rFonts w:eastAsia="Calibri" w:cs="Times New Roman"/>
                <w:sz w:val="20"/>
              </w:rPr>
              <w:t>Instructional Implications from Data</w:t>
            </w:r>
          </w:p>
        </w:tc>
        <w:tc>
          <w:tcPr>
            <w:tcW w:w="540" w:type="dxa"/>
            <w:tcMar>
              <w:left w:w="58" w:type="dxa"/>
              <w:right w:w="58" w:type="dxa"/>
            </w:tcMar>
            <w:vAlign w:val="center"/>
          </w:tcPr>
          <w:p w:rsidR="00CD7E38" w:rsidRPr="00DB7C1D" w:rsidRDefault="00CD7E38" w:rsidP="00CD7E38">
            <w:pPr>
              <w:contextualSpacing/>
              <w:jc w:val="center"/>
              <w:rPr>
                <w:rFonts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ind w:left="-40"/>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CD7E38" w:rsidRPr="00DB7C1D" w:rsidTr="0058101C">
        <w:tc>
          <w:tcPr>
            <w:tcW w:w="1260" w:type="dxa"/>
            <w:tcMar>
              <w:left w:w="58" w:type="dxa"/>
              <w:right w:w="58" w:type="dxa"/>
            </w:tcMar>
          </w:tcPr>
          <w:p w:rsidR="00CD7E38" w:rsidRPr="00DB7C1D" w:rsidRDefault="00CD7E38" w:rsidP="00CD7E38">
            <w:pPr>
              <w:contextualSpacing/>
              <w:jc w:val="center"/>
              <w:rPr>
                <w:rFonts w:eastAsia="Calibri" w:cs="Times New Roman"/>
                <w:b/>
                <w:sz w:val="20"/>
              </w:rPr>
            </w:pPr>
            <w:r w:rsidRPr="00DB7C1D">
              <w:rPr>
                <w:rFonts w:eastAsia="Calibri" w:cs="Times New Roman"/>
                <w:b/>
                <w:sz w:val="20"/>
              </w:rPr>
              <w:t>1.5</w:t>
            </w:r>
          </w:p>
        </w:tc>
        <w:tc>
          <w:tcPr>
            <w:tcW w:w="5310" w:type="dxa"/>
            <w:tcMar>
              <w:left w:w="58" w:type="dxa"/>
              <w:right w:w="58" w:type="dxa"/>
            </w:tcMar>
            <w:vAlign w:val="center"/>
          </w:tcPr>
          <w:p w:rsidR="00CD7E38" w:rsidRPr="00DB7C1D" w:rsidRDefault="00CD7E38" w:rsidP="00CD7E38">
            <w:pPr>
              <w:contextualSpacing/>
              <w:rPr>
                <w:rFonts w:eastAsia="Calibri" w:cs="Times New Roman"/>
                <w:b/>
                <w:sz w:val="20"/>
              </w:rPr>
            </w:pPr>
            <w:r w:rsidRPr="00DB7C1D">
              <w:rPr>
                <w:rFonts w:eastAsia="Calibri" w:cs="Times New Roman"/>
                <w:b/>
                <w:sz w:val="20"/>
              </w:rPr>
              <w:t xml:space="preserve">ASL 4: </w:t>
            </w:r>
            <w:r w:rsidRPr="00DB7C1D">
              <w:rPr>
                <w:rFonts w:eastAsia="Calibri" w:cs="Times New Roman"/>
                <w:sz w:val="20"/>
              </w:rPr>
              <w:t>Analysis of an Individual Student</w:t>
            </w: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4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500"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c>
          <w:tcPr>
            <w:tcW w:w="1224" w:type="dxa"/>
            <w:tcMar>
              <w:left w:w="58" w:type="dxa"/>
              <w:right w:w="58" w:type="dxa"/>
            </w:tcMar>
            <w:vAlign w:val="center"/>
          </w:tcPr>
          <w:p w:rsidR="00CD7E38" w:rsidRPr="00DB7C1D" w:rsidRDefault="00CD7E38" w:rsidP="00CD7E38">
            <w:pPr>
              <w:contextualSpacing/>
              <w:jc w:val="center"/>
              <w:rPr>
                <w:rFonts w:eastAsia="Calibri" w:cs="Times New Roman"/>
                <w:sz w:val="20"/>
              </w:rPr>
            </w:pPr>
          </w:p>
        </w:tc>
      </w:tr>
      <w:tr w:rsidR="00DB7C1D" w:rsidRPr="00DB7C1D" w:rsidTr="0058101C">
        <w:tc>
          <w:tcPr>
            <w:tcW w:w="1260" w:type="dxa"/>
            <w:tcMar>
              <w:left w:w="58" w:type="dxa"/>
              <w:right w:w="58" w:type="dxa"/>
            </w:tcMar>
            <w:vAlign w:val="center"/>
          </w:tcPr>
          <w:p w:rsidR="00DB7C1D" w:rsidRPr="00DB7C1D" w:rsidRDefault="004872B8" w:rsidP="00DB7C1D">
            <w:pPr>
              <w:contextualSpacing/>
              <w:jc w:val="center"/>
              <w:rPr>
                <w:rFonts w:eastAsia="Calibri" w:cs="Times New Roman"/>
                <w:b/>
                <w:sz w:val="20"/>
              </w:rPr>
            </w:pPr>
            <w:r>
              <w:rPr>
                <w:rFonts w:eastAsia="Calibri" w:cs="Times New Roman"/>
                <w:b/>
                <w:sz w:val="20"/>
              </w:rPr>
              <w:t>9.1</w:t>
            </w:r>
          </w:p>
        </w:tc>
        <w:tc>
          <w:tcPr>
            <w:tcW w:w="5310" w:type="dxa"/>
            <w:tcMar>
              <w:left w:w="58" w:type="dxa"/>
              <w:right w:w="58" w:type="dxa"/>
            </w:tcMar>
            <w:vAlign w:val="center"/>
          </w:tcPr>
          <w:p w:rsidR="00DB7C1D" w:rsidRPr="004872B8" w:rsidRDefault="00DB7C1D" w:rsidP="00DB7C1D">
            <w:pPr>
              <w:contextualSpacing/>
              <w:rPr>
                <w:rFonts w:eastAsia="Calibri" w:cs="Times New Roman"/>
                <w:sz w:val="20"/>
              </w:rPr>
            </w:pPr>
            <w:r w:rsidRPr="00DB7C1D">
              <w:rPr>
                <w:rFonts w:eastAsia="Calibri" w:cs="Times New Roman"/>
                <w:b/>
                <w:sz w:val="20"/>
              </w:rPr>
              <w:t xml:space="preserve">ROT 1: </w:t>
            </w:r>
            <w:r w:rsidR="004872B8">
              <w:rPr>
                <w:rFonts w:eastAsia="Calibri" w:cs="Times New Roman"/>
                <w:sz w:val="20"/>
              </w:rPr>
              <w:t>Self-assessment of KTS</w:t>
            </w:r>
          </w:p>
        </w:tc>
        <w:tc>
          <w:tcPr>
            <w:tcW w:w="540" w:type="dxa"/>
            <w:tcMar>
              <w:left w:w="58" w:type="dxa"/>
              <w:right w:w="58" w:type="dxa"/>
            </w:tcMar>
            <w:vAlign w:val="center"/>
          </w:tcPr>
          <w:p w:rsidR="00DB7C1D" w:rsidRPr="00DB7C1D" w:rsidRDefault="00DB7C1D" w:rsidP="00DB7C1D">
            <w:pPr>
              <w:ind w:left="-18"/>
              <w:contextualSpacing/>
              <w:jc w:val="center"/>
              <w:rPr>
                <w:rFonts w:eastAsia="Calibri" w:cs="Times New Roman"/>
                <w:sz w:val="20"/>
              </w:rPr>
            </w:pPr>
          </w:p>
        </w:tc>
        <w:tc>
          <w:tcPr>
            <w:tcW w:w="540" w:type="dxa"/>
            <w:tcMar>
              <w:left w:w="58" w:type="dxa"/>
              <w:right w:w="58" w:type="dxa"/>
            </w:tcMar>
            <w:vAlign w:val="center"/>
          </w:tcPr>
          <w:p w:rsidR="00DB7C1D" w:rsidRPr="00DB7C1D" w:rsidRDefault="00DB7C1D" w:rsidP="00DB7C1D">
            <w:pPr>
              <w:ind w:left="-40"/>
              <w:contextualSpacing/>
              <w:jc w:val="center"/>
              <w:rPr>
                <w:rFonts w:eastAsia="Calibri" w:cs="Times New Roman"/>
                <w:sz w:val="20"/>
              </w:rPr>
            </w:pPr>
          </w:p>
        </w:tc>
        <w:tc>
          <w:tcPr>
            <w:tcW w:w="540" w:type="dxa"/>
            <w:tcMar>
              <w:left w:w="58" w:type="dxa"/>
              <w:right w:w="58" w:type="dxa"/>
            </w:tcMar>
            <w:vAlign w:val="center"/>
          </w:tcPr>
          <w:p w:rsidR="00DB7C1D" w:rsidRPr="00DB7C1D" w:rsidRDefault="00DB7C1D" w:rsidP="00DB7C1D">
            <w:pPr>
              <w:ind w:left="-40"/>
              <w:contextualSpacing/>
              <w:jc w:val="center"/>
              <w:rPr>
                <w:rFonts w:eastAsia="Calibri" w:cs="Times New Roman"/>
                <w:sz w:val="20"/>
              </w:rPr>
            </w:pPr>
          </w:p>
        </w:tc>
        <w:tc>
          <w:tcPr>
            <w:tcW w:w="500" w:type="dxa"/>
            <w:tcMar>
              <w:left w:w="58" w:type="dxa"/>
              <w:right w:w="58" w:type="dxa"/>
            </w:tcMar>
            <w:vAlign w:val="center"/>
          </w:tcPr>
          <w:p w:rsidR="00DB7C1D" w:rsidRPr="00DB7C1D" w:rsidRDefault="00DB7C1D" w:rsidP="00DB7C1D">
            <w:pPr>
              <w:ind w:left="-85"/>
              <w:contextualSpacing/>
              <w:jc w:val="center"/>
              <w:rPr>
                <w:rFonts w:eastAsia="Calibri" w:cs="Times New Roman"/>
                <w:sz w:val="20"/>
              </w:rPr>
            </w:pPr>
          </w:p>
        </w:tc>
        <w:tc>
          <w:tcPr>
            <w:tcW w:w="1224" w:type="dxa"/>
            <w:tcMar>
              <w:left w:w="58" w:type="dxa"/>
              <w:right w:w="58" w:type="dxa"/>
            </w:tcMar>
            <w:vAlign w:val="center"/>
          </w:tcPr>
          <w:p w:rsidR="00DB7C1D" w:rsidRPr="00DB7C1D" w:rsidRDefault="00DB7C1D" w:rsidP="00DB7C1D">
            <w:pPr>
              <w:ind w:left="-85"/>
              <w:contextualSpacing/>
              <w:jc w:val="center"/>
              <w:rPr>
                <w:rFonts w:eastAsia="Calibri" w:cs="Times New Roman"/>
                <w:sz w:val="20"/>
              </w:rPr>
            </w:pPr>
          </w:p>
        </w:tc>
      </w:tr>
      <w:tr w:rsidR="00DB7C1D" w:rsidRPr="00DB7C1D" w:rsidTr="0058101C">
        <w:tc>
          <w:tcPr>
            <w:tcW w:w="1260" w:type="dxa"/>
            <w:tcMar>
              <w:left w:w="58" w:type="dxa"/>
              <w:right w:w="58" w:type="dxa"/>
            </w:tcMar>
            <w:vAlign w:val="center"/>
          </w:tcPr>
          <w:p w:rsidR="00DB7C1D" w:rsidRPr="00DB7C1D" w:rsidRDefault="004872B8" w:rsidP="00DB7C1D">
            <w:pPr>
              <w:contextualSpacing/>
              <w:jc w:val="center"/>
              <w:rPr>
                <w:rFonts w:eastAsia="Calibri" w:cs="Times New Roman"/>
                <w:b/>
                <w:sz w:val="20"/>
              </w:rPr>
            </w:pPr>
            <w:r>
              <w:rPr>
                <w:rFonts w:eastAsia="Calibri" w:cs="Times New Roman"/>
                <w:b/>
                <w:sz w:val="20"/>
              </w:rPr>
              <w:t>7.2-3, 9.1</w:t>
            </w:r>
          </w:p>
        </w:tc>
        <w:tc>
          <w:tcPr>
            <w:tcW w:w="5310" w:type="dxa"/>
            <w:tcMar>
              <w:left w:w="58" w:type="dxa"/>
              <w:right w:w="58" w:type="dxa"/>
            </w:tcMar>
            <w:vAlign w:val="center"/>
          </w:tcPr>
          <w:p w:rsidR="00DB7C1D" w:rsidRPr="004872B8" w:rsidRDefault="00DB7C1D" w:rsidP="00DB7C1D">
            <w:pPr>
              <w:contextualSpacing/>
              <w:rPr>
                <w:rFonts w:eastAsia="Calibri" w:cs="Times New Roman"/>
                <w:sz w:val="20"/>
              </w:rPr>
            </w:pPr>
            <w:r w:rsidRPr="00DB7C1D">
              <w:rPr>
                <w:rFonts w:eastAsia="Calibri" w:cs="Times New Roman"/>
                <w:b/>
                <w:sz w:val="20"/>
              </w:rPr>
              <w:t xml:space="preserve">ROT 2: </w:t>
            </w:r>
            <w:r w:rsidR="004872B8">
              <w:rPr>
                <w:rFonts w:eastAsia="Calibri" w:cs="Times New Roman"/>
                <w:sz w:val="20"/>
              </w:rPr>
              <w:t>Identify Teaching Strengths</w:t>
            </w:r>
          </w:p>
        </w:tc>
        <w:tc>
          <w:tcPr>
            <w:tcW w:w="540" w:type="dxa"/>
            <w:tcMar>
              <w:left w:w="58" w:type="dxa"/>
              <w:right w:w="58" w:type="dxa"/>
            </w:tcMar>
            <w:vAlign w:val="center"/>
          </w:tcPr>
          <w:p w:rsidR="00DB7C1D" w:rsidRPr="00DB7C1D" w:rsidRDefault="00DB7C1D" w:rsidP="00DB7C1D">
            <w:pPr>
              <w:ind w:left="-18"/>
              <w:contextualSpacing/>
              <w:jc w:val="center"/>
              <w:rPr>
                <w:rFonts w:eastAsia="Calibri" w:cs="Times New Roman"/>
                <w:sz w:val="20"/>
              </w:rPr>
            </w:pPr>
          </w:p>
        </w:tc>
        <w:tc>
          <w:tcPr>
            <w:tcW w:w="540" w:type="dxa"/>
            <w:tcMar>
              <w:left w:w="58" w:type="dxa"/>
              <w:right w:w="58" w:type="dxa"/>
            </w:tcMar>
            <w:vAlign w:val="center"/>
          </w:tcPr>
          <w:p w:rsidR="00DB7C1D" w:rsidRPr="00DB7C1D" w:rsidRDefault="00DB7C1D" w:rsidP="00DB7C1D">
            <w:pPr>
              <w:ind w:left="-40"/>
              <w:contextualSpacing/>
              <w:jc w:val="center"/>
              <w:rPr>
                <w:rFonts w:eastAsia="Calibri" w:cs="Times New Roman"/>
                <w:sz w:val="20"/>
              </w:rPr>
            </w:pPr>
          </w:p>
        </w:tc>
        <w:tc>
          <w:tcPr>
            <w:tcW w:w="540" w:type="dxa"/>
            <w:tcMar>
              <w:left w:w="58" w:type="dxa"/>
              <w:right w:w="58" w:type="dxa"/>
            </w:tcMar>
            <w:vAlign w:val="center"/>
          </w:tcPr>
          <w:p w:rsidR="00DB7C1D" w:rsidRPr="00DB7C1D" w:rsidRDefault="00DB7C1D" w:rsidP="00DB7C1D">
            <w:pPr>
              <w:ind w:left="-40"/>
              <w:contextualSpacing/>
              <w:jc w:val="center"/>
              <w:rPr>
                <w:rFonts w:eastAsia="Calibri" w:cs="Times New Roman"/>
                <w:sz w:val="20"/>
              </w:rPr>
            </w:pPr>
          </w:p>
        </w:tc>
        <w:tc>
          <w:tcPr>
            <w:tcW w:w="500" w:type="dxa"/>
            <w:tcMar>
              <w:left w:w="58" w:type="dxa"/>
              <w:right w:w="58" w:type="dxa"/>
            </w:tcMar>
            <w:vAlign w:val="center"/>
          </w:tcPr>
          <w:p w:rsidR="00DB7C1D" w:rsidRPr="00DB7C1D" w:rsidRDefault="00DB7C1D" w:rsidP="00DB7C1D">
            <w:pPr>
              <w:contextualSpacing/>
              <w:jc w:val="center"/>
              <w:rPr>
                <w:rFonts w:eastAsia="Calibri" w:cs="Times New Roman"/>
                <w:sz w:val="20"/>
              </w:rPr>
            </w:pPr>
          </w:p>
        </w:tc>
        <w:tc>
          <w:tcPr>
            <w:tcW w:w="1224" w:type="dxa"/>
            <w:tcMar>
              <w:left w:w="58" w:type="dxa"/>
              <w:right w:w="58" w:type="dxa"/>
            </w:tcMar>
            <w:vAlign w:val="center"/>
          </w:tcPr>
          <w:p w:rsidR="00DB7C1D" w:rsidRPr="00DB7C1D" w:rsidRDefault="00DB7C1D" w:rsidP="00DB7C1D">
            <w:pPr>
              <w:contextualSpacing/>
              <w:jc w:val="center"/>
              <w:rPr>
                <w:rFonts w:eastAsia="Calibri" w:cs="Times New Roman"/>
                <w:sz w:val="20"/>
              </w:rPr>
            </w:pPr>
          </w:p>
        </w:tc>
      </w:tr>
      <w:tr w:rsidR="00DB7C1D" w:rsidRPr="00DB7C1D" w:rsidTr="0058101C">
        <w:tc>
          <w:tcPr>
            <w:tcW w:w="1260" w:type="dxa"/>
            <w:tcMar>
              <w:left w:w="58" w:type="dxa"/>
              <w:right w:w="58" w:type="dxa"/>
            </w:tcMar>
            <w:vAlign w:val="center"/>
          </w:tcPr>
          <w:p w:rsidR="00DB7C1D" w:rsidRPr="00DB7C1D" w:rsidRDefault="004872B8" w:rsidP="00DB7C1D">
            <w:pPr>
              <w:contextualSpacing/>
              <w:jc w:val="center"/>
              <w:rPr>
                <w:rFonts w:eastAsia="Calibri" w:cs="Times New Roman"/>
                <w:b/>
                <w:sz w:val="20"/>
              </w:rPr>
            </w:pPr>
            <w:r>
              <w:rPr>
                <w:rFonts w:eastAsia="Calibri" w:cs="Times New Roman"/>
                <w:b/>
                <w:sz w:val="20"/>
              </w:rPr>
              <w:t>7.2-3. 9.1-2</w:t>
            </w:r>
          </w:p>
        </w:tc>
        <w:tc>
          <w:tcPr>
            <w:tcW w:w="5310" w:type="dxa"/>
            <w:tcMar>
              <w:left w:w="58" w:type="dxa"/>
              <w:right w:w="58" w:type="dxa"/>
            </w:tcMar>
            <w:vAlign w:val="center"/>
          </w:tcPr>
          <w:p w:rsidR="00DB7C1D" w:rsidRPr="004872B8" w:rsidRDefault="00DB7C1D" w:rsidP="00DB7C1D">
            <w:pPr>
              <w:contextualSpacing/>
              <w:rPr>
                <w:rFonts w:eastAsia="Calibri" w:cs="Times New Roman"/>
                <w:sz w:val="20"/>
              </w:rPr>
            </w:pPr>
            <w:r w:rsidRPr="00DB7C1D">
              <w:rPr>
                <w:rFonts w:eastAsia="Calibri" w:cs="Times New Roman"/>
                <w:b/>
                <w:sz w:val="20"/>
              </w:rPr>
              <w:t xml:space="preserve">ROT 3: </w:t>
            </w:r>
            <w:r w:rsidR="004872B8">
              <w:rPr>
                <w:rFonts w:eastAsia="Calibri" w:cs="Times New Roman"/>
                <w:sz w:val="20"/>
              </w:rPr>
              <w:t>Identify Areas of Professional Development</w:t>
            </w:r>
          </w:p>
        </w:tc>
        <w:tc>
          <w:tcPr>
            <w:tcW w:w="540" w:type="dxa"/>
            <w:tcMar>
              <w:left w:w="58" w:type="dxa"/>
              <w:right w:w="58" w:type="dxa"/>
            </w:tcMar>
            <w:vAlign w:val="center"/>
          </w:tcPr>
          <w:p w:rsidR="00DB7C1D" w:rsidRPr="00DB7C1D" w:rsidRDefault="00DB7C1D" w:rsidP="00DB7C1D">
            <w:pPr>
              <w:contextualSpacing/>
              <w:jc w:val="center"/>
              <w:rPr>
                <w:rFonts w:cs="Times New Roman"/>
                <w:sz w:val="20"/>
              </w:rPr>
            </w:pPr>
          </w:p>
        </w:tc>
        <w:tc>
          <w:tcPr>
            <w:tcW w:w="540" w:type="dxa"/>
            <w:tcMar>
              <w:left w:w="58" w:type="dxa"/>
              <w:right w:w="58" w:type="dxa"/>
            </w:tcMar>
            <w:vAlign w:val="center"/>
          </w:tcPr>
          <w:p w:rsidR="00DB7C1D" w:rsidRPr="00DB7C1D" w:rsidRDefault="00DB7C1D" w:rsidP="00DB7C1D">
            <w:pPr>
              <w:ind w:left="-40"/>
              <w:contextualSpacing/>
              <w:jc w:val="center"/>
              <w:rPr>
                <w:rFonts w:eastAsia="Calibri" w:cs="Times New Roman"/>
                <w:sz w:val="20"/>
              </w:rPr>
            </w:pPr>
          </w:p>
        </w:tc>
        <w:tc>
          <w:tcPr>
            <w:tcW w:w="540" w:type="dxa"/>
            <w:tcMar>
              <w:left w:w="58" w:type="dxa"/>
              <w:right w:w="58" w:type="dxa"/>
            </w:tcMar>
            <w:vAlign w:val="center"/>
          </w:tcPr>
          <w:p w:rsidR="00DB7C1D" w:rsidRPr="00DB7C1D" w:rsidRDefault="00DB7C1D" w:rsidP="00DB7C1D">
            <w:pPr>
              <w:ind w:left="-40"/>
              <w:contextualSpacing/>
              <w:jc w:val="center"/>
              <w:rPr>
                <w:rFonts w:eastAsia="Calibri" w:cs="Times New Roman"/>
                <w:sz w:val="20"/>
              </w:rPr>
            </w:pPr>
          </w:p>
        </w:tc>
        <w:tc>
          <w:tcPr>
            <w:tcW w:w="500" w:type="dxa"/>
            <w:tcMar>
              <w:left w:w="58" w:type="dxa"/>
              <w:right w:w="58" w:type="dxa"/>
            </w:tcMar>
            <w:vAlign w:val="center"/>
          </w:tcPr>
          <w:p w:rsidR="00DB7C1D" w:rsidRPr="00DB7C1D" w:rsidRDefault="00DB7C1D" w:rsidP="00DB7C1D">
            <w:pPr>
              <w:contextualSpacing/>
              <w:jc w:val="center"/>
              <w:rPr>
                <w:rFonts w:eastAsia="Calibri" w:cs="Times New Roman"/>
                <w:sz w:val="20"/>
              </w:rPr>
            </w:pPr>
          </w:p>
        </w:tc>
        <w:tc>
          <w:tcPr>
            <w:tcW w:w="1224" w:type="dxa"/>
            <w:tcMar>
              <w:left w:w="58" w:type="dxa"/>
              <w:right w:w="58" w:type="dxa"/>
            </w:tcMar>
            <w:vAlign w:val="center"/>
          </w:tcPr>
          <w:p w:rsidR="00DB7C1D" w:rsidRPr="00DB7C1D" w:rsidRDefault="00DB7C1D" w:rsidP="00DB7C1D">
            <w:pPr>
              <w:contextualSpacing/>
              <w:jc w:val="center"/>
              <w:rPr>
                <w:rFonts w:eastAsia="Calibri" w:cs="Times New Roman"/>
                <w:sz w:val="20"/>
              </w:rPr>
            </w:pPr>
          </w:p>
        </w:tc>
      </w:tr>
    </w:tbl>
    <w:p w:rsidR="00CD7E38" w:rsidRDefault="00CD7E38" w:rsidP="00601239">
      <w:pPr>
        <w:ind w:left="720"/>
        <w:rPr>
          <w:szCs w:val="22"/>
        </w:rPr>
      </w:pPr>
    </w:p>
    <w:p w:rsidR="00E75575" w:rsidRPr="00C52087" w:rsidRDefault="00E75575" w:rsidP="00E75575">
      <w:pPr>
        <w:rPr>
          <w:szCs w:val="22"/>
        </w:rPr>
      </w:pPr>
      <w:r w:rsidRPr="00C52087">
        <w:rPr>
          <w:szCs w:val="22"/>
        </w:rPr>
        <w:t xml:space="preserve">Additionally, candidates are assessed during their student teaching experience using </w:t>
      </w:r>
      <w:r w:rsidR="00767828">
        <w:rPr>
          <w:szCs w:val="22"/>
        </w:rPr>
        <w:t>KA 4 – S</w:t>
      </w:r>
      <w:r w:rsidRPr="00C52087">
        <w:rPr>
          <w:szCs w:val="22"/>
        </w:rPr>
        <w:t xml:space="preserve">tudent Teaching Evaluation.  </w:t>
      </w:r>
      <w:r w:rsidR="00F10F6A">
        <w:rPr>
          <w:szCs w:val="22"/>
        </w:rPr>
        <w:t>Table 3.4g</w:t>
      </w:r>
      <w:r w:rsidRPr="00C52087">
        <w:rPr>
          <w:szCs w:val="22"/>
        </w:rPr>
        <w:t xml:space="preserve"> reports </w:t>
      </w:r>
      <w:r w:rsidR="00767828">
        <w:rPr>
          <w:szCs w:val="22"/>
        </w:rPr>
        <w:t>averages</w:t>
      </w:r>
      <w:r w:rsidRPr="00C52087">
        <w:rPr>
          <w:szCs w:val="22"/>
        </w:rPr>
        <w:t xml:space="preserve"> of student teachers on each standard.  For program evaluation purposes, candidates are considered successful who average at least 2.5 on a three point scale (1 – Not Met, 2 – Partially Met, and 3 – Met) on indicators aligned to </w:t>
      </w:r>
      <w:r w:rsidR="00767828">
        <w:rPr>
          <w:szCs w:val="22"/>
        </w:rPr>
        <w:t>each KTS</w:t>
      </w:r>
      <w:r w:rsidRPr="00C52087">
        <w:rPr>
          <w:szCs w:val="22"/>
        </w:rPr>
        <w:t xml:space="preserve">.  </w:t>
      </w:r>
    </w:p>
    <w:p w:rsidR="00E75575" w:rsidRPr="008C6100" w:rsidRDefault="00E75575" w:rsidP="00E75575">
      <w:pPr>
        <w:jc w:val="center"/>
        <w:rPr>
          <w:b/>
          <w:szCs w:val="22"/>
        </w:rPr>
      </w:pPr>
    </w:p>
    <w:tbl>
      <w:tblPr>
        <w:tblW w:w="0" w:type="auto"/>
        <w:jc w:val="center"/>
        <w:tblLayout w:type="fixed"/>
        <w:tblLook w:val="0000" w:firstRow="0" w:lastRow="0" w:firstColumn="0" w:lastColumn="0" w:noHBand="0" w:noVBand="0"/>
      </w:tblPr>
      <w:tblGrid>
        <w:gridCol w:w="1828"/>
        <w:gridCol w:w="720"/>
        <w:gridCol w:w="733"/>
        <w:gridCol w:w="767"/>
        <w:gridCol w:w="767"/>
        <w:gridCol w:w="767"/>
        <w:gridCol w:w="767"/>
        <w:gridCol w:w="777"/>
        <w:gridCol w:w="756"/>
        <w:gridCol w:w="767"/>
        <w:gridCol w:w="767"/>
      </w:tblGrid>
      <w:tr w:rsidR="008C6100" w:rsidRPr="00C52087" w:rsidTr="00767828">
        <w:trPr>
          <w:trHeight w:val="290"/>
          <w:jc w:val="center"/>
        </w:trPr>
        <w:tc>
          <w:tcPr>
            <w:tcW w:w="9416" w:type="dxa"/>
            <w:gridSpan w:val="11"/>
            <w:tcBorders>
              <w:bottom w:val="single" w:sz="4" w:space="0" w:color="auto"/>
            </w:tcBorders>
            <w:shd w:val="clear" w:color="auto" w:fill="auto"/>
            <w:noWrap/>
            <w:vAlign w:val="center"/>
          </w:tcPr>
          <w:p w:rsidR="008C6100" w:rsidRPr="00C52087" w:rsidRDefault="008C6100" w:rsidP="00F10F6A">
            <w:pPr>
              <w:jc w:val="center"/>
              <w:rPr>
                <w:b/>
                <w:bCs/>
                <w:szCs w:val="22"/>
              </w:rPr>
            </w:pPr>
            <w:r w:rsidRPr="008C6100">
              <w:rPr>
                <w:b/>
                <w:szCs w:val="22"/>
              </w:rPr>
              <w:t>Table 3.4</w:t>
            </w:r>
            <w:r w:rsidR="00F10F6A">
              <w:rPr>
                <w:b/>
                <w:szCs w:val="22"/>
              </w:rPr>
              <w:t>g</w:t>
            </w:r>
            <w:r w:rsidRPr="008C6100">
              <w:rPr>
                <w:b/>
                <w:szCs w:val="22"/>
              </w:rPr>
              <w:t xml:space="preserve"> Average Student Teaching Evaluation  by </w:t>
            </w:r>
            <w:r>
              <w:rPr>
                <w:b/>
                <w:szCs w:val="22"/>
              </w:rPr>
              <w:t xml:space="preserve">KTS (Candidate N = </w:t>
            </w:r>
            <w:r w:rsidRPr="008C6100">
              <w:rPr>
                <w:b/>
                <w:szCs w:val="22"/>
                <w:highlight w:val="yellow"/>
              </w:rPr>
              <w:t>#</w:t>
            </w:r>
            <w:r>
              <w:rPr>
                <w:b/>
                <w:szCs w:val="22"/>
              </w:rPr>
              <w:t>)</w:t>
            </w:r>
          </w:p>
        </w:tc>
      </w:tr>
      <w:tr w:rsidR="00E75575" w:rsidRPr="00C52087" w:rsidTr="001C6F2D">
        <w:trPr>
          <w:trHeight w:val="290"/>
          <w:jc w:val="center"/>
        </w:trPr>
        <w:tc>
          <w:tcPr>
            <w:tcW w:w="1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5575" w:rsidRPr="00C52087" w:rsidRDefault="00E75575" w:rsidP="001C6F2D">
            <w:pPr>
              <w:jc w:val="center"/>
              <w:rPr>
                <w:b/>
                <w:bCs/>
                <w:szCs w:val="22"/>
              </w:rPr>
            </w:pPr>
            <w:r w:rsidRPr="00C52087">
              <w:rPr>
                <w:b/>
                <w:bCs/>
                <w:szCs w:val="22"/>
              </w:rPr>
              <w:t>Program</w:t>
            </w:r>
          </w:p>
        </w:tc>
        <w:tc>
          <w:tcPr>
            <w:tcW w:w="7588" w:type="dxa"/>
            <w:gridSpan w:val="10"/>
            <w:tcBorders>
              <w:top w:val="single" w:sz="4" w:space="0" w:color="auto"/>
              <w:left w:val="nil"/>
              <w:bottom w:val="single" w:sz="4" w:space="0" w:color="auto"/>
              <w:right w:val="single" w:sz="4" w:space="0" w:color="auto"/>
            </w:tcBorders>
            <w:shd w:val="clear" w:color="auto" w:fill="auto"/>
            <w:noWrap/>
            <w:vAlign w:val="bottom"/>
          </w:tcPr>
          <w:p w:rsidR="00E75575" w:rsidRPr="00C52087" w:rsidRDefault="00E75575" w:rsidP="001C6F2D">
            <w:pPr>
              <w:jc w:val="center"/>
              <w:rPr>
                <w:b/>
                <w:bCs/>
                <w:szCs w:val="22"/>
              </w:rPr>
            </w:pPr>
            <w:r w:rsidRPr="00C52087">
              <w:rPr>
                <w:b/>
                <w:bCs/>
                <w:szCs w:val="22"/>
              </w:rPr>
              <w:t>Kentucky Teacher Standards</w:t>
            </w:r>
          </w:p>
        </w:tc>
      </w:tr>
      <w:tr w:rsidR="00E75575" w:rsidRPr="00C52087" w:rsidTr="001C6F2D">
        <w:trPr>
          <w:trHeight w:val="290"/>
          <w:jc w:val="center"/>
        </w:trPr>
        <w:tc>
          <w:tcPr>
            <w:tcW w:w="1828" w:type="dxa"/>
            <w:vMerge/>
            <w:tcBorders>
              <w:top w:val="single" w:sz="4" w:space="0" w:color="auto"/>
              <w:left w:val="single" w:sz="4" w:space="0" w:color="auto"/>
              <w:bottom w:val="single" w:sz="4" w:space="0" w:color="auto"/>
              <w:right w:val="single" w:sz="4" w:space="0" w:color="auto"/>
            </w:tcBorders>
            <w:vAlign w:val="center"/>
          </w:tcPr>
          <w:p w:rsidR="00E75575" w:rsidRPr="00C52087" w:rsidRDefault="00E75575" w:rsidP="001C6F2D">
            <w:pPr>
              <w:rPr>
                <w:b/>
                <w:bCs/>
                <w:szCs w:val="22"/>
              </w:rPr>
            </w:pPr>
          </w:p>
        </w:tc>
        <w:tc>
          <w:tcPr>
            <w:tcW w:w="720" w:type="dxa"/>
            <w:tcBorders>
              <w:top w:val="single" w:sz="4" w:space="0" w:color="auto"/>
              <w:left w:val="nil"/>
              <w:bottom w:val="single" w:sz="6" w:space="0" w:color="auto"/>
              <w:right w:val="single" w:sz="6" w:space="0" w:color="auto"/>
            </w:tcBorders>
            <w:shd w:val="clear" w:color="auto" w:fill="auto"/>
            <w:noWrap/>
            <w:vAlign w:val="center"/>
          </w:tcPr>
          <w:p w:rsidR="00E75575" w:rsidRPr="00C52087" w:rsidRDefault="00E75575" w:rsidP="001C6F2D">
            <w:pPr>
              <w:jc w:val="center"/>
              <w:rPr>
                <w:b/>
                <w:bCs/>
                <w:szCs w:val="22"/>
              </w:rPr>
            </w:pPr>
            <w:r w:rsidRPr="00C52087">
              <w:rPr>
                <w:b/>
                <w:bCs/>
                <w:szCs w:val="22"/>
              </w:rPr>
              <w:t>1</w:t>
            </w:r>
          </w:p>
        </w:tc>
        <w:tc>
          <w:tcPr>
            <w:tcW w:w="733" w:type="dxa"/>
            <w:tcBorders>
              <w:top w:val="single" w:sz="4"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b/>
                <w:bCs/>
                <w:szCs w:val="22"/>
              </w:rPr>
            </w:pPr>
            <w:r w:rsidRPr="00C52087">
              <w:rPr>
                <w:b/>
                <w:bCs/>
                <w:szCs w:val="22"/>
              </w:rPr>
              <w:t>2</w:t>
            </w:r>
          </w:p>
        </w:tc>
        <w:tc>
          <w:tcPr>
            <w:tcW w:w="767" w:type="dxa"/>
            <w:tcBorders>
              <w:top w:val="single" w:sz="4"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b/>
                <w:bCs/>
                <w:szCs w:val="22"/>
              </w:rPr>
            </w:pPr>
            <w:r w:rsidRPr="00C52087">
              <w:rPr>
                <w:b/>
                <w:bCs/>
                <w:szCs w:val="22"/>
              </w:rPr>
              <w:t>3</w:t>
            </w:r>
          </w:p>
        </w:tc>
        <w:tc>
          <w:tcPr>
            <w:tcW w:w="767" w:type="dxa"/>
            <w:tcBorders>
              <w:top w:val="single" w:sz="4"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b/>
                <w:bCs/>
                <w:szCs w:val="22"/>
              </w:rPr>
            </w:pPr>
            <w:r w:rsidRPr="00C52087">
              <w:rPr>
                <w:b/>
                <w:bCs/>
                <w:szCs w:val="22"/>
              </w:rPr>
              <w:t>4</w:t>
            </w:r>
          </w:p>
        </w:tc>
        <w:tc>
          <w:tcPr>
            <w:tcW w:w="767" w:type="dxa"/>
            <w:tcBorders>
              <w:top w:val="single" w:sz="4"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b/>
                <w:bCs/>
                <w:szCs w:val="22"/>
              </w:rPr>
            </w:pPr>
            <w:r w:rsidRPr="00C52087">
              <w:rPr>
                <w:b/>
                <w:bCs/>
                <w:szCs w:val="22"/>
              </w:rPr>
              <w:t>5</w:t>
            </w:r>
          </w:p>
        </w:tc>
        <w:tc>
          <w:tcPr>
            <w:tcW w:w="767" w:type="dxa"/>
            <w:tcBorders>
              <w:top w:val="single" w:sz="4"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b/>
                <w:bCs/>
                <w:szCs w:val="22"/>
              </w:rPr>
            </w:pPr>
            <w:r w:rsidRPr="00C52087">
              <w:rPr>
                <w:b/>
                <w:bCs/>
                <w:szCs w:val="22"/>
              </w:rPr>
              <w:t>6</w:t>
            </w:r>
          </w:p>
        </w:tc>
        <w:tc>
          <w:tcPr>
            <w:tcW w:w="777" w:type="dxa"/>
            <w:tcBorders>
              <w:top w:val="single" w:sz="4"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b/>
                <w:bCs/>
                <w:szCs w:val="22"/>
              </w:rPr>
            </w:pPr>
            <w:r w:rsidRPr="00C52087">
              <w:rPr>
                <w:b/>
                <w:bCs/>
                <w:szCs w:val="22"/>
              </w:rPr>
              <w:t>7</w:t>
            </w:r>
          </w:p>
        </w:tc>
        <w:tc>
          <w:tcPr>
            <w:tcW w:w="756" w:type="dxa"/>
            <w:tcBorders>
              <w:top w:val="single" w:sz="4"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b/>
                <w:bCs/>
                <w:szCs w:val="22"/>
              </w:rPr>
            </w:pPr>
            <w:r w:rsidRPr="00C52087">
              <w:rPr>
                <w:b/>
                <w:bCs/>
                <w:szCs w:val="22"/>
              </w:rPr>
              <w:t>8</w:t>
            </w:r>
          </w:p>
        </w:tc>
        <w:tc>
          <w:tcPr>
            <w:tcW w:w="767" w:type="dxa"/>
            <w:tcBorders>
              <w:top w:val="single" w:sz="4"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b/>
                <w:bCs/>
                <w:szCs w:val="22"/>
              </w:rPr>
            </w:pPr>
            <w:r w:rsidRPr="00C52087">
              <w:rPr>
                <w:b/>
                <w:bCs/>
                <w:szCs w:val="22"/>
              </w:rPr>
              <w:t>9</w:t>
            </w:r>
          </w:p>
        </w:tc>
        <w:tc>
          <w:tcPr>
            <w:tcW w:w="767" w:type="dxa"/>
            <w:tcBorders>
              <w:top w:val="single" w:sz="4" w:space="0" w:color="auto"/>
              <w:left w:val="single" w:sz="6" w:space="0" w:color="auto"/>
              <w:bottom w:val="single" w:sz="6" w:space="0" w:color="auto"/>
              <w:right w:val="single" w:sz="4" w:space="0" w:color="auto"/>
            </w:tcBorders>
            <w:vAlign w:val="center"/>
          </w:tcPr>
          <w:p w:rsidR="00E75575" w:rsidRPr="00C52087" w:rsidRDefault="00E75575" w:rsidP="001C6F2D">
            <w:pPr>
              <w:jc w:val="center"/>
              <w:rPr>
                <w:b/>
                <w:bCs/>
                <w:szCs w:val="22"/>
              </w:rPr>
            </w:pPr>
            <w:r w:rsidRPr="00C52087">
              <w:rPr>
                <w:b/>
                <w:bCs/>
                <w:szCs w:val="22"/>
              </w:rPr>
              <w:t>10</w:t>
            </w:r>
          </w:p>
        </w:tc>
      </w:tr>
      <w:tr w:rsidR="00E75575" w:rsidRPr="00C52087" w:rsidTr="001C6F2D">
        <w:trPr>
          <w:trHeight w:val="290"/>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575" w:rsidRPr="00C52087" w:rsidRDefault="00E75575" w:rsidP="001C6F2D">
            <w:pPr>
              <w:rPr>
                <w:b/>
                <w:szCs w:val="22"/>
              </w:rPr>
            </w:pPr>
            <w:r w:rsidRPr="00C52087">
              <w:rPr>
                <w:szCs w:val="22"/>
                <w:highlight w:val="yellow"/>
              </w:rPr>
              <w:t>Your Program</w:t>
            </w:r>
          </w:p>
        </w:tc>
        <w:tc>
          <w:tcPr>
            <w:tcW w:w="720" w:type="dxa"/>
            <w:tcBorders>
              <w:top w:val="single" w:sz="6" w:space="0" w:color="auto"/>
              <w:left w:val="nil"/>
              <w:bottom w:val="single" w:sz="6" w:space="0" w:color="auto"/>
              <w:right w:val="single" w:sz="6" w:space="0" w:color="auto"/>
            </w:tcBorders>
            <w:shd w:val="clear" w:color="auto" w:fill="auto"/>
            <w:noWrap/>
            <w:vAlign w:val="center"/>
          </w:tcPr>
          <w:p w:rsidR="00E75575" w:rsidRPr="00C52087" w:rsidRDefault="00E75575" w:rsidP="001C6F2D">
            <w:pPr>
              <w:jc w:val="center"/>
              <w:rPr>
                <w:szCs w:val="22"/>
              </w:rPr>
            </w:pPr>
          </w:p>
        </w:tc>
        <w:tc>
          <w:tcPr>
            <w:tcW w:w="7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szCs w:val="22"/>
              </w:rPr>
            </w:pPr>
          </w:p>
        </w:tc>
        <w:tc>
          <w:tcPr>
            <w:tcW w:w="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szCs w:val="22"/>
              </w:rPr>
            </w:pPr>
          </w:p>
        </w:tc>
        <w:tc>
          <w:tcPr>
            <w:tcW w:w="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szCs w:val="22"/>
              </w:rPr>
            </w:pPr>
          </w:p>
        </w:tc>
        <w:tc>
          <w:tcPr>
            <w:tcW w:w="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szCs w:val="22"/>
              </w:rPr>
            </w:pPr>
          </w:p>
        </w:tc>
        <w:tc>
          <w:tcPr>
            <w:tcW w:w="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szCs w:val="22"/>
              </w:rPr>
            </w:pPr>
          </w:p>
        </w:tc>
        <w:tc>
          <w:tcPr>
            <w:tcW w:w="77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szCs w:val="22"/>
              </w:rPr>
            </w:pPr>
          </w:p>
        </w:tc>
        <w:tc>
          <w:tcPr>
            <w:tcW w:w="7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szCs w:val="22"/>
              </w:rPr>
            </w:pPr>
          </w:p>
        </w:tc>
        <w:tc>
          <w:tcPr>
            <w:tcW w:w="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E75575" w:rsidRPr="00C52087" w:rsidRDefault="00E75575" w:rsidP="001C6F2D">
            <w:pPr>
              <w:jc w:val="center"/>
              <w:rPr>
                <w:szCs w:val="22"/>
              </w:rPr>
            </w:pPr>
          </w:p>
        </w:tc>
        <w:tc>
          <w:tcPr>
            <w:tcW w:w="767" w:type="dxa"/>
            <w:tcBorders>
              <w:top w:val="single" w:sz="6" w:space="0" w:color="auto"/>
              <w:left w:val="single" w:sz="6" w:space="0" w:color="auto"/>
              <w:bottom w:val="single" w:sz="6" w:space="0" w:color="auto"/>
              <w:right w:val="single" w:sz="4" w:space="0" w:color="auto"/>
            </w:tcBorders>
            <w:vAlign w:val="center"/>
          </w:tcPr>
          <w:p w:rsidR="00E75575" w:rsidRPr="00C52087" w:rsidRDefault="00E75575" w:rsidP="001C6F2D">
            <w:pPr>
              <w:jc w:val="center"/>
              <w:rPr>
                <w:szCs w:val="22"/>
              </w:rPr>
            </w:pPr>
          </w:p>
        </w:tc>
      </w:tr>
      <w:tr w:rsidR="00E75575" w:rsidRPr="00C52087" w:rsidTr="001C6F2D">
        <w:trPr>
          <w:trHeight w:val="290"/>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575" w:rsidRPr="00C52087" w:rsidRDefault="00E75575" w:rsidP="001C6F2D">
            <w:pPr>
              <w:rPr>
                <w:b/>
                <w:szCs w:val="22"/>
              </w:rPr>
            </w:pPr>
            <w:r w:rsidRPr="00C52087">
              <w:rPr>
                <w:b/>
                <w:szCs w:val="22"/>
              </w:rPr>
              <w:t>Unit-Wide</w:t>
            </w:r>
          </w:p>
        </w:tc>
        <w:tc>
          <w:tcPr>
            <w:tcW w:w="720" w:type="dxa"/>
            <w:tcBorders>
              <w:top w:val="single" w:sz="6" w:space="0" w:color="auto"/>
              <w:left w:val="nil"/>
              <w:bottom w:val="single" w:sz="4" w:space="0" w:color="auto"/>
              <w:right w:val="single" w:sz="6" w:space="0" w:color="auto"/>
            </w:tcBorders>
            <w:shd w:val="clear" w:color="auto" w:fill="auto"/>
            <w:noWrap/>
            <w:vAlign w:val="center"/>
          </w:tcPr>
          <w:p w:rsidR="00E75575" w:rsidRPr="00C52087" w:rsidRDefault="00E75575" w:rsidP="001C6F2D">
            <w:pPr>
              <w:jc w:val="center"/>
              <w:rPr>
                <w:b/>
                <w:szCs w:val="22"/>
              </w:rPr>
            </w:pPr>
          </w:p>
        </w:tc>
        <w:tc>
          <w:tcPr>
            <w:tcW w:w="733" w:type="dxa"/>
            <w:tcBorders>
              <w:top w:val="single" w:sz="6" w:space="0" w:color="auto"/>
              <w:left w:val="single" w:sz="6" w:space="0" w:color="auto"/>
              <w:bottom w:val="single" w:sz="4" w:space="0" w:color="auto"/>
              <w:right w:val="single" w:sz="6" w:space="0" w:color="auto"/>
            </w:tcBorders>
            <w:shd w:val="clear" w:color="auto" w:fill="auto"/>
            <w:noWrap/>
            <w:vAlign w:val="center"/>
          </w:tcPr>
          <w:p w:rsidR="00E75575" w:rsidRPr="00C52087" w:rsidRDefault="00E75575" w:rsidP="001C6F2D">
            <w:pPr>
              <w:jc w:val="center"/>
              <w:rPr>
                <w:b/>
                <w:szCs w:val="22"/>
              </w:rPr>
            </w:pPr>
          </w:p>
        </w:tc>
        <w:tc>
          <w:tcPr>
            <w:tcW w:w="767" w:type="dxa"/>
            <w:tcBorders>
              <w:top w:val="single" w:sz="6" w:space="0" w:color="auto"/>
              <w:left w:val="single" w:sz="6" w:space="0" w:color="auto"/>
              <w:bottom w:val="single" w:sz="4" w:space="0" w:color="auto"/>
              <w:right w:val="single" w:sz="6" w:space="0" w:color="auto"/>
            </w:tcBorders>
            <w:shd w:val="clear" w:color="auto" w:fill="auto"/>
            <w:noWrap/>
            <w:vAlign w:val="center"/>
          </w:tcPr>
          <w:p w:rsidR="00E75575" w:rsidRPr="00C52087" w:rsidRDefault="00E75575" w:rsidP="001C6F2D">
            <w:pPr>
              <w:jc w:val="center"/>
              <w:rPr>
                <w:b/>
                <w:szCs w:val="22"/>
              </w:rPr>
            </w:pPr>
          </w:p>
        </w:tc>
        <w:tc>
          <w:tcPr>
            <w:tcW w:w="767" w:type="dxa"/>
            <w:tcBorders>
              <w:top w:val="single" w:sz="6" w:space="0" w:color="auto"/>
              <w:left w:val="single" w:sz="6" w:space="0" w:color="auto"/>
              <w:bottom w:val="single" w:sz="4" w:space="0" w:color="auto"/>
              <w:right w:val="single" w:sz="6" w:space="0" w:color="auto"/>
            </w:tcBorders>
            <w:shd w:val="clear" w:color="auto" w:fill="auto"/>
            <w:noWrap/>
            <w:vAlign w:val="center"/>
          </w:tcPr>
          <w:p w:rsidR="00E75575" w:rsidRPr="00C52087" w:rsidRDefault="00E75575" w:rsidP="001C6F2D">
            <w:pPr>
              <w:jc w:val="center"/>
              <w:rPr>
                <w:b/>
                <w:szCs w:val="22"/>
              </w:rPr>
            </w:pPr>
          </w:p>
        </w:tc>
        <w:tc>
          <w:tcPr>
            <w:tcW w:w="767" w:type="dxa"/>
            <w:tcBorders>
              <w:top w:val="single" w:sz="6" w:space="0" w:color="auto"/>
              <w:left w:val="single" w:sz="6" w:space="0" w:color="auto"/>
              <w:bottom w:val="single" w:sz="4" w:space="0" w:color="auto"/>
              <w:right w:val="single" w:sz="6" w:space="0" w:color="auto"/>
            </w:tcBorders>
            <w:shd w:val="clear" w:color="auto" w:fill="auto"/>
            <w:noWrap/>
            <w:vAlign w:val="center"/>
          </w:tcPr>
          <w:p w:rsidR="00E75575" w:rsidRPr="00C52087" w:rsidRDefault="00E75575" w:rsidP="001C6F2D">
            <w:pPr>
              <w:jc w:val="center"/>
              <w:rPr>
                <w:b/>
                <w:szCs w:val="22"/>
              </w:rPr>
            </w:pPr>
          </w:p>
        </w:tc>
        <w:tc>
          <w:tcPr>
            <w:tcW w:w="767" w:type="dxa"/>
            <w:tcBorders>
              <w:top w:val="single" w:sz="6" w:space="0" w:color="auto"/>
              <w:left w:val="single" w:sz="6" w:space="0" w:color="auto"/>
              <w:bottom w:val="single" w:sz="4" w:space="0" w:color="auto"/>
              <w:right w:val="single" w:sz="6" w:space="0" w:color="auto"/>
            </w:tcBorders>
            <w:shd w:val="clear" w:color="auto" w:fill="auto"/>
            <w:noWrap/>
            <w:vAlign w:val="center"/>
          </w:tcPr>
          <w:p w:rsidR="00E75575" w:rsidRPr="00C52087" w:rsidRDefault="00E75575" w:rsidP="001C6F2D">
            <w:pPr>
              <w:jc w:val="center"/>
              <w:rPr>
                <w:b/>
                <w:szCs w:val="22"/>
              </w:rPr>
            </w:pPr>
          </w:p>
        </w:tc>
        <w:tc>
          <w:tcPr>
            <w:tcW w:w="777" w:type="dxa"/>
            <w:tcBorders>
              <w:top w:val="single" w:sz="6" w:space="0" w:color="auto"/>
              <w:left w:val="single" w:sz="6" w:space="0" w:color="auto"/>
              <w:bottom w:val="single" w:sz="4" w:space="0" w:color="auto"/>
              <w:right w:val="single" w:sz="6" w:space="0" w:color="auto"/>
            </w:tcBorders>
            <w:shd w:val="clear" w:color="auto" w:fill="auto"/>
            <w:noWrap/>
            <w:vAlign w:val="center"/>
          </w:tcPr>
          <w:p w:rsidR="00E75575" w:rsidRPr="00C52087" w:rsidRDefault="00E75575" w:rsidP="001C6F2D">
            <w:pPr>
              <w:jc w:val="center"/>
              <w:rPr>
                <w:b/>
                <w:szCs w:val="22"/>
              </w:rPr>
            </w:pPr>
          </w:p>
        </w:tc>
        <w:tc>
          <w:tcPr>
            <w:tcW w:w="756" w:type="dxa"/>
            <w:tcBorders>
              <w:top w:val="single" w:sz="6" w:space="0" w:color="auto"/>
              <w:left w:val="single" w:sz="6" w:space="0" w:color="auto"/>
              <w:bottom w:val="single" w:sz="4" w:space="0" w:color="auto"/>
              <w:right w:val="single" w:sz="6" w:space="0" w:color="auto"/>
            </w:tcBorders>
            <w:shd w:val="clear" w:color="auto" w:fill="auto"/>
            <w:noWrap/>
            <w:vAlign w:val="center"/>
          </w:tcPr>
          <w:p w:rsidR="00E75575" w:rsidRPr="00C52087" w:rsidRDefault="00E75575" w:rsidP="001C6F2D">
            <w:pPr>
              <w:jc w:val="center"/>
              <w:rPr>
                <w:b/>
                <w:szCs w:val="22"/>
              </w:rPr>
            </w:pPr>
          </w:p>
        </w:tc>
        <w:tc>
          <w:tcPr>
            <w:tcW w:w="767" w:type="dxa"/>
            <w:tcBorders>
              <w:top w:val="single" w:sz="6" w:space="0" w:color="auto"/>
              <w:left w:val="single" w:sz="6" w:space="0" w:color="auto"/>
              <w:bottom w:val="single" w:sz="4" w:space="0" w:color="auto"/>
              <w:right w:val="single" w:sz="6" w:space="0" w:color="auto"/>
            </w:tcBorders>
            <w:shd w:val="clear" w:color="auto" w:fill="auto"/>
            <w:noWrap/>
            <w:vAlign w:val="center"/>
          </w:tcPr>
          <w:p w:rsidR="00E75575" w:rsidRPr="00C52087" w:rsidRDefault="00E75575" w:rsidP="001C6F2D">
            <w:pPr>
              <w:jc w:val="center"/>
              <w:rPr>
                <w:b/>
                <w:szCs w:val="22"/>
              </w:rPr>
            </w:pPr>
          </w:p>
        </w:tc>
        <w:tc>
          <w:tcPr>
            <w:tcW w:w="767" w:type="dxa"/>
            <w:tcBorders>
              <w:top w:val="single" w:sz="6" w:space="0" w:color="auto"/>
              <w:left w:val="single" w:sz="6" w:space="0" w:color="auto"/>
              <w:bottom w:val="single" w:sz="4" w:space="0" w:color="auto"/>
              <w:right w:val="single" w:sz="4" w:space="0" w:color="auto"/>
            </w:tcBorders>
            <w:vAlign w:val="center"/>
          </w:tcPr>
          <w:p w:rsidR="00E75575" w:rsidRPr="00C52087" w:rsidRDefault="00E75575" w:rsidP="001C6F2D">
            <w:pPr>
              <w:jc w:val="center"/>
              <w:rPr>
                <w:b/>
                <w:szCs w:val="22"/>
              </w:rPr>
            </w:pPr>
          </w:p>
        </w:tc>
      </w:tr>
    </w:tbl>
    <w:p w:rsidR="00E75575" w:rsidRPr="00C52087" w:rsidRDefault="00E75575" w:rsidP="00601239">
      <w:pPr>
        <w:ind w:left="720"/>
        <w:rPr>
          <w:szCs w:val="22"/>
        </w:rPr>
      </w:pPr>
    </w:p>
    <w:p w:rsidR="008A4055" w:rsidRDefault="008A4055" w:rsidP="008A4055">
      <w:pPr>
        <w:rPr>
          <w:szCs w:val="22"/>
        </w:rPr>
      </w:pPr>
      <w:r w:rsidRPr="00C52087">
        <w:rPr>
          <w:szCs w:val="22"/>
        </w:rPr>
        <w:t>Finally, candidates complete KA 10 – KTS Exit Survey where they indicate how well the WKU EPP has prepared them to meet all KTS and indicators on the following 4-point scale: 1 – Poor, 2 – Fair, 3 – Good, and 4 – Excellent</w:t>
      </w:r>
      <w:r w:rsidR="00F10F6A" w:rsidRPr="00C52087">
        <w:rPr>
          <w:szCs w:val="22"/>
        </w:rPr>
        <w:t xml:space="preserve">. </w:t>
      </w:r>
      <w:r w:rsidR="00F10F6A">
        <w:rPr>
          <w:szCs w:val="22"/>
        </w:rPr>
        <w:t xml:space="preserve"> Table 3.4h</w:t>
      </w:r>
      <w:r w:rsidR="00F10F6A" w:rsidRPr="00C52087">
        <w:rPr>
          <w:szCs w:val="22"/>
        </w:rPr>
        <w:t xml:space="preserve"> reports </w:t>
      </w:r>
      <w:r w:rsidR="00F10F6A">
        <w:rPr>
          <w:szCs w:val="22"/>
        </w:rPr>
        <w:t>student teacher average</w:t>
      </w:r>
      <w:r w:rsidR="00F10F6A" w:rsidRPr="00C52087">
        <w:rPr>
          <w:szCs w:val="22"/>
        </w:rPr>
        <w:t xml:space="preserve"> </w:t>
      </w:r>
      <w:r w:rsidR="00F10F6A">
        <w:rPr>
          <w:szCs w:val="22"/>
        </w:rPr>
        <w:t xml:space="preserve">preparation ratings </w:t>
      </w:r>
      <w:r w:rsidR="00F10F6A" w:rsidRPr="00C52087">
        <w:rPr>
          <w:szCs w:val="22"/>
        </w:rPr>
        <w:t xml:space="preserve">on each standard.  </w:t>
      </w:r>
    </w:p>
    <w:p w:rsidR="00767828" w:rsidRDefault="00767828" w:rsidP="008A4055">
      <w:pPr>
        <w:rPr>
          <w:szCs w:val="22"/>
        </w:rPr>
      </w:pPr>
    </w:p>
    <w:tbl>
      <w:tblPr>
        <w:tblW w:w="0" w:type="auto"/>
        <w:jc w:val="center"/>
        <w:tblLayout w:type="fixed"/>
        <w:tblLook w:val="0000" w:firstRow="0" w:lastRow="0" w:firstColumn="0" w:lastColumn="0" w:noHBand="0" w:noVBand="0"/>
      </w:tblPr>
      <w:tblGrid>
        <w:gridCol w:w="1828"/>
        <w:gridCol w:w="720"/>
        <w:gridCol w:w="733"/>
        <w:gridCol w:w="767"/>
        <w:gridCol w:w="767"/>
        <w:gridCol w:w="767"/>
        <w:gridCol w:w="767"/>
        <w:gridCol w:w="777"/>
        <w:gridCol w:w="756"/>
        <w:gridCol w:w="767"/>
        <w:gridCol w:w="767"/>
      </w:tblGrid>
      <w:tr w:rsidR="00767828" w:rsidRPr="00C52087" w:rsidTr="009335C5">
        <w:trPr>
          <w:trHeight w:val="290"/>
          <w:jc w:val="center"/>
        </w:trPr>
        <w:tc>
          <w:tcPr>
            <w:tcW w:w="9416" w:type="dxa"/>
            <w:gridSpan w:val="11"/>
            <w:tcBorders>
              <w:bottom w:val="single" w:sz="4" w:space="0" w:color="auto"/>
            </w:tcBorders>
            <w:shd w:val="clear" w:color="auto" w:fill="auto"/>
            <w:noWrap/>
            <w:vAlign w:val="center"/>
          </w:tcPr>
          <w:p w:rsidR="00767828" w:rsidRPr="00C52087" w:rsidRDefault="00767828" w:rsidP="00F10F6A">
            <w:pPr>
              <w:jc w:val="center"/>
              <w:rPr>
                <w:b/>
                <w:bCs/>
                <w:szCs w:val="22"/>
              </w:rPr>
            </w:pPr>
            <w:r w:rsidRPr="008C6100">
              <w:rPr>
                <w:b/>
                <w:szCs w:val="22"/>
              </w:rPr>
              <w:t>Table 3.4</w:t>
            </w:r>
            <w:r w:rsidR="00F10F6A">
              <w:rPr>
                <w:b/>
                <w:szCs w:val="22"/>
              </w:rPr>
              <w:t>h</w:t>
            </w:r>
            <w:r w:rsidRPr="008C6100">
              <w:rPr>
                <w:b/>
                <w:szCs w:val="22"/>
              </w:rPr>
              <w:t xml:space="preserve"> Average </w:t>
            </w:r>
            <w:r w:rsidRPr="00767828">
              <w:rPr>
                <w:b/>
                <w:szCs w:val="22"/>
              </w:rPr>
              <w:t xml:space="preserve">Exit Survey </w:t>
            </w:r>
            <w:r>
              <w:rPr>
                <w:b/>
                <w:szCs w:val="22"/>
              </w:rPr>
              <w:t xml:space="preserve">Preparation </w:t>
            </w:r>
            <w:r w:rsidRPr="00767828">
              <w:rPr>
                <w:b/>
                <w:szCs w:val="22"/>
              </w:rPr>
              <w:t>Ratings by KTS</w:t>
            </w:r>
            <w:r>
              <w:rPr>
                <w:b/>
                <w:szCs w:val="22"/>
              </w:rPr>
              <w:t xml:space="preserve"> (Candidate N = </w:t>
            </w:r>
            <w:r w:rsidRPr="008C6100">
              <w:rPr>
                <w:b/>
                <w:szCs w:val="22"/>
                <w:highlight w:val="yellow"/>
              </w:rPr>
              <w:t>#</w:t>
            </w:r>
            <w:r>
              <w:rPr>
                <w:b/>
                <w:szCs w:val="22"/>
              </w:rPr>
              <w:t>)</w:t>
            </w:r>
          </w:p>
        </w:tc>
      </w:tr>
      <w:tr w:rsidR="00767828" w:rsidRPr="00C52087" w:rsidTr="009335C5">
        <w:trPr>
          <w:trHeight w:val="290"/>
          <w:jc w:val="center"/>
        </w:trPr>
        <w:tc>
          <w:tcPr>
            <w:tcW w:w="1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67828" w:rsidRPr="00C52087" w:rsidRDefault="00767828" w:rsidP="009335C5">
            <w:pPr>
              <w:jc w:val="center"/>
              <w:rPr>
                <w:b/>
                <w:bCs/>
                <w:szCs w:val="22"/>
              </w:rPr>
            </w:pPr>
            <w:r w:rsidRPr="00C52087">
              <w:rPr>
                <w:b/>
                <w:bCs/>
                <w:szCs w:val="22"/>
              </w:rPr>
              <w:t>Program</w:t>
            </w:r>
          </w:p>
        </w:tc>
        <w:tc>
          <w:tcPr>
            <w:tcW w:w="7588" w:type="dxa"/>
            <w:gridSpan w:val="10"/>
            <w:tcBorders>
              <w:top w:val="single" w:sz="4" w:space="0" w:color="auto"/>
              <w:left w:val="nil"/>
              <w:bottom w:val="single" w:sz="4" w:space="0" w:color="auto"/>
              <w:right w:val="single" w:sz="4" w:space="0" w:color="auto"/>
            </w:tcBorders>
            <w:shd w:val="clear" w:color="auto" w:fill="auto"/>
            <w:noWrap/>
            <w:vAlign w:val="bottom"/>
          </w:tcPr>
          <w:p w:rsidR="00767828" w:rsidRPr="00C52087" w:rsidRDefault="00767828" w:rsidP="009335C5">
            <w:pPr>
              <w:jc w:val="center"/>
              <w:rPr>
                <w:b/>
                <w:bCs/>
                <w:szCs w:val="22"/>
              </w:rPr>
            </w:pPr>
            <w:r w:rsidRPr="00C52087">
              <w:rPr>
                <w:b/>
                <w:bCs/>
                <w:szCs w:val="22"/>
              </w:rPr>
              <w:t>Kentucky Teacher Standards</w:t>
            </w:r>
          </w:p>
        </w:tc>
      </w:tr>
      <w:tr w:rsidR="00767828" w:rsidRPr="00C52087" w:rsidTr="009335C5">
        <w:trPr>
          <w:trHeight w:val="290"/>
          <w:jc w:val="center"/>
        </w:trPr>
        <w:tc>
          <w:tcPr>
            <w:tcW w:w="1828" w:type="dxa"/>
            <w:vMerge/>
            <w:tcBorders>
              <w:top w:val="single" w:sz="4" w:space="0" w:color="auto"/>
              <w:left w:val="single" w:sz="4" w:space="0" w:color="auto"/>
              <w:bottom w:val="single" w:sz="4" w:space="0" w:color="auto"/>
              <w:right w:val="single" w:sz="4" w:space="0" w:color="auto"/>
            </w:tcBorders>
            <w:vAlign w:val="center"/>
          </w:tcPr>
          <w:p w:rsidR="00767828" w:rsidRPr="00C52087" w:rsidRDefault="00767828" w:rsidP="009335C5">
            <w:pPr>
              <w:rPr>
                <w:b/>
                <w:bCs/>
                <w:szCs w:val="22"/>
              </w:rPr>
            </w:pPr>
          </w:p>
        </w:tc>
        <w:tc>
          <w:tcPr>
            <w:tcW w:w="720" w:type="dxa"/>
            <w:tcBorders>
              <w:top w:val="single" w:sz="4" w:space="0" w:color="auto"/>
              <w:left w:val="nil"/>
              <w:bottom w:val="single" w:sz="6" w:space="0" w:color="auto"/>
              <w:right w:val="single" w:sz="6" w:space="0" w:color="auto"/>
            </w:tcBorders>
            <w:shd w:val="clear" w:color="auto" w:fill="auto"/>
            <w:noWrap/>
            <w:vAlign w:val="center"/>
          </w:tcPr>
          <w:p w:rsidR="00767828" w:rsidRPr="00C52087" w:rsidRDefault="00767828" w:rsidP="009335C5">
            <w:pPr>
              <w:jc w:val="center"/>
              <w:rPr>
                <w:b/>
                <w:bCs/>
                <w:szCs w:val="22"/>
              </w:rPr>
            </w:pPr>
            <w:r w:rsidRPr="00C52087">
              <w:rPr>
                <w:b/>
                <w:bCs/>
                <w:szCs w:val="22"/>
              </w:rPr>
              <w:t>1</w:t>
            </w:r>
          </w:p>
        </w:tc>
        <w:tc>
          <w:tcPr>
            <w:tcW w:w="733" w:type="dxa"/>
            <w:tcBorders>
              <w:top w:val="single" w:sz="4"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b/>
                <w:bCs/>
                <w:szCs w:val="22"/>
              </w:rPr>
            </w:pPr>
            <w:r w:rsidRPr="00C52087">
              <w:rPr>
                <w:b/>
                <w:bCs/>
                <w:szCs w:val="22"/>
              </w:rPr>
              <w:t>2</w:t>
            </w:r>
          </w:p>
        </w:tc>
        <w:tc>
          <w:tcPr>
            <w:tcW w:w="767" w:type="dxa"/>
            <w:tcBorders>
              <w:top w:val="single" w:sz="4"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b/>
                <w:bCs/>
                <w:szCs w:val="22"/>
              </w:rPr>
            </w:pPr>
            <w:r w:rsidRPr="00C52087">
              <w:rPr>
                <w:b/>
                <w:bCs/>
                <w:szCs w:val="22"/>
              </w:rPr>
              <w:t>3</w:t>
            </w:r>
          </w:p>
        </w:tc>
        <w:tc>
          <w:tcPr>
            <w:tcW w:w="767" w:type="dxa"/>
            <w:tcBorders>
              <w:top w:val="single" w:sz="4"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b/>
                <w:bCs/>
                <w:szCs w:val="22"/>
              </w:rPr>
            </w:pPr>
            <w:r w:rsidRPr="00C52087">
              <w:rPr>
                <w:b/>
                <w:bCs/>
                <w:szCs w:val="22"/>
              </w:rPr>
              <w:t>4</w:t>
            </w:r>
          </w:p>
        </w:tc>
        <w:tc>
          <w:tcPr>
            <w:tcW w:w="767" w:type="dxa"/>
            <w:tcBorders>
              <w:top w:val="single" w:sz="4"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b/>
                <w:bCs/>
                <w:szCs w:val="22"/>
              </w:rPr>
            </w:pPr>
            <w:r w:rsidRPr="00C52087">
              <w:rPr>
                <w:b/>
                <w:bCs/>
                <w:szCs w:val="22"/>
              </w:rPr>
              <w:t>5</w:t>
            </w:r>
          </w:p>
        </w:tc>
        <w:tc>
          <w:tcPr>
            <w:tcW w:w="767" w:type="dxa"/>
            <w:tcBorders>
              <w:top w:val="single" w:sz="4"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b/>
                <w:bCs/>
                <w:szCs w:val="22"/>
              </w:rPr>
            </w:pPr>
            <w:r w:rsidRPr="00C52087">
              <w:rPr>
                <w:b/>
                <w:bCs/>
                <w:szCs w:val="22"/>
              </w:rPr>
              <w:t>6</w:t>
            </w:r>
          </w:p>
        </w:tc>
        <w:tc>
          <w:tcPr>
            <w:tcW w:w="777" w:type="dxa"/>
            <w:tcBorders>
              <w:top w:val="single" w:sz="4"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b/>
                <w:bCs/>
                <w:szCs w:val="22"/>
              </w:rPr>
            </w:pPr>
            <w:r w:rsidRPr="00C52087">
              <w:rPr>
                <w:b/>
                <w:bCs/>
                <w:szCs w:val="22"/>
              </w:rPr>
              <w:t>7</w:t>
            </w:r>
          </w:p>
        </w:tc>
        <w:tc>
          <w:tcPr>
            <w:tcW w:w="756" w:type="dxa"/>
            <w:tcBorders>
              <w:top w:val="single" w:sz="4"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b/>
                <w:bCs/>
                <w:szCs w:val="22"/>
              </w:rPr>
            </w:pPr>
            <w:r w:rsidRPr="00C52087">
              <w:rPr>
                <w:b/>
                <w:bCs/>
                <w:szCs w:val="22"/>
              </w:rPr>
              <w:t>8</w:t>
            </w:r>
          </w:p>
        </w:tc>
        <w:tc>
          <w:tcPr>
            <w:tcW w:w="767" w:type="dxa"/>
            <w:tcBorders>
              <w:top w:val="single" w:sz="4"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b/>
                <w:bCs/>
                <w:szCs w:val="22"/>
              </w:rPr>
            </w:pPr>
            <w:r w:rsidRPr="00C52087">
              <w:rPr>
                <w:b/>
                <w:bCs/>
                <w:szCs w:val="22"/>
              </w:rPr>
              <w:t>9</w:t>
            </w:r>
          </w:p>
        </w:tc>
        <w:tc>
          <w:tcPr>
            <w:tcW w:w="767" w:type="dxa"/>
            <w:tcBorders>
              <w:top w:val="single" w:sz="4" w:space="0" w:color="auto"/>
              <w:left w:val="single" w:sz="6" w:space="0" w:color="auto"/>
              <w:bottom w:val="single" w:sz="6" w:space="0" w:color="auto"/>
              <w:right w:val="single" w:sz="4" w:space="0" w:color="auto"/>
            </w:tcBorders>
            <w:vAlign w:val="center"/>
          </w:tcPr>
          <w:p w:rsidR="00767828" w:rsidRPr="00C52087" w:rsidRDefault="00767828" w:rsidP="009335C5">
            <w:pPr>
              <w:jc w:val="center"/>
              <w:rPr>
                <w:b/>
                <w:bCs/>
                <w:szCs w:val="22"/>
              </w:rPr>
            </w:pPr>
            <w:r w:rsidRPr="00C52087">
              <w:rPr>
                <w:b/>
                <w:bCs/>
                <w:szCs w:val="22"/>
              </w:rPr>
              <w:t>10</w:t>
            </w:r>
          </w:p>
        </w:tc>
      </w:tr>
      <w:tr w:rsidR="00767828" w:rsidRPr="00C52087" w:rsidTr="009335C5">
        <w:trPr>
          <w:trHeight w:val="290"/>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828" w:rsidRPr="00C52087" w:rsidRDefault="00767828" w:rsidP="009335C5">
            <w:pPr>
              <w:rPr>
                <w:b/>
                <w:szCs w:val="22"/>
              </w:rPr>
            </w:pPr>
            <w:r w:rsidRPr="00C52087">
              <w:rPr>
                <w:szCs w:val="22"/>
                <w:highlight w:val="yellow"/>
              </w:rPr>
              <w:t>Your Program</w:t>
            </w:r>
          </w:p>
        </w:tc>
        <w:tc>
          <w:tcPr>
            <w:tcW w:w="720" w:type="dxa"/>
            <w:tcBorders>
              <w:top w:val="single" w:sz="6" w:space="0" w:color="auto"/>
              <w:left w:val="nil"/>
              <w:bottom w:val="single" w:sz="6" w:space="0" w:color="auto"/>
              <w:right w:val="single" w:sz="6" w:space="0" w:color="auto"/>
            </w:tcBorders>
            <w:shd w:val="clear" w:color="auto" w:fill="auto"/>
            <w:noWrap/>
            <w:vAlign w:val="center"/>
          </w:tcPr>
          <w:p w:rsidR="00767828" w:rsidRPr="00C52087" w:rsidRDefault="00767828" w:rsidP="009335C5">
            <w:pPr>
              <w:jc w:val="center"/>
              <w:rPr>
                <w:szCs w:val="22"/>
              </w:rPr>
            </w:pPr>
          </w:p>
        </w:tc>
        <w:tc>
          <w:tcPr>
            <w:tcW w:w="733" w:type="dxa"/>
            <w:tcBorders>
              <w:top w:val="single" w:sz="6"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szCs w:val="22"/>
              </w:rPr>
            </w:pPr>
          </w:p>
        </w:tc>
        <w:tc>
          <w:tcPr>
            <w:tcW w:w="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szCs w:val="22"/>
              </w:rPr>
            </w:pPr>
          </w:p>
        </w:tc>
        <w:tc>
          <w:tcPr>
            <w:tcW w:w="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szCs w:val="22"/>
              </w:rPr>
            </w:pPr>
          </w:p>
        </w:tc>
        <w:tc>
          <w:tcPr>
            <w:tcW w:w="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szCs w:val="22"/>
              </w:rPr>
            </w:pPr>
          </w:p>
        </w:tc>
        <w:tc>
          <w:tcPr>
            <w:tcW w:w="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szCs w:val="22"/>
              </w:rPr>
            </w:pPr>
          </w:p>
        </w:tc>
        <w:tc>
          <w:tcPr>
            <w:tcW w:w="77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szCs w:val="22"/>
              </w:rPr>
            </w:pPr>
          </w:p>
        </w:tc>
        <w:tc>
          <w:tcPr>
            <w:tcW w:w="756" w:type="dxa"/>
            <w:tcBorders>
              <w:top w:val="single" w:sz="6"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szCs w:val="22"/>
              </w:rPr>
            </w:pPr>
          </w:p>
        </w:tc>
        <w:tc>
          <w:tcPr>
            <w:tcW w:w="767" w:type="dxa"/>
            <w:tcBorders>
              <w:top w:val="single" w:sz="6" w:space="0" w:color="auto"/>
              <w:left w:val="single" w:sz="6" w:space="0" w:color="auto"/>
              <w:bottom w:val="single" w:sz="6" w:space="0" w:color="auto"/>
              <w:right w:val="single" w:sz="6" w:space="0" w:color="auto"/>
            </w:tcBorders>
            <w:shd w:val="clear" w:color="auto" w:fill="auto"/>
            <w:noWrap/>
            <w:vAlign w:val="center"/>
          </w:tcPr>
          <w:p w:rsidR="00767828" w:rsidRPr="00C52087" w:rsidRDefault="00767828" w:rsidP="009335C5">
            <w:pPr>
              <w:jc w:val="center"/>
              <w:rPr>
                <w:szCs w:val="22"/>
              </w:rPr>
            </w:pPr>
          </w:p>
        </w:tc>
        <w:tc>
          <w:tcPr>
            <w:tcW w:w="767" w:type="dxa"/>
            <w:tcBorders>
              <w:top w:val="single" w:sz="6" w:space="0" w:color="auto"/>
              <w:left w:val="single" w:sz="6" w:space="0" w:color="auto"/>
              <w:bottom w:val="single" w:sz="6" w:space="0" w:color="auto"/>
              <w:right w:val="single" w:sz="4" w:space="0" w:color="auto"/>
            </w:tcBorders>
            <w:vAlign w:val="center"/>
          </w:tcPr>
          <w:p w:rsidR="00767828" w:rsidRPr="00C52087" w:rsidRDefault="00767828" w:rsidP="009335C5">
            <w:pPr>
              <w:jc w:val="center"/>
              <w:rPr>
                <w:szCs w:val="22"/>
              </w:rPr>
            </w:pPr>
          </w:p>
        </w:tc>
      </w:tr>
      <w:tr w:rsidR="00767828" w:rsidRPr="00C52087" w:rsidTr="009335C5">
        <w:trPr>
          <w:trHeight w:val="290"/>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7828" w:rsidRPr="00C52087" w:rsidRDefault="00767828" w:rsidP="009335C5">
            <w:pPr>
              <w:rPr>
                <w:b/>
                <w:szCs w:val="22"/>
              </w:rPr>
            </w:pPr>
            <w:r w:rsidRPr="00C52087">
              <w:rPr>
                <w:b/>
                <w:szCs w:val="22"/>
              </w:rPr>
              <w:t>Unit-Wide</w:t>
            </w:r>
          </w:p>
        </w:tc>
        <w:tc>
          <w:tcPr>
            <w:tcW w:w="720" w:type="dxa"/>
            <w:tcBorders>
              <w:top w:val="single" w:sz="6" w:space="0" w:color="auto"/>
              <w:left w:val="nil"/>
              <w:bottom w:val="single" w:sz="4" w:space="0" w:color="auto"/>
              <w:right w:val="single" w:sz="6" w:space="0" w:color="auto"/>
            </w:tcBorders>
            <w:shd w:val="clear" w:color="auto" w:fill="auto"/>
            <w:noWrap/>
            <w:vAlign w:val="center"/>
          </w:tcPr>
          <w:p w:rsidR="00767828" w:rsidRPr="00C52087" w:rsidRDefault="00767828" w:rsidP="009335C5">
            <w:pPr>
              <w:jc w:val="center"/>
              <w:rPr>
                <w:b/>
                <w:szCs w:val="22"/>
              </w:rPr>
            </w:pPr>
          </w:p>
        </w:tc>
        <w:tc>
          <w:tcPr>
            <w:tcW w:w="733" w:type="dxa"/>
            <w:tcBorders>
              <w:top w:val="single" w:sz="6" w:space="0" w:color="auto"/>
              <w:left w:val="single" w:sz="6" w:space="0" w:color="auto"/>
              <w:bottom w:val="single" w:sz="4" w:space="0" w:color="auto"/>
              <w:right w:val="single" w:sz="6" w:space="0" w:color="auto"/>
            </w:tcBorders>
            <w:shd w:val="clear" w:color="auto" w:fill="auto"/>
            <w:noWrap/>
            <w:vAlign w:val="center"/>
          </w:tcPr>
          <w:p w:rsidR="00767828" w:rsidRPr="00C52087" w:rsidRDefault="00767828" w:rsidP="009335C5">
            <w:pPr>
              <w:jc w:val="center"/>
              <w:rPr>
                <w:b/>
                <w:szCs w:val="22"/>
              </w:rPr>
            </w:pPr>
          </w:p>
        </w:tc>
        <w:tc>
          <w:tcPr>
            <w:tcW w:w="767" w:type="dxa"/>
            <w:tcBorders>
              <w:top w:val="single" w:sz="6" w:space="0" w:color="auto"/>
              <w:left w:val="single" w:sz="6" w:space="0" w:color="auto"/>
              <w:bottom w:val="single" w:sz="4" w:space="0" w:color="auto"/>
              <w:right w:val="single" w:sz="6" w:space="0" w:color="auto"/>
            </w:tcBorders>
            <w:shd w:val="clear" w:color="auto" w:fill="auto"/>
            <w:noWrap/>
            <w:vAlign w:val="center"/>
          </w:tcPr>
          <w:p w:rsidR="00767828" w:rsidRPr="00C52087" w:rsidRDefault="00767828" w:rsidP="009335C5">
            <w:pPr>
              <w:jc w:val="center"/>
              <w:rPr>
                <w:b/>
                <w:szCs w:val="22"/>
              </w:rPr>
            </w:pPr>
          </w:p>
        </w:tc>
        <w:tc>
          <w:tcPr>
            <w:tcW w:w="767" w:type="dxa"/>
            <w:tcBorders>
              <w:top w:val="single" w:sz="6" w:space="0" w:color="auto"/>
              <w:left w:val="single" w:sz="6" w:space="0" w:color="auto"/>
              <w:bottom w:val="single" w:sz="4" w:space="0" w:color="auto"/>
              <w:right w:val="single" w:sz="6" w:space="0" w:color="auto"/>
            </w:tcBorders>
            <w:shd w:val="clear" w:color="auto" w:fill="auto"/>
            <w:noWrap/>
            <w:vAlign w:val="center"/>
          </w:tcPr>
          <w:p w:rsidR="00767828" w:rsidRPr="00C52087" w:rsidRDefault="00767828" w:rsidP="009335C5">
            <w:pPr>
              <w:jc w:val="center"/>
              <w:rPr>
                <w:b/>
                <w:szCs w:val="22"/>
              </w:rPr>
            </w:pPr>
          </w:p>
        </w:tc>
        <w:tc>
          <w:tcPr>
            <w:tcW w:w="767" w:type="dxa"/>
            <w:tcBorders>
              <w:top w:val="single" w:sz="6" w:space="0" w:color="auto"/>
              <w:left w:val="single" w:sz="6" w:space="0" w:color="auto"/>
              <w:bottom w:val="single" w:sz="4" w:space="0" w:color="auto"/>
              <w:right w:val="single" w:sz="6" w:space="0" w:color="auto"/>
            </w:tcBorders>
            <w:shd w:val="clear" w:color="auto" w:fill="auto"/>
            <w:noWrap/>
            <w:vAlign w:val="center"/>
          </w:tcPr>
          <w:p w:rsidR="00767828" w:rsidRPr="00C52087" w:rsidRDefault="00767828" w:rsidP="009335C5">
            <w:pPr>
              <w:jc w:val="center"/>
              <w:rPr>
                <w:b/>
                <w:szCs w:val="22"/>
              </w:rPr>
            </w:pPr>
          </w:p>
        </w:tc>
        <w:tc>
          <w:tcPr>
            <w:tcW w:w="767" w:type="dxa"/>
            <w:tcBorders>
              <w:top w:val="single" w:sz="6" w:space="0" w:color="auto"/>
              <w:left w:val="single" w:sz="6" w:space="0" w:color="auto"/>
              <w:bottom w:val="single" w:sz="4" w:space="0" w:color="auto"/>
              <w:right w:val="single" w:sz="6" w:space="0" w:color="auto"/>
            </w:tcBorders>
            <w:shd w:val="clear" w:color="auto" w:fill="auto"/>
            <w:noWrap/>
            <w:vAlign w:val="center"/>
          </w:tcPr>
          <w:p w:rsidR="00767828" w:rsidRPr="00C52087" w:rsidRDefault="00767828" w:rsidP="009335C5">
            <w:pPr>
              <w:jc w:val="center"/>
              <w:rPr>
                <w:b/>
                <w:szCs w:val="22"/>
              </w:rPr>
            </w:pPr>
          </w:p>
        </w:tc>
        <w:tc>
          <w:tcPr>
            <w:tcW w:w="777" w:type="dxa"/>
            <w:tcBorders>
              <w:top w:val="single" w:sz="6" w:space="0" w:color="auto"/>
              <w:left w:val="single" w:sz="6" w:space="0" w:color="auto"/>
              <w:bottom w:val="single" w:sz="4" w:space="0" w:color="auto"/>
              <w:right w:val="single" w:sz="6" w:space="0" w:color="auto"/>
            </w:tcBorders>
            <w:shd w:val="clear" w:color="auto" w:fill="auto"/>
            <w:noWrap/>
            <w:vAlign w:val="center"/>
          </w:tcPr>
          <w:p w:rsidR="00767828" w:rsidRPr="00C52087" w:rsidRDefault="00767828" w:rsidP="009335C5">
            <w:pPr>
              <w:jc w:val="center"/>
              <w:rPr>
                <w:b/>
                <w:szCs w:val="22"/>
              </w:rPr>
            </w:pPr>
          </w:p>
        </w:tc>
        <w:tc>
          <w:tcPr>
            <w:tcW w:w="756" w:type="dxa"/>
            <w:tcBorders>
              <w:top w:val="single" w:sz="6" w:space="0" w:color="auto"/>
              <w:left w:val="single" w:sz="6" w:space="0" w:color="auto"/>
              <w:bottom w:val="single" w:sz="4" w:space="0" w:color="auto"/>
              <w:right w:val="single" w:sz="6" w:space="0" w:color="auto"/>
            </w:tcBorders>
            <w:shd w:val="clear" w:color="auto" w:fill="auto"/>
            <w:noWrap/>
            <w:vAlign w:val="center"/>
          </w:tcPr>
          <w:p w:rsidR="00767828" w:rsidRPr="00C52087" w:rsidRDefault="00767828" w:rsidP="009335C5">
            <w:pPr>
              <w:jc w:val="center"/>
              <w:rPr>
                <w:b/>
                <w:szCs w:val="22"/>
              </w:rPr>
            </w:pPr>
          </w:p>
        </w:tc>
        <w:tc>
          <w:tcPr>
            <w:tcW w:w="767" w:type="dxa"/>
            <w:tcBorders>
              <w:top w:val="single" w:sz="6" w:space="0" w:color="auto"/>
              <w:left w:val="single" w:sz="6" w:space="0" w:color="auto"/>
              <w:bottom w:val="single" w:sz="4" w:space="0" w:color="auto"/>
              <w:right w:val="single" w:sz="6" w:space="0" w:color="auto"/>
            </w:tcBorders>
            <w:shd w:val="clear" w:color="auto" w:fill="auto"/>
            <w:noWrap/>
            <w:vAlign w:val="center"/>
          </w:tcPr>
          <w:p w:rsidR="00767828" w:rsidRPr="00C52087" w:rsidRDefault="00767828" w:rsidP="009335C5">
            <w:pPr>
              <w:jc w:val="center"/>
              <w:rPr>
                <w:b/>
                <w:szCs w:val="22"/>
              </w:rPr>
            </w:pPr>
          </w:p>
        </w:tc>
        <w:tc>
          <w:tcPr>
            <w:tcW w:w="767" w:type="dxa"/>
            <w:tcBorders>
              <w:top w:val="single" w:sz="6" w:space="0" w:color="auto"/>
              <w:left w:val="single" w:sz="6" w:space="0" w:color="auto"/>
              <w:bottom w:val="single" w:sz="4" w:space="0" w:color="auto"/>
              <w:right w:val="single" w:sz="4" w:space="0" w:color="auto"/>
            </w:tcBorders>
            <w:vAlign w:val="center"/>
          </w:tcPr>
          <w:p w:rsidR="00767828" w:rsidRPr="00C52087" w:rsidRDefault="00767828" w:rsidP="009335C5">
            <w:pPr>
              <w:jc w:val="center"/>
              <w:rPr>
                <w:b/>
                <w:szCs w:val="22"/>
              </w:rPr>
            </w:pPr>
          </w:p>
        </w:tc>
      </w:tr>
    </w:tbl>
    <w:p w:rsidR="00767828" w:rsidRPr="00C52087" w:rsidRDefault="00767828" w:rsidP="008A4055">
      <w:pPr>
        <w:rPr>
          <w:color w:val="FF0000"/>
          <w:szCs w:val="22"/>
        </w:rPr>
      </w:pPr>
    </w:p>
    <w:p w:rsidR="00C249C6" w:rsidRPr="00AB5CFE" w:rsidRDefault="00C249C6" w:rsidP="00C249C6">
      <w:pPr>
        <w:numPr>
          <w:ilvl w:val="0"/>
          <w:numId w:val="17"/>
        </w:numPr>
        <w:rPr>
          <w:b/>
          <w:szCs w:val="22"/>
        </w:rPr>
      </w:pPr>
      <w:r w:rsidRPr="00AB5CFE">
        <w:rPr>
          <w:b/>
          <w:szCs w:val="22"/>
        </w:rPr>
        <w:t>Program Reflection</w:t>
      </w:r>
    </w:p>
    <w:p w:rsidR="000575B4" w:rsidRPr="00C52087" w:rsidRDefault="000575B4" w:rsidP="000575B4">
      <w:pPr>
        <w:rPr>
          <w:szCs w:val="22"/>
        </w:rPr>
      </w:pPr>
    </w:p>
    <w:p w:rsidR="000575B4" w:rsidRPr="00C52087" w:rsidRDefault="000575B4" w:rsidP="000575B4">
      <w:pPr>
        <w:tabs>
          <w:tab w:val="num" w:pos="1080"/>
        </w:tabs>
        <w:rPr>
          <w:szCs w:val="22"/>
        </w:rPr>
      </w:pPr>
      <w:r w:rsidRPr="00C52087">
        <w:rPr>
          <w:szCs w:val="22"/>
          <w:highlight w:val="yellow"/>
        </w:rPr>
        <w:t>Respond to how you</w:t>
      </w:r>
      <w:r w:rsidR="00A91D2A">
        <w:rPr>
          <w:szCs w:val="22"/>
          <w:highlight w:val="yellow"/>
        </w:rPr>
        <w:t>r</w:t>
      </w:r>
      <w:r w:rsidRPr="00C52087">
        <w:rPr>
          <w:szCs w:val="22"/>
          <w:highlight w:val="yellow"/>
        </w:rPr>
        <w:t xml:space="preserve"> program is doing related to CAEP 3.4.</w:t>
      </w:r>
    </w:p>
    <w:p w:rsidR="00C249C6" w:rsidRPr="00C52087" w:rsidRDefault="00C249C6" w:rsidP="003E133C">
      <w:pPr>
        <w:rPr>
          <w:color w:val="FF0000"/>
          <w:szCs w:val="22"/>
        </w:rPr>
      </w:pPr>
    </w:p>
    <w:p w:rsidR="00C249C6" w:rsidRDefault="00C249C6" w:rsidP="00C249C6">
      <w:pPr>
        <w:contextualSpacing/>
        <w:rPr>
          <w:szCs w:val="22"/>
        </w:rPr>
      </w:pPr>
      <w:r w:rsidRPr="00C52087">
        <w:rPr>
          <w:b/>
          <w:szCs w:val="22"/>
        </w:rPr>
        <w:lastRenderedPageBreak/>
        <w:t>CAEP 3.5</w:t>
      </w:r>
      <w:r w:rsidRPr="00C52087">
        <w:rPr>
          <w:szCs w:val="22"/>
        </w:rPr>
        <w:t xml:space="preserve">: </w:t>
      </w:r>
      <w:r w:rsidR="00980F82" w:rsidRPr="00C52087">
        <w:rPr>
          <w:szCs w:val="22"/>
        </w:rPr>
        <w:t xml:space="preserve"> </w:t>
      </w:r>
      <w:r w:rsidRPr="00C52087">
        <w:rPr>
          <w:szCs w:val="22"/>
        </w:rPr>
        <w:t xml:space="preserve">The EPP documents before certification that the candidate (a) has reached a </w:t>
      </w:r>
      <w:r w:rsidRPr="00C52087">
        <w:rPr>
          <w:szCs w:val="22"/>
          <w:u w:val="single"/>
        </w:rPr>
        <w:t>high standard for content knowledge</w:t>
      </w:r>
      <w:r w:rsidRPr="00C52087">
        <w:rPr>
          <w:szCs w:val="22"/>
        </w:rPr>
        <w:t xml:space="preserve"> in the fields where certification is sought and (b) can teach effectively with </w:t>
      </w:r>
      <w:r w:rsidRPr="00C52087">
        <w:rPr>
          <w:szCs w:val="22"/>
          <w:u w:val="single"/>
        </w:rPr>
        <w:t>positive impacts on P-12 student learning</w:t>
      </w:r>
      <w:r w:rsidRPr="00C52087">
        <w:rPr>
          <w:szCs w:val="22"/>
        </w:rPr>
        <w:t xml:space="preserve"> and development.</w:t>
      </w:r>
    </w:p>
    <w:p w:rsidR="00186547" w:rsidRDefault="00186547" w:rsidP="00C249C6">
      <w:pPr>
        <w:contextualSpacing/>
        <w:rPr>
          <w:szCs w:val="22"/>
        </w:rPr>
      </w:pPr>
    </w:p>
    <w:p w:rsidR="000575B4" w:rsidRPr="00AB5CFE" w:rsidRDefault="000575B4" w:rsidP="000575B4">
      <w:pPr>
        <w:numPr>
          <w:ilvl w:val="0"/>
          <w:numId w:val="18"/>
        </w:numPr>
        <w:rPr>
          <w:b/>
          <w:szCs w:val="22"/>
        </w:rPr>
      </w:pPr>
      <w:r w:rsidRPr="00AB5CFE">
        <w:rPr>
          <w:b/>
          <w:szCs w:val="22"/>
        </w:rPr>
        <w:t>Data</w:t>
      </w:r>
      <w:r w:rsidR="00186547">
        <w:rPr>
          <w:b/>
          <w:szCs w:val="22"/>
        </w:rPr>
        <w:t xml:space="preserve"> </w:t>
      </w:r>
    </w:p>
    <w:p w:rsidR="000575B4" w:rsidRDefault="000575B4" w:rsidP="000575B4">
      <w:pPr>
        <w:rPr>
          <w:szCs w:val="22"/>
        </w:rPr>
      </w:pPr>
    </w:p>
    <w:p w:rsidR="00071206" w:rsidRDefault="00186547" w:rsidP="00071206">
      <w:pPr>
        <w:contextualSpacing/>
      </w:pPr>
      <w:r w:rsidRPr="00EE6433">
        <w:t xml:space="preserve">Regarding EPP documentation prior to certification of candidates’ </w:t>
      </w:r>
      <w:r w:rsidRPr="00F24AC1">
        <w:rPr>
          <w:u w:val="single"/>
        </w:rPr>
        <w:t>content knowledge</w:t>
      </w:r>
      <w:r w:rsidRPr="00EE6433">
        <w:t xml:space="preserve">, </w:t>
      </w:r>
      <w:r w:rsidR="00F10F6A">
        <w:t xml:space="preserve">KA 2 – Major GAP provides evidence of candidate proficiency. </w:t>
      </w:r>
      <w:r>
        <w:t>Table</w:t>
      </w:r>
      <w:r w:rsidR="00F10F6A">
        <w:t>s</w:t>
      </w:r>
      <w:r>
        <w:t xml:space="preserve"> </w:t>
      </w:r>
      <w:r w:rsidR="00F10F6A">
        <w:t xml:space="preserve">3.5a-b report three-year Major GPA for program candidates as well </w:t>
      </w:r>
      <w:r>
        <w:t xml:space="preserve">three years’ comparison of education candidate versus non-education student </w:t>
      </w:r>
      <w:r w:rsidR="00F10F6A">
        <w:t xml:space="preserve">overall GPA </w:t>
      </w:r>
      <w:r>
        <w:t>performance on KA 2 – Major GPA as a measure of content knowledge.</w:t>
      </w:r>
      <w:r w:rsidR="00071206">
        <w:t xml:space="preserve">  </w:t>
      </w:r>
    </w:p>
    <w:p w:rsidR="00071206" w:rsidRDefault="00071206" w:rsidP="00071206">
      <w:pPr>
        <w:contextualSpacing/>
      </w:pPr>
    </w:p>
    <w:p w:rsidR="00402983" w:rsidRDefault="00402983" w:rsidP="00071206">
      <w:pPr>
        <w:contextualSpacing/>
        <w:jc w:val="center"/>
        <w:rPr>
          <w:szCs w:val="22"/>
        </w:rPr>
      </w:pPr>
      <w:r w:rsidRPr="00C52087">
        <w:rPr>
          <w:szCs w:val="22"/>
          <w:highlight w:val="yellow"/>
        </w:rPr>
        <w:t>(DELETE THE ROWS THAT DO NOT APPLY TO YOUR PROGRAM)</w:t>
      </w:r>
    </w:p>
    <w:p w:rsidR="009335C5" w:rsidRDefault="009335C5" w:rsidP="009335C5">
      <w:pPr>
        <w:ind w:left="540" w:hanging="540"/>
        <w:jc w:val="center"/>
      </w:pPr>
      <w:r w:rsidRPr="00060F0D">
        <w:rPr>
          <w:b/>
        </w:rPr>
        <w:t xml:space="preserve">Table </w:t>
      </w:r>
      <w:r w:rsidR="00AD0583">
        <w:rPr>
          <w:b/>
        </w:rPr>
        <w:t>3.5a</w:t>
      </w:r>
      <w:r w:rsidRPr="00060F0D">
        <w:rPr>
          <w:b/>
        </w:rPr>
        <w:t xml:space="preserve"> Major GPAs of Education Candidates Prior to Student Teaching</w:t>
      </w:r>
    </w:p>
    <w:tbl>
      <w:tblPr>
        <w:tblStyle w:val="TableGrid"/>
        <w:tblW w:w="0" w:type="auto"/>
        <w:jc w:val="center"/>
        <w:tblLook w:val="04A0" w:firstRow="1" w:lastRow="0" w:firstColumn="1" w:lastColumn="0" w:noHBand="0" w:noVBand="1"/>
      </w:tblPr>
      <w:tblGrid>
        <w:gridCol w:w="1664"/>
        <w:gridCol w:w="727"/>
        <w:gridCol w:w="728"/>
        <w:gridCol w:w="728"/>
        <w:gridCol w:w="727"/>
        <w:gridCol w:w="728"/>
        <w:gridCol w:w="728"/>
      </w:tblGrid>
      <w:tr w:rsidR="009335C5" w:rsidTr="009335C5">
        <w:trPr>
          <w:trHeight w:val="269"/>
          <w:jc w:val="center"/>
        </w:trPr>
        <w:tc>
          <w:tcPr>
            <w:tcW w:w="1664" w:type="dxa"/>
          </w:tcPr>
          <w:p w:rsidR="009335C5" w:rsidRDefault="009335C5" w:rsidP="009335C5">
            <w:pPr>
              <w:contextualSpacing/>
              <w:jc w:val="center"/>
            </w:pPr>
            <w:r w:rsidRPr="007D6CC1">
              <w:rPr>
                <w:b/>
              </w:rPr>
              <w:t>Major</w:t>
            </w:r>
          </w:p>
        </w:tc>
        <w:tc>
          <w:tcPr>
            <w:tcW w:w="1455" w:type="dxa"/>
            <w:gridSpan w:val="2"/>
          </w:tcPr>
          <w:p w:rsidR="009335C5" w:rsidRPr="007D6CC1" w:rsidRDefault="009335C5" w:rsidP="009335C5">
            <w:pPr>
              <w:contextualSpacing/>
              <w:jc w:val="center"/>
              <w:rPr>
                <w:b/>
              </w:rPr>
            </w:pPr>
            <w:r>
              <w:rPr>
                <w:b/>
              </w:rPr>
              <w:t>AY 2014-15</w:t>
            </w:r>
          </w:p>
        </w:tc>
        <w:tc>
          <w:tcPr>
            <w:tcW w:w="1455" w:type="dxa"/>
            <w:gridSpan w:val="2"/>
          </w:tcPr>
          <w:p w:rsidR="009335C5" w:rsidRPr="007D6CC1" w:rsidRDefault="009335C5" w:rsidP="009335C5">
            <w:pPr>
              <w:contextualSpacing/>
              <w:jc w:val="center"/>
              <w:rPr>
                <w:b/>
              </w:rPr>
            </w:pPr>
            <w:r w:rsidRPr="007D6CC1">
              <w:rPr>
                <w:b/>
              </w:rPr>
              <w:t>AY 2015-16</w:t>
            </w:r>
          </w:p>
        </w:tc>
        <w:tc>
          <w:tcPr>
            <w:tcW w:w="1456" w:type="dxa"/>
            <w:gridSpan w:val="2"/>
          </w:tcPr>
          <w:p w:rsidR="009335C5" w:rsidRPr="007D6CC1" w:rsidRDefault="009335C5" w:rsidP="009335C5">
            <w:pPr>
              <w:contextualSpacing/>
              <w:jc w:val="center"/>
              <w:rPr>
                <w:b/>
              </w:rPr>
            </w:pPr>
            <w:r w:rsidRPr="007D6CC1">
              <w:rPr>
                <w:b/>
              </w:rPr>
              <w:t>AY 2016-17</w:t>
            </w:r>
          </w:p>
        </w:tc>
      </w:tr>
      <w:tr w:rsidR="009335C5" w:rsidTr="009335C5">
        <w:trPr>
          <w:trHeight w:val="269"/>
          <w:jc w:val="center"/>
        </w:trPr>
        <w:tc>
          <w:tcPr>
            <w:tcW w:w="1664" w:type="dxa"/>
          </w:tcPr>
          <w:p w:rsidR="009335C5" w:rsidRDefault="009335C5" w:rsidP="009335C5">
            <w:pPr>
              <w:contextualSpacing/>
            </w:pPr>
          </w:p>
        </w:tc>
        <w:tc>
          <w:tcPr>
            <w:tcW w:w="727" w:type="dxa"/>
          </w:tcPr>
          <w:p w:rsidR="009335C5" w:rsidRDefault="009335C5" w:rsidP="009335C5">
            <w:pPr>
              <w:contextualSpacing/>
              <w:jc w:val="center"/>
            </w:pPr>
            <w:r>
              <w:t>N</w:t>
            </w:r>
          </w:p>
        </w:tc>
        <w:tc>
          <w:tcPr>
            <w:tcW w:w="728" w:type="dxa"/>
          </w:tcPr>
          <w:p w:rsidR="009335C5" w:rsidRDefault="009335C5" w:rsidP="009335C5">
            <w:pPr>
              <w:contextualSpacing/>
              <w:jc w:val="center"/>
            </w:pPr>
            <w:r>
              <w:t>GPA</w:t>
            </w:r>
          </w:p>
        </w:tc>
        <w:tc>
          <w:tcPr>
            <w:tcW w:w="728" w:type="dxa"/>
          </w:tcPr>
          <w:p w:rsidR="009335C5" w:rsidRDefault="009335C5" w:rsidP="009335C5">
            <w:pPr>
              <w:contextualSpacing/>
              <w:jc w:val="center"/>
            </w:pPr>
            <w:r>
              <w:t>N</w:t>
            </w:r>
          </w:p>
        </w:tc>
        <w:tc>
          <w:tcPr>
            <w:tcW w:w="727" w:type="dxa"/>
          </w:tcPr>
          <w:p w:rsidR="009335C5" w:rsidRDefault="009335C5" w:rsidP="009335C5">
            <w:pPr>
              <w:contextualSpacing/>
              <w:jc w:val="center"/>
            </w:pPr>
            <w:r>
              <w:t>GPA</w:t>
            </w:r>
          </w:p>
        </w:tc>
        <w:tc>
          <w:tcPr>
            <w:tcW w:w="728" w:type="dxa"/>
          </w:tcPr>
          <w:p w:rsidR="009335C5" w:rsidRDefault="009335C5" w:rsidP="009335C5">
            <w:pPr>
              <w:contextualSpacing/>
              <w:jc w:val="center"/>
            </w:pPr>
            <w:r>
              <w:t>N</w:t>
            </w:r>
          </w:p>
        </w:tc>
        <w:tc>
          <w:tcPr>
            <w:tcW w:w="728" w:type="dxa"/>
          </w:tcPr>
          <w:p w:rsidR="009335C5" w:rsidRDefault="009335C5" w:rsidP="009335C5">
            <w:pPr>
              <w:contextualSpacing/>
              <w:jc w:val="center"/>
            </w:pPr>
            <w:r>
              <w:t>GPA</w:t>
            </w:r>
          </w:p>
        </w:tc>
      </w:tr>
      <w:tr w:rsidR="009335C5" w:rsidTr="009335C5">
        <w:trPr>
          <w:trHeight w:val="269"/>
          <w:jc w:val="center"/>
        </w:trPr>
        <w:tc>
          <w:tcPr>
            <w:tcW w:w="1664" w:type="dxa"/>
          </w:tcPr>
          <w:p w:rsidR="009335C5" w:rsidRPr="00BC40E4" w:rsidRDefault="009335C5" w:rsidP="009335C5">
            <w:pPr>
              <w:rPr>
                <w:b/>
                <w:i/>
              </w:rPr>
            </w:pPr>
            <w:r w:rsidRPr="00BC40E4">
              <w:rPr>
                <w:b/>
                <w:i/>
              </w:rPr>
              <w:t>ELED</w:t>
            </w:r>
          </w:p>
        </w:tc>
        <w:tc>
          <w:tcPr>
            <w:tcW w:w="727" w:type="dxa"/>
          </w:tcPr>
          <w:p w:rsidR="009335C5" w:rsidRPr="00BC40E4" w:rsidRDefault="009335C5" w:rsidP="009335C5">
            <w:pPr>
              <w:jc w:val="center"/>
              <w:rPr>
                <w:b/>
              </w:rPr>
            </w:pPr>
            <w:r>
              <w:rPr>
                <w:b/>
              </w:rPr>
              <w:t>124</w:t>
            </w:r>
          </w:p>
        </w:tc>
        <w:tc>
          <w:tcPr>
            <w:tcW w:w="728" w:type="dxa"/>
          </w:tcPr>
          <w:p w:rsidR="009335C5" w:rsidRPr="00BC40E4" w:rsidRDefault="009335C5" w:rsidP="009335C5">
            <w:pPr>
              <w:jc w:val="center"/>
              <w:rPr>
                <w:b/>
              </w:rPr>
            </w:pPr>
            <w:r w:rsidRPr="00BC40E4">
              <w:rPr>
                <w:b/>
              </w:rPr>
              <w:t>3.63</w:t>
            </w:r>
          </w:p>
        </w:tc>
        <w:tc>
          <w:tcPr>
            <w:tcW w:w="728" w:type="dxa"/>
            <w:vAlign w:val="bottom"/>
          </w:tcPr>
          <w:p w:rsidR="009335C5" w:rsidRDefault="009335C5" w:rsidP="009335C5">
            <w:pPr>
              <w:jc w:val="center"/>
              <w:rPr>
                <w:rFonts w:ascii="Calibri" w:hAnsi="Calibri"/>
                <w:b/>
                <w:bCs/>
                <w:color w:val="000000"/>
              </w:rPr>
            </w:pPr>
            <w:r>
              <w:rPr>
                <w:rFonts w:ascii="Calibri" w:hAnsi="Calibri"/>
                <w:b/>
                <w:bCs/>
                <w:color w:val="000000"/>
              </w:rPr>
              <w:t>155</w:t>
            </w:r>
          </w:p>
        </w:tc>
        <w:tc>
          <w:tcPr>
            <w:tcW w:w="727" w:type="dxa"/>
          </w:tcPr>
          <w:p w:rsidR="009335C5" w:rsidRPr="00BC40E4" w:rsidRDefault="009335C5" w:rsidP="009335C5">
            <w:pPr>
              <w:jc w:val="center"/>
              <w:rPr>
                <w:b/>
              </w:rPr>
            </w:pPr>
            <w:r w:rsidRPr="00BC40E4">
              <w:rPr>
                <w:b/>
              </w:rPr>
              <w:t>3.63</w:t>
            </w:r>
          </w:p>
        </w:tc>
        <w:tc>
          <w:tcPr>
            <w:tcW w:w="728" w:type="dxa"/>
          </w:tcPr>
          <w:p w:rsidR="009335C5" w:rsidRPr="00BC40E4" w:rsidRDefault="009335C5" w:rsidP="009335C5">
            <w:pPr>
              <w:jc w:val="center"/>
              <w:rPr>
                <w:b/>
              </w:rPr>
            </w:pPr>
            <w:r>
              <w:rPr>
                <w:b/>
              </w:rPr>
              <w:t>133</w:t>
            </w:r>
          </w:p>
        </w:tc>
        <w:tc>
          <w:tcPr>
            <w:tcW w:w="728" w:type="dxa"/>
          </w:tcPr>
          <w:p w:rsidR="009335C5" w:rsidRPr="00BC40E4" w:rsidRDefault="009335C5" w:rsidP="009335C5">
            <w:pPr>
              <w:contextualSpacing/>
              <w:jc w:val="center"/>
              <w:rPr>
                <w:b/>
              </w:rPr>
            </w:pPr>
            <w:r w:rsidRPr="00BC40E4">
              <w:rPr>
                <w:b/>
              </w:rPr>
              <w:t>3.59</w:t>
            </w:r>
          </w:p>
        </w:tc>
      </w:tr>
      <w:tr w:rsidR="009335C5" w:rsidTr="009335C5">
        <w:trPr>
          <w:trHeight w:val="269"/>
          <w:jc w:val="center"/>
        </w:trPr>
        <w:tc>
          <w:tcPr>
            <w:tcW w:w="1664" w:type="dxa"/>
            <w:tcBorders>
              <w:bottom w:val="single" w:sz="4" w:space="0" w:color="auto"/>
            </w:tcBorders>
          </w:tcPr>
          <w:p w:rsidR="009335C5" w:rsidRPr="00BC40E4" w:rsidRDefault="009335C5" w:rsidP="009335C5">
            <w:pPr>
              <w:rPr>
                <w:b/>
                <w:i/>
              </w:rPr>
            </w:pPr>
            <w:r w:rsidRPr="00BC40E4">
              <w:rPr>
                <w:b/>
                <w:i/>
              </w:rPr>
              <w:t>MGE</w:t>
            </w:r>
          </w:p>
        </w:tc>
        <w:tc>
          <w:tcPr>
            <w:tcW w:w="727" w:type="dxa"/>
            <w:tcBorders>
              <w:bottom w:val="single" w:sz="4" w:space="0" w:color="auto"/>
            </w:tcBorders>
          </w:tcPr>
          <w:p w:rsidR="009335C5" w:rsidRPr="00BC40E4" w:rsidRDefault="009335C5" w:rsidP="009335C5">
            <w:pPr>
              <w:jc w:val="center"/>
              <w:rPr>
                <w:b/>
              </w:rPr>
            </w:pPr>
            <w:r>
              <w:rPr>
                <w:b/>
              </w:rPr>
              <w:t>53</w:t>
            </w:r>
          </w:p>
        </w:tc>
        <w:tc>
          <w:tcPr>
            <w:tcW w:w="728" w:type="dxa"/>
            <w:tcBorders>
              <w:bottom w:val="single" w:sz="4" w:space="0" w:color="auto"/>
            </w:tcBorders>
          </w:tcPr>
          <w:p w:rsidR="009335C5" w:rsidRPr="00BC40E4" w:rsidRDefault="009335C5" w:rsidP="009335C5">
            <w:pPr>
              <w:jc w:val="center"/>
              <w:rPr>
                <w:b/>
              </w:rPr>
            </w:pPr>
            <w:r w:rsidRPr="00BC40E4">
              <w:rPr>
                <w:b/>
              </w:rPr>
              <w:t>3.35</w:t>
            </w:r>
          </w:p>
        </w:tc>
        <w:tc>
          <w:tcPr>
            <w:tcW w:w="728" w:type="dxa"/>
            <w:tcBorders>
              <w:bottom w:val="single" w:sz="4" w:space="0" w:color="auto"/>
            </w:tcBorders>
            <w:vAlign w:val="bottom"/>
          </w:tcPr>
          <w:p w:rsidR="009335C5" w:rsidRDefault="009335C5" w:rsidP="009335C5">
            <w:pPr>
              <w:jc w:val="center"/>
              <w:rPr>
                <w:rFonts w:ascii="Calibri" w:hAnsi="Calibri"/>
                <w:b/>
                <w:bCs/>
                <w:color w:val="000000"/>
              </w:rPr>
            </w:pPr>
            <w:r>
              <w:rPr>
                <w:rFonts w:ascii="Calibri" w:hAnsi="Calibri"/>
                <w:b/>
                <w:bCs/>
                <w:color w:val="000000"/>
              </w:rPr>
              <w:t>52</w:t>
            </w:r>
          </w:p>
        </w:tc>
        <w:tc>
          <w:tcPr>
            <w:tcW w:w="727" w:type="dxa"/>
            <w:tcBorders>
              <w:bottom w:val="single" w:sz="4" w:space="0" w:color="auto"/>
            </w:tcBorders>
          </w:tcPr>
          <w:p w:rsidR="009335C5" w:rsidRPr="00BC40E4" w:rsidRDefault="009335C5" w:rsidP="009335C5">
            <w:pPr>
              <w:jc w:val="center"/>
              <w:rPr>
                <w:b/>
              </w:rPr>
            </w:pPr>
            <w:r w:rsidRPr="00BC40E4">
              <w:rPr>
                <w:b/>
              </w:rPr>
              <w:t>3.27</w:t>
            </w:r>
          </w:p>
        </w:tc>
        <w:tc>
          <w:tcPr>
            <w:tcW w:w="728" w:type="dxa"/>
            <w:tcBorders>
              <w:bottom w:val="single" w:sz="4" w:space="0" w:color="auto"/>
            </w:tcBorders>
          </w:tcPr>
          <w:p w:rsidR="009335C5" w:rsidRPr="00BC40E4" w:rsidRDefault="009335C5" w:rsidP="009335C5">
            <w:pPr>
              <w:jc w:val="center"/>
              <w:rPr>
                <w:b/>
              </w:rPr>
            </w:pPr>
            <w:r>
              <w:rPr>
                <w:b/>
              </w:rPr>
              <w:t>48</w:t>
            </w:r>
          </w:p>
        </w:tc>
        <w:tc>
          <w:tcPr>
            <w:tcW w:w="728" w:type="dxa"/>
            <w:tcBorders>
              <w:bottom w:val="single" w:sz="4" w:space="0" w:color="auto"/>
            </w:tcBorders>
          </w:tcPr>
          <w:p w:rsidR="009335C5" w:rsidRPr="00BC40E4" w:rsidRDefault="009335C5" w:rsidP="009335C5">
            <w:pPr>
              <w:contextualSpacing/>
              <w:jc w:val="center"/>
              <w:rPr>
                <w:b/>
              </w:rPr>
            </w:pPr>
            <w:r w:rsidRPr="00BC40E4">
              <w:rPr>
                <w:b/>
              </w:rPr>
              <w:t>3.44</w:t>
            </w:r>
          </w:p>
        </w:tc>
      </w:tr>
      <w:tr w:rsidR="009335C5" w:rsidTr="009335C5">
        <w:trPr>
          <w:trHeight w:val="269"/>
          <w:jc w:val="center"/>
        </w:trPr>
        <w:tc>
          <w:tcPr>
            <w:tcW w:w="1664" w:type="dxa"/>
            <w:shd w:val="clear" w:color="auto" w:fill="D0CECE"/>
          </w:tcPr>
          <w:p w:rsidR="009335C5" w:rsidRPr="00BC40E4" w:rsidRDefault="009335C5" w:rsidP="009335C5">
            <w:pPr>
              <w:rPr>
                <w:b/>
                <w:i/>
              </w:rPr>
            </w:pPr>
            <w:r w:rsidRPr="00BC40E4">
              <w:rPr>
                <w:b/>
                <w:i/>
              </w:rPr>
              <w:t>SECED</w:t>
            </w:r>
          </w:p>
        </w:tc>
        <w:tc>
          <w:tcPr>
            <w:tcW w:w="727" w:type="dxa"/>
            <w:shd w:val="clear" w:color="auto" w:fill="D0CECE"/>
          </w:tcPr>
          <w:p w:rsidR="009335C5" w:rsidRPr="00BC40E4" w:rsidRDefault="009335C5" w:rsidP="009335C5">
            <w:pPr>
              <w:contextualSpacing/>
              <w:jc w:val="center"/>
              <w:rPr>
                <w:b/>
              </w:rPr>
            </w:pPr>
            <w:r>
              <w:rPr>
                <w:b/>
              </w:rPr>
              <w:t>47</w:t>
            </w:r>
          </w:p>
        </w:tc>
        <w:tc>
          <w:tcPr>
            <w:tcW w:w="728" w:type="dxa"/>
            <w:shd w:val="clear" w:color="auto" w:fill="D0CECE"/>
          </w:tcPr>
          <w:p w:rsidR="009335C5" w:rsidRPr="00BC40E4" w:rsidRDefault="009335C5" w:rsidP="009335C5">
            <w:pPr>
              <w:contextualSpacing/>
              <w:jc w:val="center"/>
              <w:rPr>
                <w:b/>
              </w:rPr>
            </w:pPr>
            <w:r>
              <w:rPr>
                <w:b/>
              </w:rPr>
              <w:t>3.31</w:t>
            </w:r>
          </w:p>
        </w:tc>
        <w:tc>
          <w:tcPr>
            <w:tcW w:w="728" w:type="dxa"/>
            <w:shd w:val="clear" w:color="auto" w:fill="D0CECE"/>
            <w:vAlign w:val="bottom"/>
          </w:tcPr>
          <w:p w:rsidR="009335C5" w:rsidRDefault="009335C5" w:rsidP="009335C5">
            <w:pPr>
              <w:jc w:val="center"/>
              <w:rPr>
                <w:rFonts w:ascii="Calibri" w:hAnsi="Calibri"/>
                <w:b/>
                <w:bCs/>
                <w:color w:val="000000"/>
              </w:rPr>
            </w:pPr>
            <w:r>
              <w:rPr>
                <w:rFonts w:ascii="Calibri" w:hAnsi="Calibri"/>
                <w:b/>
                <w:bCs/>
                <w:color w:val="000000"/>
              </w:rPr>
              <w:t>40</w:t>
            </w:r>
          </w:p>
        </w:tc>
        <w:tc>
          <w:tcPr>
            <w:tcW w:w="727" w:type="dxa"/>
            <w:shd w:val="clear" w:color="auto" w:fill="D0CECE"/>
          </w:tcPr>
          <w:p w:rsidR="009335C5" w:rsidRPr="00BC40E4" w:rsidRDefault="009335C5" w:rsidP="009335C5">
            <w:pPr>
              <w:jc w:val="center"/>
              <w:rPr>
                <w:b/>
              </w:rPr>
            </w:pPr>
            <w:r>
              <w:rPr>
                <w:b/>
              </w:rPr>
              <w:t>3.42</w:t>
            </w:r>
          </w:p>
        </w:tc>
        <w:tc>
          <w:tcPr>
            <w:tcW w:w="728" w:type="dxa"/>
            <w:shd w:val="clear" w:color="auto" w:fill="D0CECE"/>
          </w:tcPr>
          <w:p w:rsidR="009335C5" w:rsidRPr="00BC40E4" w:rsidRDefault="009335C5" w:rsidP="009335C5">
            <w:pPr>
              <w:jc w:val="center"/>
              <w:rPr>
                <w:b/>
              </w:rPr>
            </w:pPr>
            <w:r>
              <w:rPr>
                <w:b/>
              </w:rPr>
              <w:t>31</w:t>
            </w:r>
          </w:p>
        </w:tc>
        <w:tc>
          <w:tcPr>
            <w:tcW w:w="728" w:type="dxa"/>
            <w:shd w:val="clear" w:color="auto" w:fill="D0CECE"/>
          </w:tcPr>
          <w:p w:rsidR="009335C5" w:rsidRPr="00BC40E4" w:rsidRDefault="009335C5" w:rsidP="009335C5">
            <w:pPr>
              <w:contextualSpacing/>
              <w:jc w:val="center"/>
              <w:rPr>
                <w:b/>
              </w:rPr>
            </w:pPr>
            <w:r>
              <w:rPr>
                <w:b/>
              </w:rPr>
              <w:t>3.30</w:t>
            </w:r>
          </w:p>
        </w:tc>
      </w:tr>
      <w:tr w:rsidR="009335C5" w:rsidTr="009335C5">
        <w:trPr>
          <w:trHeight w:val="269"/>
          <w:jc w:val="center"/>
        </w:trPr>
        <w:tc>
          <w:tcPr>
            <w:tcW w:w="1664" w:type="dxa"/>
          </w:tcPr>
          <w:p w:rsidR="009335C5" w:rsidRPr="00054E66" w:rsidRDefault="009335C5" w:rsidP="009335C5">
            <w:r w:rsidRPr="00054E66">
              <w:t>BIO</w:t>
            </w:r>
          </w:p>
        </w:tc>
        <w:tc>
          <w:tcPr>
            <w:tcW w:w="727" w:type="dxa"/>
          </w:tcPr>
          <w:p w:rsidR="009335C5" w:rsidRDefault="009335C5" w:rsidP="009335C5">
            <w:pPr>
              <w:contextualSpacing/>
              <w:jc w:val="center"/>
            </w:pPr>
          </w:p>
        </w:tc>
        <w:tc>
          <w:tcPr>
            <w:tcW w:w="728" w:type="dxa"/>
          </w:tcPr>
          <w:p w:rsidR="009335C5" w:rsidRDefault="009335C5" w:rsidP="009335C5">
            <w:pPr>
              <w:contextualSpacing/>
              <w:jc w:val="center"/>
            </w:pPr>
          </w:p>
        </w:tc>
        <w:tc>
          <w:tcPr>
            <w:tcW w:w="728" w:type="dxa"/>
            <w:vAlign w:val="bottom"/>
          </w:tcPr>
          <w:p w:rsidR="009335C5" w:rsidRDefault="009335C5" w:rsidP="009335C5">
            <w:pPr>
              <w:jc w:val="center"/>
              <w:rPr>
                <w:rFonts w:ascii="Calibri" w:hAnsi="Calibri"/>
                <w:color w:val="000000"/>
              </w:rPr>
            </w:pPr>
            <w:r>
              <w:rPr>
                <w:rFonts w:ascii="Calibri" w:hAnsi="Calibri"/>
                <w:color w:val="000000"/>
              </w:rPr>
              <w:t>4</w:t>
            </w:r>
          </w:p>
        </w:tc>
        <w:tc>
          <w:tcPr>
            <w:tcW w:w="727" w:type="dxa"/>
          </w:tcPr>
          <w:p w:rsidR="009335C5" w:rsidRPr="007A238A" w:rsidRDefault="009335C5" w:rsidP="009335C5">
            <w:pPr>
              <w:jc w:val="center"/>
            </w:pPr>
            <w:r w:rsidRPr="007A238A">
              <w:t>2.98</w:t>
            </w:r>
          </w:p>
        </w:tc>
        <w:tc>
          <w:tcPr>
            <w:tcW w:w="728" w:type="dxa"/>
          </w:tcPr>
          <w:p w:rsidR="009335C5" w:rsidRPr="007A238A" w:rsidRDefault="009335C5" w:rsidP="009335C5">
            <w:pPr>
              <w:jc w:val="center"/>
            </w:pPr>
            <w:r>
              <w:t>3</w:t>
            </w:r>
          </w:p>
        </w:tc>
        <w:tc>
          <w:tcPr>
            <w:tcW w:w="728" w:type="dxa"/>
          </w:tcPr>
          <w:p w:rsidR="009335C5" w:rsidRDefault="009335C5" w:rsidP="009335C5">
            <w:pPr>
              <w:contextualSpacing/>
              <w:jc w:val="center"/>
            </w:pPr>
            <w:r>
              <w:t>3.21</w:t>
            </w:r>
          </w:p>
        </w:tc>
      </w:tr>
      <w:tr w:rsidR="009335C5" w:rsidTr="009335C5">
        <w:trPr>
          <w:trHeight w:val="269"/>
          <w:jc w:val="center"/>
        </w:trPr>
        <w:tc>
          <w:tcPr>
            <w:tcW w:w="1664" w:type="dxa"/>
          </w:tcPr>
          <w:p w:rsidR="009335C5" w:rsidRPr="00054E66" w:rsidRDefault="009335C5" w:rsidP="009335C5">
            <w:r w:rsidRPr="00054E66">
              <w:t>CHEM</w:t>
            </w:r>
          </w:p>
        </w:tc>
        <w:tc>
          <w:tcPr>
            <w:tcW w:w="727" w:type="dxa"/>
          </w:tcPr>
          <w:p w:rsidR="009335C5" w:rsidRPr="00500CC8" w:rsidRDefault="009335C5" w:rsidP="009335C5">
            <w:pPr>
              <w:contextualSpacing/>
              <w:jc w:val="center"/>
            </w:pPr>
            <w:r>
              <w:t>2</w:t>
            </w:r>
          </w:p>
        </w:tc>
        <w:tc>
          <w:tcPr>
            <w:tcW w:w="728" w:type="dxa"/>
          </w:tcPr>
          <w:p w:rsidR="009335C5" w:rsidRDefault="009335C5" w:rsidP="009335C5">
            <w:pPr>
              <w:contextualSpacing/>
              <w:jc w:val="center"/>
            </w:pPr>
            <w:r w:rsidRPr="00500CC8">
              <w:t>3.75</w:t>
            </w:r>
          </w:p>
        </w:tc>
        <w:tc>
          <w:tcPr>
            <w:tcW w:w="728" w:type="dxa"/>
            <w:vAlign w:val="bottom"/>
          </w:tcPr>
          <w:p w:rsidR="009335C5" w:rsidRDefault="009335C5" w:rsidP="009335C5">
            <w:pPr>
              <w:jc w:val="center"/>
              <w:rPr>
                <w:rFonts w:ascii="Calibri" w:hAnsi="Calibri"/>
                <w:color w:val="000000"/>
              </w:rPr>
            </w:pPr>
            <w:r>
              <w:rPr>
                <w:rFonts w:ascii="Calibri" w:hAnsi="Calibri"/>
                <w:color w:val="000000"/>
              </w:rPr>
              <w:t>1</w:t>
            </w:r>
          </w:p>
        </w:tc>
        <w:tc>
          <w:tcPr>
            <w:tcW w:w="727" w:type="dxa"/>
          </w:tcPr>
          <w:p w:rsidR="009335C5" w:rsidRDefault="009335C5" w:rsidP="009335C5">
            <w:pPr>
              <w:jc w:val="center"/>
            </w:pPr>
            <w:r w:rsidRPr="007A238A">
              <w:t>2.77</w:t>
            </w:r>
          </w:p>
        </w:tc>
        <w:tc>
          <w:tcPr>
            <w:tcW w:w="728" w:type="dxa"/>
          </w:tcPr>
          <w:p w:rsidR="009335C5" w:rsidRDefault="009335C5" w:rsidP="009335C5">
            <w:pPr>
              <w:jc w:val="center"/>
            </w:pPr>
            <w:r>
              <w:t>2</w:t>
            </w:r>
          </w:p>
        </w:tc>
        <w:tc>
          <w:tcPr>
            <w:tcW w:w="728" w:type="dxa"/>
          </w:tcPr>
          <w:p w:rsidR="009335C5" w:rsidRDefault="009335C5" w:rsidP="009335C5">
            <w:pPr>
              <w:contextualSpacing/>
              <w:jc w:val="center"/>
            </w:pPr>
            <w:r>
              <w:t>3.42</w:t>
            </w:r>
          </w:p>
        </w:tc>
      </w:tr>
      <w:tr w:rsidR="009335C5" w:rsidTr="009335C5">
        <w:trPr>
          <w:trHeight w:val="269"/>
          <w:jc w:val="center"/>
        </w:trPr>
        <w:tc>
          <w:tcPr>
            <w:tcW w:w="1664" w:type="dxa"/>
          </w:tcPr>
          <w:p w:rsidR="009335C5" w:rsidRPr="00054E66" w:rsidRDefault="009335C5" w:rsidP="009335C5">
            <w:r w:rsidRPr="00054E66">
              <w:t>ENG</w:t>
            </w:r>
          </w:p>
        </w:tc>
        <w:tc>
          <w:tcPr>
            <w:tcW w:w="727" w:type="dxa"/>
          </w:tcPr>
          <w:p w:rsidR="009335C5" w:rsidRPr="00E2401B" w:rsidRDefault="009335C5" w:rsidP="009335C5">
            <w:pPr>
              <w:jc w:val="center"/>
            </w:pPr>
            <w:r>
              <w:t>16</w:t>
            </w:r>
          </w:p>
        </w:tc>
        <w:tc>
          <w:tcPr>
            <w:tcW w:w="728" w:type="dxa"/>
          </w:tcPr>
          <w:p w:rsidR="009335C5" w:rsidRPr="00E2401B" w:rsidRDefault="009335C5" w:rsidP="009335C5">
            <w:pPr>
              <w:jc w:val="center"/>
            </w:pPr>
            <w:r w:rsidRPr="00E2401B">
              <w:t>3.33</w:t>
            </w:r>
          </w:p>
        </w:tc>
        <w:tc>
          <w:tcPr>
            <w:tcW w:w="728" w:type="dxa"/>
            <w:vAlign w:val="bottom"/>
          </w:tcPr>
          <w:p w:rsidR="009335C5" w:rsidRDefault="009335C5" w:rsidP="009335C5">
            <w:pPr>
              <w:jc w:val="center"/>
              <w:rPr>
                <w:rFonts w:ascii="Calibri" w:hAnsi="Calibri"/>
                <w:color w:val="000000"/>
              </w:rPr>
            </w:pPr>
            <w:r>
              <w:rPr>
                <w:rFonts w:ascii="Calibri" w:hAnsi="Calibri"/>
                <w:color w:val="000000"/>
              </w:rPr>
              <w:t>17</w:t>
            </w:r>
          </w:p>
        </w:tc>
        <w:tc>
          <w:tcPr>
            <w:tcW w:w="727" w:type="dxa"/>
          </w:tcPr>
          <w:p w:rsidR="009335C5" w:rsidRDefault="009335C5" w:rsidP="009335C5">
            <w:pPr>
              <w:contextualSpacing/>
              <w:jc w:val="center"/>
            </w:pPr>
            <w:r w:rsidRPr="00500CC8">
              <w:t>3.60</w:t>
            </w:r>
          </w:p>
        </w:tc>
        <w:tc>
          <w:tcPr>
            <w:tcW w:w="728" w:type="dxa"/>
          </w:tcPr>
          <w:p w:rsidR="009335C5" w:rsidRDefault="009335C5" w:rsidP="009335C5">
            <w:pPr>
              <w:contextualSpacing/>
              <w:jc w:val="center"/>
            </w:pPr>
            <w:r>
              <w:t>11</w:t>
            </w:r>
          </w:p>
        </w:tc>
        <w:tc>
          <w:tcPr>
            <w:tcW w:w="728" w:type="dxa"/>
          </w:tcPr>
          <w:p w:rsidR="009335C5" w:rsidRDefault="009335C5" w:rsidP="009335C5">
            <w:pPr>
              <w:contextualSpacing/>
              <w:jc w:val="center"/>
            </w:pPr>
            <w:r>
              <w:t>3.44</w:t>
            </w:r>
          </w:p>
        </w:tc>
      </w:tr>
      <w:tr w:rsidR="009335C5" w:rsidTr="009335C5">
        <w:trPr>
          <w:trHeight w:val="269"/>
          <w:jc w:val="center"/>
        </w:trPr>
        <w:tc>
          <w:tcPr>
            <w:tcW w:w="1664" w:type="dxa"/>
          </w:tcPr>
          <w:p w:rsidR="009335C5" w:rsidRPr="00054E66" w:rsidRDefault="009335C5" w:rsidP="009335C5">
            <w:r w:rsidRPr="00054E66">
              <w:t>MATH</w:t>
            </w:r>
          </w:p>
        </w:tc>
        <w:tc>
          <w:tcPr>
            <w:tcW w:w="727" w:type="dxa"/>
          </w:tcPr>
          <w:p w:rsidR="009335C5" w:rsidRPr="00E2401B" w:rsidRDefault="009335C5" w:rsidP="009335C5">
            <w:pPr>
              <w:jc w:val="center"/>
            </w:pPr>
            <w:r>
              <w:t>7</w:t>
            </w:r>
          </w:p>
        </w:tc>
        <w:tc>
          <w:tcPr>
            <w:tcW w:w="728" w:type="dxa"/>
          </w:tcPr>
          <w:p w:rsidR="009335C5" w:rsidRPr="00E2401B" w:rsidRDefault="009335C5" w:rsidP="009335C5">
            <w:pPr>
              <w:jc w:val="center"/>
            </w:pPr>
            <w:r w:rsidRPr="00E2401B">
              <w:t>3.19</w:t>
            </w:r>
          </w:p>
        </w:tc>
        <w:tc>
          <w:tcPr>
            <w:tcW w:w="728" w:type="dxa"/>
            <w:vAlign w:val="bottom"/>
          </w:tcPr>
          <w:p w:rsidR="009335C5" w:rsidRDefault="009335C5" w:rsidP="009335C5">
            <w:pPr>
              <w:jc w:val="center"/>
              <w:rPr>
                <w:rFonts w:ascii="Calibri" w:hAnsi="Calibri"/>
                <w:color w:val="000000"/>
              </w:rPr>
            </w:pPr>
            <w:r>
              <w:rPr>
                <w:rFonts w:ascii="Calibri" w:hAnsi="Calibri"/>
                <w:color w:val="000000"/>
              </w:rPr>
              <w:t>5</w:t>
            </w:r>
          </w:p>
        </w:tc>
        <w:tc>
          <w:tcPr>
            <w:tcW w:w="727" w:type="dxa"/>
          </w:tcPr>
          <w:p w:rsidR="009335C5" w:rsidRDefault="009335C5" w:rsidP="009335C5">
            <w:pPr>
              <w:contextualSpacing/>
              <w:jc w:val="center"/>
            </w:pPr>
            <w:r>
              <w:t>3.45</w:t>
            </w:r>
          </w:p>
        </w:tc>
        <w:tc>
          <w:tcPr>
            <w:tcW w:w="728" w:type="dxa"/>
          </w:tcPr>
          <w:p w:rsidR="009335C5" w:rsidRDefault="009335C5" w:rsidP="009335C5">
            <w:pPr>
              <w:contextualSpacing/>
              <w:jc w:val="center"/>
            </w:pPr>
            <w:r>
              <w:t>3</w:t>
            </w:r>
          </w:p>
        </w:tc>
        <w:tc>
          <w:tcPr>
            <w:tcW w:w="728" w:type="dxa"/>
          </w:tcPr>
          <w:p w:rsidR="009335C5" w:rsidRDefault="009335C5" w:rsidP="009335C5">
            <w:pPr>
              <w:contextualSpacing/>
              <w:jc w:val="center"/>
            </w:pPr>
            <w:r>
              <w:t>3.35</w:t>
            </w:r>
          </w:p>
        </w:tc>
      </w:tr>
      <w:tr w:rsidR="009335C5" w:rsidTr="009335C5">
        <w:trPr>
          <w:trHeight w:val="269"/>
          <w:jc w:val="center"/>
        </w:trPr>
        <w:tc>
          <w:tcPr>
            <w:tcW w:w="1664" w:type="dxa"/>
          </w:tcPr>
          <w:p w:rsidR="009335C5" w:rsidRPr="00054E66" w:rsidRDefault="009335C5" w:rsidP="009335C5">
            <w:r w:rsidRPr="00054E66">
              <w:t>PHYS</w:t>
            </w:r>
          </w:p>
        </w:tc>
        <w:tc>
          <w:tcPr>
            <w:tcW w:w="727" w:type="dxa"/>
          </w:tcPr>
          <w:p w:rsidR="009335C5" w:rsidRPr="00E2401B" w:rsidRDefault="009335C5" w:rsidP="009335C5">
            <w:pPr>
              <w:jc w:val="center"/>
            </w:pPr>
            <w:r>
              <w:t>1</w:t>
            </w:r>
          </w:p>
        </w:tc>
        <w:tc>
          <w:tcPr>
            <w:tcW w:w="728" w:type="dxa"/>
          </w:tcPr>
          <w:p w:rsidR="009335C5" w:rsidRPr="00E2401B" w:rsidRDefault="009335C5" w:rsidP="009335C5">
            <w:pPr>
              <w:jc w:val="center"/>
            </w:pPr>
            <w:r w:rsidRPr="00E2401B">
              <w:t>3.20</w:t>
            </w:r>
          </w:p>
        </w:tc>
        <w:tc>
          <w:tcPr>
            <w:tcW w:w="728" w:type="dxa"/>
          </w:tcPr>
          <w:p w:rsidR="009335C5" w:rsidRPr="00E2401B" w:rsidRDefault="009335C5" w:rsidP="009335C5">
            <w:pPr>
              <w:jc w:val="center"/>
            </w:pPr>
          </w:p>
        </w:tc>
        <w:tc>
          <w:tcPr>
            <w:tcW w:w="727" w:type="dxa"/>
          </w:tcPr>
          <w:p w:rsidR="009335C5" w:rsidRDefault="009335C5" w:rsidP="009335C5">
            <w:pPr>
              <w:contextualSpacing/>
              <w:jc w:val="center"/>
            </w:pPr>
          </w:p>
        </w:tc>
        <w:tc>
          <w:tcPr>
            <w:tcW w:w="728" w:type="dxa"/>
          </w:tcPr>
          <w:p w:rsidR="009335C5" w:rsidRDefault="009335C5" w:rsidP="009335C5">
            <w:pPr>
              <w:contextualSpacing/>
              <w:jc w:val="center"/>
            </w:pPr>
          </w:p>
        </w:tc>
        <w:tc>
          <w:tcPr>
            <w:tcW w:w="728" w:type="dxa"/>
          </w:tcPr>
          <w:p w:rsidR="009335C5" w:rsidRDefault="009335C5" w:rsidP="009335C5">
            <w:pPr>
              <w:contextualSpacing/>
              <w:jc w:val="center"/>
            </w:pPr>
          </w:p>
        </w:tc>
      </w:tr>
      <w:tr w:rsidR="009335C5" w:rsidTr="009335C5">
        <w:trPr>
          <w:trHeight w:val="269"/>
          <w:jc w:val="center"/>
        </w:trPr>
        <w:tc>
          <w:tcPr>
            <w:tcW w:w="1664" w:type="dxa"/>
            <w:tcBorders>
              <w:bottom w:val="single" w:sz="4" w:space="0" w:color="auto"/>
            </w:tcBorders>
          </w:tcPr>
          <w:p w:rsidR="009335C5" w:rsidRPr="00054E66" w:rsidRDefault="009335C5" w:rsidP="009335C5">
            <w:r w:rsidRPr="00054E66">
              <w:t>SS</w:t>
            </w:r>
          </w:p>
        </w:tc>
        <w:tc>
          <w:tcPr>
            <w:tcW w:w="727" w:type="dxa"/>
            <w:tcBorders>
              <w:bottom w:val="single" w:sz="4" w:space="0" w:color="auto"/>
            </w:tcBorders>
          </w:tcPr>
          <w:p w:rsidR="009335C5" w:rsidRPr="00E2401B" w:rsidRDefault="009335C5" w:rsidP="009335C5">
            <w:pPr>
              <w:jc w:val="center"/>
            </w:pPr>
            <w:r>
              <w:t>20</w:t>
            </w:r>
          </w:p>
        </w:tc>
        <w:tc>
          <w:tcPr>
            <w:tcW w:w="728" w:type="dxa"/>
            <w:tcBorders>
              <w:bottom w:val="single" w:sz="4" w:space="0" w:color="auto"/>
            </w:tcBorders>
          </w:tcPr>
          <w:p w:rsidR="009335C5" w:rsidRPr="00E2401B" w:rsidRDefault="009335C5" w:rsidP="009335C5">
            <w:pPr>
              <w:jc w:val="center"/>
            </w:pPr>
            <w:r w:rsidRPr="00E2401B">
              <w:t>3.32</w:t>
            </w:r>
          </w:p>
        </w:tc>
        <w:tc>
          <w:tcPr>
            <w:tcW w:w="728" w:type="dxa"/>
            <w:tcBorders>
              <w:bottom w:val="single" w:sz="4" w:space="0" w:color="auto"/>
            </w:tcBorders>
            <w:vAlign w:val="bottom"/>
          </w:tcPr>
          <w:p w:rsidR="009335C5" w:rsidRDefault="009335C5" w:rsidP="009335C5">
            <w:pPr>
              <w:jc w:val="center"/>
              <w:rPr>
                <w:rFonts w:ascii="Calibri" w:hAnsi="Calibri"/>
                <w:color w:val="000000"/>
              </w:rPr>
            </w:pPr>
            <w:r>
              <w:rPr>
                <w:rFonts w:ascii="Calibri" w:hAnsi="Calibri"/>
                <w:color w:val="000000"/>
              </w:rPr>
              <w:t>13</w:t>
            </w:r>
          </w:p>
        </w:tc>
        <w:tc>
          <w:tcPr>
            <w:tcW w:w="727" w:type="dxa"/>
            <w:tcBorders>
              <w:bottom w:val="single" w:sz="4" w:space="0" w:color="auto"/>
            </w:tcBorders>
          </w:tcPr>
          <w:p w:rsidR="009335C5" w:rsidRDefault="009335C5" w:rsidP="009335C5">
            <w:pPr>
              <w:contextualSpacing/>
              <w:jc w:val="center"/>
            </w:pPr>
            <w:r>
              <w:t>3.34</w:t>
            </w:r>
          </w:p>
        </w:tc>
        <w:tc>
          <w:tcPr>
            <w:tcW w:w="728" w:type="dxa"/>
            <w:tcBorders>
              <w:bottom w:val="single" w:sz="4" w:space="0" w:color="auto"/>
            </w:tcBorders>
          </w:tcPr>
          <w:p w:rsidR="009335C5" w:rsidRDefault="009335C5" w:rsidP="009335C5">
            <w:pPr>
              <w:contextualSpacing/>
              <w:jc w:val="center"/>
            </w:pPr>
            <w:r>
              <w:t>12</w:t>
            </w:r>
          </w:p>
        </w:tc>
        <w:tc>
          <w:tcPr>
            <w:tcW w:w="728" w:type="dxa"/>
            <w:tcBorders>
              <w:bottom w:val="single" w:sz="4" w:space="0" w:color="auto"/>
            </w:tcBorders>
          </w:tcPr>
          <w:p w:rsidR="009335C5" w:rsidRDefault="009335C5" w:rsidP="009335C5">
            <w:pPr>
              <w:contextualSpacing/>
              <w:jc w:val="center"/>
            </w:pPr>
            <w:r>
              <w:t>3.15</w:t>
            </w:r>
          </w:p>
        </w:tc>
      </w:tr>
      <w:tr w:rsidR="009335C5" w:rsidTr="009335C5">
        <w:trPr>
          <w:trHeight w:val="269"/>
          <w:jc w:val="center"/>
        </w:trPr>
        <w:tc>
          <w:tcPr>
            <w:tcW w:w="1664" w:type="dxa"/>
            <w:shd w:val="clear" w:color="auto" w:fill="D0CECE"/>
          </w:tcPr>
          <w:p w:rsidR="009335C5" w:rsidRPr="00BC40E4" w:rsidRDefault="009335C5" w:rsidP="009335C5">
            <w:pPr>
              <w:rPr>
                <w:b/>
                <w:i/>
              </w:rPr>
            </w:pPr>
            <w:r w:rsidRPr="00BC40E4">
              <w:rPr>
                <w:b/>
                <w:i/>
              </w:rPr>
              <w:t>P-12</w:t>
            </w:r>
          </w:p>
        </w:tc>
        <w:tc>
          <w:tcPr>
            <w:tcW w:w="727" w:type="dxa"/>
            <w:shd w:val="clear" w:color="auto" w:fill="D0CECE"/>
          </w:tcPr>
          <w:p w:rsidR="009335C5" w:rsidRPr="00BC40E4" w:rsidRDefault="009335C5" w:rsidP="009335C5">
            <w:pPr>
              <w:jc w:val="center"/>
              <w:rPr>
                <w:b/>
              </w:rPr>
            </w:pPr>
            <w:r>
              <w:rPr>
                <w:b/>
              </w:rPr>
              <w:t>39</w:t>
            </w:r>
          </w:p>
        </w:tc>
        <w:tc>
          <w:tcPr>
            <w:tcW w:w="728" w:type="dxa"/>
            <w:shd w:val="clear" w:color="auto" w:fill="D0CECE"/>
          </w:tcPr>
          <w:p w:rsidR="009335C5" w:rsidRPr="00BC40E4" w:rsidRDefault="009335C5" w:rsidP="009335C5">
            <w:pPr>
              <w:jc w:val="center"/>
              <w:rPr>
                <w:b/>
              </w:rPr>
            </w:pPr>
            <w:r>
              <w:rPr>
                <w:b/>
              </w:rPr>
              <w:t>3.56</w:t>
            </w:r>
          </w:p>
        </w:tc>
        <w:tc>
          <w:tcPr>
            <w:tcW w:w="728" w:type="dxa"/>
            <w:shd w:val="clear" w:color="auto" w:fill="D0CECE"/>
            <w:vAlign w:val="bottom"/>
          </w:tcPr>
          <w:p w:rsidR="009335C5" w:rsidRDefault="009335C5" w:rsidP="009335C5">
            <w:pPr>
              <w:jc w:val="center"/>
              <w:rPr>
                <w:rFonts w:ascii="Calibri" w:hAnsi="Calibri"/>
                <w:b/>
                <w:bCs/>
                <w:color w:val="000000"/>
              </w:rPr>
            </w:pPr>
            <w:r>
              <w:rPr>
                <w:rFonts w:ascii="Calibri" w:hAnsi="Calibri"/>
                <w:b/>
                <w:bCs/>
                <w:color w:val="000000"/>
              </w:rPr>
              <w:t>45</w:t>
            </w:r>
          </w:p>
        </w:tc>
        <w:tc>
          <w:tcPr>
            <w:tcW w:w="727" w:type="dxa"/>
            <w:shd w:val="clear" w:color="auto" w:fill="D0CECE"/>
          </w:tcPr>
          <w:p w:rsidR="009335C5" w:rsidRPr="00BC40E4" w:rsidRDefault="009335C5" w:rsidP="009335C5">
            <w:pPr>
              <w:jc w:val="center"/>
              <w:rPr>
                <w:b/>
              </w:rPr>
            </w:pPr>
            <w:r>
              <w:rPr>
                <w:b/>
              </w:rPr>
              <w:t>3.51</w:t>
            </w:r>
          </w:p>
        </w:tc>
        <w:tc>
          <w:tcPr>
            <w:tcW w:w="728" w:type="dxa"/>
            <w:shd w:val="clear" w:color="auto" w:fill="D0CECE"/>
          </w:tcPr>
          <w:p w:rsidR="009335C5" w:rsidRPr="00BC40E4" w:rsidRDefault="009335C5" w:rsidP="009335C5">
            <w:pPr>
              <w:jc w:val="center"/>
              <w:rPr>
                <w:b/>
              </w:rPr>
            </w:pPr>
            <w:r>
              <w:rPr>
                <w:b/>
              </w:rPr>
              <w:t>40</w:t>
            </w:r>
          </w:p>
        </w:tc>
        <w:tc>
          <w:tcPr>
            <w:tcW w:w="728" w:type="dxa"/>
            <w:shd w:val="clear" w:color="auto" w:fill="D0CECE"/>
          </w:tcPr>
          <w:p w:rsidR="009335C5" w:rsidRPr="00BC40E4" w:rsidRDefault="009335C5" w:rsidP="009335C5">
            <w:pPr>
              <w:contextualSpacing/>
              <w:jc w:val="center"/>
              <w:rPr>
                <w:b/>
              </w:rPr>
            </w:pPr>
            <w:r>
              <w:rPr>
                <w:b/>
              </w:rPr>
              <w:t>3.48</w:t>
            </w:r>
          </w:p>
        </w:tc>
      </w:tr>
      <w:tr w:rsidR="009335C5" w:rsidTr="009335C5">
        <w:trPr>
          <w:trHeight w:val="269"/>
          <w:jc w:val="center"/>
        </w:trPr>
        <w:tc>
          <w:tcPr>
            <w:tcW w:w="1664" w:type="dxa"/>
          </w:tcPr>
          <w:p w:rsidR="009335C5" w:rsidRPr="00054E66" w:rsidRDefault="009335C5" w:rsidP="009335C5">
            <w:r w:rsidRPr="00054E66">
              <w:t>ART</w:t>
            </w:r>
          </w:p>
        </w:tc>
        <w:tc>
          <w:tcPr>
            <w:tcW w:w="727" w:type="dxa"/>
          </w:tcPr>
          <w:p w:rsidR="009335C5" w:rsidRPr="00AA2899" w:rsidRDefault="009335C5" w:rsidP="009335C5">
            <w:pPr>
              <w:jc w:val="center"/>
            </w:pPr>
            <w:r>
              <w:t>2</w:t>
            </w:r>
          </w:p>
        </w:tc>
        <w:tc>
          <w:tcPr>
            <w:tcW w:w="728" w:type="dxa"/>
          </w:tcPr>
          <w:p w:rsidR="009335C5" w:rsidRDefault="009335C5" w:rsidP="009335C5">
            <w:pPr>
              <w:jc w:val="center"/>
            </w:pPr>
            <w:r w:rsidRPr="00AA2899">
              <w:t>3.56</w:t>
            </w:r>
          </w:p>
        </w:tc>
        <w:tc>
          <w:tcPr>
            <w:tcW w:w="728" w:type="dxa"/>
            <w:vAlign w:val="bottom"/>
          </w:tcPr>
          <w:p w:rsidR="009335C5" w:rsidRDefault="009335C5" w:rsidP="009335C5">
            <w:pPr>
              <w:jc w:val="center"/>
              <w:rPr>
                <w:rFonts w:ascii="Calibri" w:hAnsi="Calibri"/>
                <w:color w:val="000000"/>
              </w:rPr>
            </w:pPr>
            <w:r>
              <w:rPr>
                <w:rFonts w:ascii="Calibri" w:hAnsi="Calibri"/>
                <w:color w:val="000000"/>
              </w:rPr>
              <w:t>5</w:t>
            </w:r>
          </w:p>
        </w:tc>
        <w:tc>
          <w:tcPr>
            <w:tcW w:w="727" w:type="dxa"/>
          </w:tcPr>
          <w:p w:rsidR="009335C5" w:rsidRDefault="009335C5" w:rsidP="009335C5">
            <w:pPr>
              <w:jc w:val="center"/>
            </w:pPr>
            <w:r w:rsidRPr="00377E73">
              <w:t>3.57</w:t>
            </w:r>
          </w:p>
        </w:tc>
        <w:tc>
          <w:tcPr>
            <w:tcW w:w="728" w:type="dxa"/>
          </w:tcPr>
          <w:p w:rsidR="009335C5" w:rsidRDefault="009335C5" w:rsidP="009335C5">
            <w:pPr>
              <w:jc w:val="center"/>
            </w:pPr>
            <w:r>
              <w:t>7</w:t>
            </w:r>
          </w:p>
        </w:tc>
        <w:tc>
          <w:tcPr>
            <w:tcW w:w="728" w:type="dxa"/>
          </w:tcPr>
          <w:p w:rsidR="009335C5" w:rsidRDefault="009335C5" w:rsidP="009335C5">
            <w:pPr>
              <w:contextualSpacing/>
              <w:jc w:val="center"/>
            </w:pPr>
            <w:r>
              <w:t>3.30</w:t>
            </w:r>
          </w:p>
        </w:tc>
      </w:tr>
      <w:tr w:rsidR="009335C5" w:rsidTr="009335C5">
        <w:trPr>
          <w:trHeight w:val="269"/>
          <w:jc w:val="center"/>
        </w:trPr>
        <w:tc>
          <w:tcPr>
            <w:tcW w:w="1664" w:type="dxa"/>
          </w:tcPr>
          <w:p w:rsidR="009335C5" w:rsidRPr="00054E66" w:rsidRDefault="009335C5" w:rsidP="009335C5">
            <w:r w:rsidRPr="00054E66">
              <w:t>FREN</w:t>
            </w:r>
          </w:p>
        </w:tc>
        <w:tc>
          <w:tcPr>
            <w:tcW w:w="727" w:type="dxa"/>
          </w:tcPr>
          <w:p w:rsidR="009335C5" w:rsidRDefault="009335C5" w:rsidP="009335C5">
            <w:pPr>
              <w:contextualSpacing/>
              <w:jc w:val="center"/>
            </w:pPr>
          </w:p>
        </w:tc>
        <w:tc>
          <w:tcPr>
            <w:tcW w:w="728" w:type="dxa"/>
          </w:tcPr>
          <w:p w:rsidR="009335C5" w:rsidRDefault="009335C5" w:rsidP="009335C5">
            <w:pPr>
              <w:contextualSpacing/>
              <w:jc w:val="center"/>
            </w:pPr>
          </w:p>
        </w:tc>
        <w:tc>
          <w:tcPr>
            <w:tcW w:w="728" w:type="dxa"/>
            <w:vAlign w:val="bottom"/>
          </w:tcPr>
          <w:p w:rsidR="009335C5" w:rsidRDefault="009335C5" w:rsidP="009335C5">
            <w:pPr>
              <w:jc w:val="center"/>
              <w:rPr>
                <w:rFonts w:ascii="Calibri" w:hAnsi="Calibri"/>
                <w:color w:val="000000"/>
              </w:rPr>
            </w:pPr>
            <w:r>
              <w:rPr>
                <w:rFonts w:ascii="Calibri" w:hAnsi="Calibri"/>
                <w:color w:val="000000"/>
              </w:rPr>
              <w:t>1</w:t>
            </w:r>
          </w:p>
        </w:tc>
        <w:tc>
          <w:tcPr>
            <w:tcW w:w="727" w:type="dxa"/>
          </w:tcPr>
          <w:p w:rsidR="009335C5" w:rsidRDefault="009335C5" w:rsidP="009335C5">
            <w:pPr>
              <w:contextualSpacing/>
              <w:jc w:val="center"/>
            </w:pPr>
            <w:r>
              <w:t>3.92</w:t>
            </w:r>
          </w:p>
        </w:tc>
        <w:tc>
          <w:tcPr>
            <w:tcW w:w="728" w:type="dxa"/>
          </w:tcPr>
          <w:p w:rsidR="009335C5" w:rsidRDefault="009335C5" w:rsidP="009335C5">
            <w:pPr>
              <w:contextualSpacing/>
              <w:jc w:val="center"/>
            </w:pPr>
            <w:r>
              <w:t>1</w:t>
            </w:r>
          </w:p>
        </w:tc>
        <w:tc>
          <w:tcPr>
            <w:tcW w:w="728" w:type="dxa"/>
          </w:tcPr>
          <w:p w:rsidR="009335C5" w:rsidRDefault="009335C5" w:rsidP="009335C5">
            <w:pPr>
              <w:contextualSpacing/>
              <w:jc w:val="center"/>
            </w:pPr>
            <w:r>
              <w:t>2.87</w:t>
            </w:r>
          </w:p>
        </w:tc>
      </w:tr>
      <w:tr w:rsidR="009335C5" w:rsidTr="009335C5">
        <w:trPr>
          <w:trHeight w:val="269"/>
          <w:jc w:val="center"/>
        </w:trPr>
        <w:tc>
          <w:tcPr>
            <w:tcW w:w="1664" w:type="dxa"/>
          </w:tcPr>
          <w:p w:rsidR="009335C5" w:rsidRPr="00054E66" w:rsidRDefault="009335C5" w:rsidP="009335C5">
            <w:r w:rsidRPr="00054E66">
              <w:t>MUS</w:t>
            </w:r>
          </w:p>
        </w:tc>
        <w:tc>
          <w:tcPr>
            <w:tcW w:w="727" w:type="dxa"/>
          </w:tcPr>
          <w:p w:rsidR="009335C5" w:rsidRPr="00A33C38" w:rsidRDefault="009335C5" w:rsidP="009335C5">
            <w:pPr>
              <w:jc w:val="center"/>
            </w:pPr>
            <w:r>
              <w:t>22</w:t>
            </w:r>
          </w:p>
        </w:tc>
        <w:tc>
          <w:tcPr>
            <w:tcW w:w="728" w:type="dxa"/>
          </w:tcPr>
          <w:p w:rsidR="009335C5" w:rsidRPr="00A33C38" w:rsidRDefault="009335C5" w:rsidP="009335C5">
            <w:pPr>
              <w:jc w:val="center"/>
            </w:pPr>
            <w:r w:rsidRPr="00A33C38">
              <w:t>3.57</w:t>
            </w:r>
          </w:p>
        </w:tc>
        <w:tc>
          <w:tcPr>
            <w:tcW w:w="728" w:type="dxa"/>
            <w:vAlign w:val="bottom"/>
          </w:tcPr>
          <w:p w:rsidR="009335C5" w:rsidRDefault="009335C5" w:rsidP="009335C5">
            <w:pPr>
              <w:jc w:val="center"/>
              <w:rPr>
                <w:rFonts w:ascii="Calibri" w:hAnsi="Calibri"/>
                <w:color w:val="000000"/>
              </w:rPr>
            </w:pPr>
            <w:r>
              <w:rPr>
                <w:rFonts w:ascii="Calibri" w:hAnsi="Calibri"/>
                <w:color w:val="000000"/>
              </w:rPr>
              <w:t>22</w:t>
            </w:r>
          </w:p>
        </w:tc>
        <w:tc>
          <w:tcPr>
            <w:tcW w:w="727" w:type="dxa"/>
          </w:tcPr>
          <w:p w:rsidR="009335C5" w:rsidRPr="007A238A" w:rsidRDefault="009335C5" w:rsidP="009335C5">
            <w:pPr>
              <w:jc w:val="center"/>
            </w:pPr>
            <w:r w:rsidRPr="007A238A">
              <w:t>3.56</w:t>
            </w:r>
          </w:p>
        </w:tc>
        <w:tc>
          <w:tcPr>
            <w:tcW w:w="728" w:type="dxa"/>
          </w:tcPr>
          <w:p w:rsidR="009335C5" w:rsidRPr="007A238A" w:rsidRDefault="009335C5" w:rsidP="009335C5">
            <w:pPr>
              <w:jc w:val="center"/>
            </w:pPr>
            <w:r>
              <w:t>19</w:t>
            </w:r>
          </w:p>
        </w:tc>
        <w:tc>
          <w:tcPr>
            <w:tcW w:w="728" w:type="dxa"/>
          </w:tcPr>
          <w:p w:rsidR="009335C5" w:rsidRDefault="009335C5" w:rsidP="009335C5">
            <w:pPr>
              <w:contextualSpacing/>
              <w:jc w:val="center"/>
            </w:pPr>
            <w:r>
              <w:t>3.55</w:t>
            </w:r>
          </w:p>
        </w:tc>
      </w:tr>
      <w:tr w:rsidR="009335C5" w:rsidTr="009335C5">
        <w:trPr>
          <w:trHeight w:val="269"/>
          <w:jc w:val="center"/>
        </w:trPr>
        <w:tc>
          <w:tcPr>
            <w:tcW w:w="1664" w:type="dxa"/>
          </w:tcPr>
          <w:p w:rsidR="009335C5" w:rsidRPr="00054E66" w:rsidRDefault="009335C5" w:rsidP="009335C5">
            <w:r w:rsidRPr="00054E66">
              <w:t>PE</w:t>
            </w:r>
          </w:p>
        </w:tc>
        <w:tc>
          <w:tcPr>
            <w:tcW w:w="727" w:type="dxa"/>
          </w:tcPr>
          <w:p w:rsidR="009335C5" w:rsidRPr="00A33C38" w:rsidRDefault="009335C5" w:rsidP="009335C5">
            <w:pPr>
              <w:jc w:val="center"/>
            </w:pPr>
            <w:r>
              <w:t>10</w:t>
            </w:r>
          </w:p>
        </w:tc>
        <w:tc>
          <w:tcPr>
            <w:tcW w:w="728" w:type="dxa"/>
          </w:tcPr>
          <w:p w:rsidR="009335C5" w:rsidRPr="00A33C38" w:rsidRDefault="009335C5" w:rsidP="009335C5">
            <w:pPr>
              <w:jc w:val="center"/>
            </w:pPr>
            <w:r w:rsidRPr="00A33C38">
              <w:t>3.55</w:t>
            </w:r>
          </w:p>
        </w:tc>
        <w:tc>
          <w:tcPr>
            <w:tcW w:w="728" w:type="dxa"/>
            <w:vAlign w:val="bottom"/>
          </w:tcPr>
          <w:p w:rsidR="009335C5" w:rsidRDefault="009335C5" w:rsidP="009335C5">
            <w:pPr>
              <w:jc w:val="center"/>
              <w:rPr>
                <w:rFonts w:ascii="Calibri" w:hAnsi="Calibri"/>
                <w:color w:val="000000"/>
              </w:rPr>
            </w:pPr>
            <w:r>
              <w:rPr>
                <w:rFonts w:ascii="Calibri" w:hAnsi="Calibri"/>
                <w:color w:val="000000"/>
              </w:rPr>
              <w:t>13</w:t>
            </w:r>
          </w:p>
        </w:tc>
        <w:tc>
          <w:tcPr>
            <w:tcW w:w="727" w:type="dxa"/>
          </w:tcPr>
          <w:p w:rsidR="009335C5" w:rsidRPr="007A238A" w:rsidRDefault="009335C5" w:rsidP="009335C5">
            <w:pPr>
              <w:jc w:val="center"/>
            </w:pPr>
            <w:r w:rsidRPr="007A238A">
              <w:t>3.41</w:t>
            </w:r>
          </w:p>
        </w:tc>
        <w:tc>
          <w:tcPr>
            <w:tcW w:w="728" w:type="dxa"/>
          </w:tcPr>
          <w:p w:rsidR="009335C5" w:rsidRPr="007A238A" w:rsidRDefault="009335C5" w:rsidP="009335C5">
            <w:pPr>
              <w:jc w:val="center"/>
            </w:pPr>
            <w:r>
              <w:t>9</w:t>
            </w:r>
          </w:p>
        </w:tc>
        <w:tc>
          <w:tcPr>
            <w:tcW w:w="728" w:type="dxa"/>
          </w:tcPr>
          <w:p w:rsidR="009335C5" w:rsidRDefault="009335C5" w:rsidP="009335C5">
            <w:pPr>
              <w:contextualSpacing/>
              <w:jc w:val="center"/>
            </w:pPr>
            <w:r>
              <w:t>3.49</w:t>
            </w:r>
          </w:p>
        </w:tc>
      </w:tr>
      <w:tr w:rsidR="009335C5" w:rsidTr="009335C5">
        <w:trPr>
          <w:trHeight w:val="269"/>
          <w:jc w:val="center"/>
        </w:trPr>
        <w:tc>
          <w:tcPr>
            <w:tcW w:w="1664" w:type="dxa"/>
            <w:tcBorders>
              <w:bottom w:val="single" w:sz="4" w:space="0" w:color="auto"/>
            </w:tcBorders>
          </w:tcPr>
          <w:p w:rsidR="009335C5" w:rsidRPr="00054E66" w:rsidRDefault="009335C5" w:rsidP="009335C5">
            <w:r w:rsidRPr="00054E66">
              <w:t>SPAN</w:t>
            </w:r>
          </w:p>
        </w:tc>
        <w:tc>
          <w:tcPr>
            <w:tcW w:w="727" w:type="dxa"/>
            <w:tcBorders>
              <w:bottom w:val="single" w:sz="4" w:space="0" w:color="auto"/>
            </w:tcBorders>
          </w:tcPr>
          <w:p w:rsidR="009335C5" w:rsidRPr="00A33C38" w:rsidRDefault="009335C5" w:rsidP="009335C5">
            <w:pPr>
              <w:jc w:val="center"/>
            </w:pPr>
            <w:r>
              <w:t>5</w:t>
            </w:r>
          </w:p>
        </w:tc>
        <w:tc>
          <w:tcPr>
            <w:tcW w:w="728" w:type="dxa"/>
            <w:tcBorders>
              <w:bottom w:val="single" w:sz="4" w:space="0" w:color="auto"/>
            </w:tcBorders>
          </w:tcPr>
          <w:p w:rsidR="009335C5" w:rsidRDefault="009335C5" w:rsidP="009335C5">
            <w:pPr>
              <w:jc w:val="center"/>
            </w:pPr>
            <w:r w:rsidRPr="00A33C38">
              <w:t>3.50</w:t>
            </w:r>
          </w:p>
        </w:tc>
        <w:tc>
          <w:tcPr>
            <w:tcW w:w="728" w:type="dxa"/>
            <w:tcBorders>
              <w:bottom w:val="single" w:sz="4" w:space="0" w:color="auto"/>
            </w:tcBorders>
            <w:vAlign w:val="bottom"/>
          </w:tcPr>
          <w:p w:rsidR="009335C5" w:rsidRDefault="009335C5" w:rsidP="009335C5">
            <w:pPr>
              <w:jc w:val="center"/>
              <w:rPr>
                <w:rFonts w:ascii="Calibri" w:hAnsi="Calibri"/>
                <w:color w:val="000000"/>
              </w:rPr>
            </w:pPr>
            <w:r>
              <w:rPr>
                <w:rFonts w:ascii="Calibri" w:hAnsi="Calibri"/>
                <w:color w:val="000000"/>
              </w:rPr>
              <w:t>4</w:t>
            </w:r>
          </w:p>
        </w:tc>
        <w:tc>
          <w:tcPr>
            <w:tcW w:w="727" w:type="dxa"/>
            <w:tcBorders>
              <w:bottom w:val="single" w:sz="4" w:space="0" w:color="auto"/>
            </w:tcBorders>
          </w:tcPr>
          <w:p w:rsidR="009335C5" w:rsidRPr="007A238A" w:rsidRDefault="009335C5" w:rsidP="009335C5">
            <w:pPr>
              <w:jc w:val="center"/>
            </w:pPr>
            <w:r w:rsidRPr="007A238A">
              <w:t>3.54</w:t>
            </w:r>
          </w:p>
        </w:tc>
        <w:tc>
          <w:tcPr>
            <w:tcW w:w="728" w:type="dxa"/>
            <w:tcBorders>
              <w:bottom w:val="single" w:sz="4" w:space="0" w:color="auto"/>
            </w:tcBorders>
          </w:tcPr>
          <w:p w:rsidR="009335C5" w:rsidRPr="007A238A" w:rsidRDefault="009335C5" w:rsidP="009335C5">
            <w:pPr>
              <w:jc w:val="center"/>
            </w:pPr>
            <w:r>
              <w:t>4</w:t>
            </w:r>
          </w:p>
        </w:tc>
        <w:tc>
          <w:tcPr>
            <w:tcW w:w="728" w:type="dxa"/>
            <w:tcBorders>
              <w:bottom w:val="single" w:sz="4" w:space="0" w:color="auto"/>
            </w:tcBorders>
          </w:tcPr>
          <w:p w:rsidR="009335C5" w:rsidRDefault="009335C5" w:rsidP="009335C5">
            <w:pPr>
              <w:contextualSpacing/>
              <w:jc w:val="center"/>
            </w:pPr>
            <w:r>
              <w:t>3.58</w:t>
            </w:r>
          </w:p>
        </w:tc>
      </w:tr>
      <w:tr w:rsidR="009335C5" w:rsidTr="009335C5">
        <w:trPr>
          <w:trHeight w:val="269"/>
          <w:jc w:val="center"/>
        </w:trPr>
        <w:tc>
          <w:tcPr>
            <w:tcW w:w="1664" w:type="dxa"/>
            <w:shd w:val="clear" w:color="auto" w:fill="D0CECE"/>
          </w:tcPr>
          <w:p w:rsidR="009335C5" w:rsidRPr="00BC40E4" w:rsidRDefault="009335C5" w:rsidP="009335C5">
            <w:pPr>
              <w:rPr>
                <w:b/>
                <w:i/>
              </w:rPr>
            </w:pPr>
            <w:r w:rsidRPr="00BC40E4">
              <w:rPr>
                <w:b/>
                <w:i/>
              </w:rPr>
              <w:t>5-12</w:t>
            </w:r>
          </w:p>
        </w:tc>
        <w:tc>
          <w:tcPr>
            <w:tcW w:w="727" w:type="dxa"/>
            <w:shd w:val="clear" w:color="auto" w:fill="D0CECE"/>
          </w:tcPr>
          <w:p w:rsidR="009335C5" w:rsidRPr="00BC40E4" w:rsidRDefault="009335C5" w:rsidP="009335C5">
            <w:pPr>
              <w:jc w:val="center"/>
              <w:rPr>
                <w:b/>
              </w:rPr>
            </w:pPr>
            <w:r>
              <w:rPr>
                <w:b/>
              </w:rPr>
              <w:t>11</w:t>
            </w:r>
          </w:p>
        </w:tc>
        <w:tc>
          <w:tcPr>
            <w:tcW w:w="728" w:type="dxa"/>
            <w:shd w:val="clear" w:color="auto" w:fill="D0CECE"/>
          </w:tcPr>
          <w:p w:rsidR="009335C5" w:rsidRPr="00BC40E4" w:rsidRDefault="009335C5" w:rsidP="009335C5">
            <w:pPr>
              <w:jc w:val="center"/>
              <w:rPr>
                <w:b/>
              </w:rPr>
            </w:pPr>
            <w:r>
              <w:rPr>
                <w:b/>
              </w:rPr>
              <w:t>3.51</w:t>
            </w:r>
          </w:p>
        </w:tc>
        <w:tc>
          <w:tcPr>
            <w:tcW w:w="728" w:type="dxa"/>
            <w:shd w:val="clear" w:color="auto" w:fill="D0CECE"/>
            <w:vAlign w:val="bottom"/>
          </w:tcPr>
          <w:p w:rsidR="009335C5" w:rsidRDefault="009335C5" w:rsidP="009335C5">
            <w:pPr>
              <w:jc w:val="center"/>
              <w:rPr>
                <w:rFonts w:ascii="Calibri" w:hAnsi="Calibri"/>
                <w:b/>
                <w:bCs/>
                <w:color w:val="000000"/>
              </w:rPr>
            </w:pPr>
            <w:r>
              <w:rPr>
                <w:rFonts w:ascii="Calibri" w:hAnsi="Calibri"/>
                <w:b/>
                <w:bCs/>
                <w:color w:val="000000"/>
              </w:rPr>
              <w:t>11</w:t>
            </w:r>
          </w:p>
        </w:tc>
        <w:tc>
          <w:tcPr>
            <w:tcW w:w="727" w:type="dxa"/>
            <w:shd w:val="clear" w:color="auto" w:fill="D0CECE"/>
          </w:tcPr>
          <w:p w:rsidR="009335C5" w:rsidRPr="00BC40E4" w:rsidRDefault="009335C5" w:rsidP="009335C5">
            <w:pPr>
              <w:jc w:val="center"/>
              <w:rPr>
                <w:b/>
              </w:rPr>
            </w:pPr>
            <w:r>
              <w:rPr>
                <w:b/>
              </w:rPr>
              <w:t>3.66</w:t>
            </w:r>
          </w:p>
        </w:tc>
        <w:tc>
          <w:tcPr>
            <w:tcW w:w="728" w:type="dxa"/>
            <w:shd w:val="clear" w:color="auto" w:fill="D0CECE"/>
          </w:tcPr>
          <w:p w:rsidR="009335C5" w:rsidRPr="00BC40E4" w:rsidRDefault="009335C5" w:rsidP="009335C5">
            <w:pPr>
              <w:jc w:val="center"/>
              <w:rPr>
                <w:b/>
              </w:rPr>
            </w:pPr>
            <w:r>
              <w:rPr>
                <w:b/>
              </w:rPr>
              <w:t>5</w:t>
            </w:r>
          </w:p>
        </w:tc>
        <w:tc>
          <w:tcPr>
            <w:tcW w:w="728" w:type="dxa"/>
            <w:shd w:val="clear" w:color="auto" w:fill="D0CECE"/>
          </w:tcPr>
          <w:p w:rsidR="009335C5" w:rsidRPr="00BC40E4" w:rsidRDefault="009335C5" w:rsidP="009335C5">
            <w:pPr>
              <w:contextualSpacing/>
              <w:jc w:val="center"/>
              <w:rPr>
                <w:b/>
              </w:rPr>
            </w:pPr>
            <w:r>
              <w:rPr>
                <w:b/>
              </w:rPr>
              <w:t>3.35</w:t>
            </w:r>
          </w:p>
        </w:tc>
      </w:tr>
      <w:tr w:rsidR="009335C5" w:rsidTr="009335C5">
        <w:trPr>
          <w:trHeight w:val="269"/>
          <w:jc w:val="center"/>
        </w:trPr>
        <w:tc>
          <w:tcPr>
            <w:tcW w:w="1664" w:type="dxa"/>
          </w:tcPr>
          <w:p w:rsidR="009335C5" w:rsidRPr="00054E66" w:rsidRDefault="009335C5" w:rsidP="009335C5">
            <w:r w:rsidRPr="00054E66">
              <w:t>AGR</w:t>
            </w:r>
          </w:p>
        </w:tc>
        <w:tc>
          <w:tcPr>
            <w:tcW w:w="727" w:type="dxa"/>
          </w:tcPr>
          <w:p w:rsidR="009335C5" w:rsidRPr="00AA2899" w:rsidRDefault="009335C5" w:rsidP="009335C5">
            <w:pPr>
              <w:jc w:val="center"/>
            </w:pPr>
            <w:r>
              <w:t>4</w:t>
            </w:r>
          </w:p>
        </w:tc>
        <w:tc>
          <w:tcPr>
            <w:tcW w:w="728" w:type="dxa"/>
          </w:tcPr>
          <w:p w:rsidR="009335C5" w:rsidRPr="00AA2899" w:rsidRDefault="009335C5" w:rsidP="009335C5">
            <w:pPr>
              <w:jc w:val="center"/>
            </w:pPr>
            <w:r w:rsidRPr="00AA2899">
              <w:t>3.35</w:t>
            </w:r>
          </w:p>
        </w:tc>
        <w:tc>
          <w:tcPr>
            <w:tcW w:w="728" w:type="dxa"/>
            <w:vAlign w:val="bottom"/>
          </w:tcPr>
          <w:p w:rsidR="009335C5" w:rsidRDefault="009335C5" w:rsidP="009335C5">
            <w:pPr>
              <w:jc w:val="center"/>
              <w:rPr>
                <w:rFonts w:ascii="Calibri" w:hAnsi="Calibri"/>
                <w:color w:val="000000"/>
              </w:rPr>
            </w:pPr>
            <w:r>
              <w:rPr>
                <w:rFonts w:ascii="Calibri" w:hAnsi="Calibri"/>
                <w:color w:val="000000"/>
              </w:rPr>
              <w:t>5</w:t>
            </w:r>
          </w:p>
        </w:tc>
        <w:tc>
          <w:tcPr>
            <w:tcW w:w="727" w:type="dxa"/>
          </w:tcPr>
          <w:p w:rsidR="009335C5" w:rsidRPr="00377E73" w:rsidRDefault="009335C5" w:rsidP="009335C5">
            <w:pPr>
              <w:jc w:val="center"/>
            </w:pPr>
            <w:r w:rsidRPr="00377E73">
              <w:t>3.62</w:t>
            </w:r>
          </w:p>
        </w:tc>
        <w:tc>
          <w:tcPr>
            <w:tcW w:w="728" w:type="dxa"/>
          </w:tcPr>
          <w:p w:rsidR="009335C5" w:rsidRPr="00377E73" w:rsidRDefault="009335C5" w:rsidP="009335C5">
            <w:pPr>
              <w:jc w:val="center"/>
            </w:pPr>
            <w:r>
              <w:t>2</w:t>
            </w:r>
          </w:p>
        </w:tc>
        <w:tc>
          <w:tcPr>
            <w:tcW w:w="728" w:type="dxa"/>
          </w:tcPr>
          <w:p w:rsidR="009335C5" w:rsidRDefault="009335C5" w:rsidP="009335C5">
            <w:pPr>
              <w:contextualSpacing/>
              <w:jc w:val="center"/>
            </w:pPr>
            <w:r>
              <w:t>3.17</w:t>
            </w:r>
          </w:p>
        </w:tc>
      </w:tr>
      <w:tr w:rsidR="009335C5" w:rsidTr="009335C5">
        <w:trPr>
          <w:trHeight w:val="269"/>
          <w:jc w:val="center"/>
        </w:trPr>
        <w:tc>
          <w:tcPr>
            <w:tcW w:w="1664" w:type="dxa"/>
          </w:tcPr>
          <w:p w:rsidR="009335C5" w:rsidRPr="00054E66" w:rsidRDefault="009335C5" w:rsidP="009335C5">
            <w:r w:rsidRPr="00054E66">
              <w:t>BME</w:t>
            </w:r>
          </w:p>
        </w:tc>
        <w:tc>
          <w:tcPr>
            <w:tcW w:w="727" w:type="dxa"/>
          </w:tcPr>
          <w:p w:rsidR="009335C5" w:rsidRPr="00AA2899" w:rsidRDefault="009335C5" w:rsidP="009335C5">
            <w:pPr>
              <w:jc w:val="center"/>
            </w:pPr>
            <w:r>
              <w:t>3</w:t>
            </w:r>
          </w:p>
        </w:tc>
        <w:tc>
          <w:tcPr>
            <w:tcW w:w="728" w:type="dxa"/>
          </w:tcPr>
          <w:p w:rsidR="009335C5" w:rsidRPr="00AA2899" w:rsidRDefault="009335C5" w:rsidP="009335C5">
            <w:pPr>
              <w:jc w:val="center"/>
            </w:pPr>
            <w:r w:rsidRPr="00AA2899">
              <w:t>3.48</w:t>
            </w:r>
          </w:p>
        </w:tc>
        <w:tc>
          <w:tcPr>
            <w:tcW w:w="728" w:type="dxa"/>
            <w:vAlign w:val="bottom"/>
          </w:tcPr>
          <w:p w:rsidR="009335C5" w:rsidRDefault="009335C5" w:rsidP="009335C5">
            <w:pPr>
              <w:jc w:val="center"/>
              <w:rPr>
                <w:rFonts w:ascii="Calibri" w:hAnsi="Calibri"/>
                <w:color w:val="000000"/>
              </w:rPr>
            </w:pPr>
            <w:r>
              <w:rPr>
                <w:rFonts w:ascii="Calibri" w:hAnsi="Calibri"/>
                <w:color w:val="000000"/>
              </w:rPr>
              <w:t>3</w:t>
            </w:r>
          </w:p>
        </w:tc>
        <w:tc>
          <w:tcPr>
            <w:tcW w:w="727" w:type="dxa"/>
          </w:tcPr>
          <w:p w:rsidR="009335C5" w:rsidRPr="00377E73" w:rsidRDefault="009335C5" w:rsidP="009335C5">
            <w:pPr>
              <w:jc w:val="center"/>
            </w:pPr>
            <w:r w:rsidRPr="00377E73">
              <w:t>3.57</w:t>
            </w:r>
          </w:p>
        </w:tc>
        <w:tc>
          <w:tcPr>
            <w:tcW w:w="728" w:type="dxa"/>
          </w:tcPr>
          <w:p w:rsidR="009335C5" w:rsidRPr="00377E73" w:rsidRDefault="009335C5" w:rsidP="009335C5">
            <w:pPr>
              <w:jc w:val="center"/>
            </w:pPr>
            <w:r>
              <w:t>1</w:t>
            </w:r>
          </w:p>
        </w:tc>
        <w:tc>
          <w:tcPr>
            <w:tcW w:w="728" w:type="dxa"/>
          </w:tcPr>
          <w:p w:rsidR="009335C5" w:rsidRDefault="009335C5" w:rsidP="009335C5">
            <w:pPr>
              <w:contextualSpacing/>
              <w:jc w:val="center"/>
            </w:pPr>
            <w:r>
              <w:t>3.32</w:t>
            </w:r>
          </w:p>
        </w:tc>
      </w:tr>
      <w:tr w:rsidR="009335C5" w:rsidTr="009335C5">
        <w:trPr>
          <w:trHeight w:val="269"/>
          <w:jc w:val="center"/>
        </w:trPr>
        <w:tc>
          <w:tcPr>
            <w:tcW w:w="1664" w:type="dxa"/>
          </w:tcPr>
          <w:p w:rsidR="009335C5" w:rsidRPr="00054E66" w:rsidRDefault="009335C5" w:rsidP="009335C5">
            <w:r w:rsidRPr="00054E66">
              <w:t>FCS</w:t>
            </w:r>
          </w:p>
        </w:tc>
        <w:tc>
          <w:tcPr>
            <w:tcW w:w="727" w:type="dxa"/>
          </w:tcPr>
          <w:p w:rsidR="009335C5" w:rsidRPr="00AA2899" w:rsidRDefault="009335C5" w:rsidP="009335C5">
            <w:pPr>
              <w:jc w:val="center"/>
            </w:pPr>
            <w:r>
              <w:t>4</w:t>
            </w:r>
          </w:p>
        </w:tc>
        <w:tc>
          <w:tcPr>
            <w:tcW w:w="728" w:type="dxa"/>
          </w:tcPr>
          <w:p w:rsidR="009335C5" w:rsidRPr="00AA2899" w:rsidRDefault="009335C5" w:rsidP="009335C5">
            <w:pPr>
              <w:jc w:val="center"/>
            </w:pPr>
            <w:r w:rsidRPr="00AA2899">
              <w:t>3.69</w:t>
            </w:r>
          </w:p>
        </w:tc>
        <w:tc>
          <w:tcPr>
            <w:tcW w:w="728" w:type="dxa"/>
            <w:vAlign w:val="bottom"/>
          </w:tcPr>
          <w:p w:rsidR="009335C5" w:rsidRDefault="009335C5" w:rsidP="009335C5">
            <w:pPr>
              <w:jc w:val="center"/>
              <w:rPr>
                <w:rFonts w:ascii="Calibri" w:hAnsi="Calibri"/>
                <w:color w:val="000000"/>
              </w:rPr>
            </w:pPr>
            <w:r>
              <w:rPr>
                <w:rFonts w:ascii="Calibri" w:hAnsi="Calibri"/>
                <w:color w:val="000000"/>
              </w:rPr>
              <w:t>3</w:t>
            </w:r>
          </w:p>
        </w:tc>
        <w:tc>
          <w:tcPr>
            <w:tcW w:w="727" w:type="dxa"/>
          </w:tcPr>
          <w:p w:rsidR="009335C5" w:rsidRPr="00377E73" w:rsidRDefault="009335C5" w:rsidP="009335C5">
            <w:pPr>
              <w:jc w:val="center"/>
            </w:pPr>
            <w:r w:rsidRPr="00377E73">
              <w:t>3.79</w:t>
            </w:r>
          </w:p>
        </w:tc>
        <w:tc>
          <w:tcPr>
            <w:tcW w:w="728" w:type="dxa"/>
          </w:tcPr>
          <w:p w:rsidR="009335C5" w:rsidRPr="00377E73" w:rsidRDefault="009335C5" w:rsidP="009335C5">
            <w:pPr>
              <w:jc w:val="center"/>
            </w:pPr>
            <w:r>
              <w:t>2</w:t>
            </w:r>
          </w:p>
        </w:tc>
        <w:tc>
          <w:tcPr>
            <w:tcW w:w="728" w:type="dxa"/>
          </w:tcPr>
          <w:p w:rsidR="009335C5" w:rsidRDefault="009335C5" w:rsidP="009335C5">
            <w:pPr>
              <w:contextualSpacing/>
              <w:jc w:val="center"/>
            </w:pPr>
            <w:r>
              <w:t>3.53</w:t>
            </w:r>
          </w:p>
        </w:tc>
      </w:tr>
      <w:tr w:rsidR="009335C5" w:rsidTr="009335C5">
        <w:trPr>
          <w:trHeight w:val="269"/>
          <w:jc w:val="center"/>
        </w:trPr>
        <w:tc>
          <w:tcPr>
            <w:tcW w:w="1664" w:type="dxa"/>
          </w:tcPr>
          <w:p w:rsidR="009335C5" w:rsidRPr="00892C27" w:rsidRDefault="009335C5" w:rsidP="009335C5">
            <w:pPr>
              <w:rPr>
                <w:b/>
                <w:i/>
              </w:rPr>
            </w:pPr>
            <w:r w:rsidRPr="00892C27">
              <w:rPr>
                <w:b/>
                <w:i/>
              </w:rPr>
              <w:t>SPED</w:t>
            </w:r>
          </w:p>
        </w:tc>
        <w:tc>
          <w:tcPr>
            <w:tcW w:w="727" w:type="dxa"/>
          </w:tcPr>
          <w:p w:rsidR="009335C5" w:rsidRPr="00892C27" w:rsidRDefault="009335C5" w:rsidP="009335C5">
            <w:pPr>
              <w:jc w:val="center"/>
              <w:rPr>
                <w:b/>
              </w:rPr>
            </w:pPr>
            <w:r w:rsidRPr="00892C27">
              <w:rPr>
                <w:b/>
              </w:rPr>
              <w:t>19</w:t>
            </w:r>
          </w:p>
        </w:tc>
        <w:tc>
          <w:tcPr>
            <w:tcW w:w="728" w:type="dxa"/>
          </w:tcPr>
          <w:p w:rsidR="009335C5" w:rsidRPr="00892C27" w:rsidRDefault="009335C5" w:rsidP="009335C5">
            <w:pPr>
              <w:jc w:val="center"/>
              <w:rPr>
                <w:b/>
              </w:rPr>
            </w:pPr>
            <w:r w:rsidRPr="00892C27">
              <w:rPr>
                <w:b/>
              </w:rPr>
              <w:t>3.67</w:t>
            </w:r>
          </w:p>
        </w:tc>
        <w:tc>
          <w:tcPr>
            <w:tcW w:w="728" w:type="dxa"/>
            <w:vAlign w:val="bottom"/>
          </w:tcPr>
          <w:p w:rsidR="009335C5" w:rsidRDefault="009335C5" w:rsidP="009335C5">
            <w:pPr>
              <w:jc w:val="center"/>
              <w:rPr>
                <w:rFonts w:ascii="Calibri" w:hAnsi="Calibri"/>
                <w:b/>
                <w:bCs/>
                <w:color w:val="000000"/>
              </w:rPr>
            </w:pPr>
            <w:r>
              <w:rPr>
                <w:rFonts w:ascii="Calibri" w:hAnsi="Calibri"/>
                <w:b/>
                <w:bCs/>
                <w:color w:val="000000"/>
              </w:rPr>
              <w:t>12</w:t>
            </w:r>
          </w:p>
        </w:tc>
        <w:tc>
          <w:tcPr>
            <w:tcW w:w="727" w:type="dxa"/>
          </w:tcPr>
          <w:p w:rsidR="009335C5" w:rsidRPr="00892C27" w:rsidRDefault="009335C5" w:rsidP="009335C5">
            <w:pPr>
              <w:contextualSpacing/>
              <w:jc w:val="center"/>
              <w:rPr>
                <w:b/>
              </w:rPr>
            </w:pPr>
            <w:r w:rsidRPr="00892C27">
              <w:rPr>
                <w:b/>
              </w:rPr>
              <w:t>3.68</w:t>
            </w:r>
          </w:p>
        </w:tc>
        <w:tc>
          <w:tcPr>
            <w:tcW w:w="728" w:type="dxa"/>
          </w:tcPr>
          <w:p w:rsidR="009335C5" w:rsidRPr="00892C27" w:rsidRDefault="009335C5" w:rsidP="009335C5">
            <w:pPr>
              <w:contextualSpacing/>
              <w:jc w:val="center"/>
              <w:rPr>
                <w:b/>
              </w:rPr>
            </w:pPr>
            <w:r>
              <w:rPr>
                <w:b/>
              </w:rPr>
              <w:t>11</w:t>
            </w:r>
          </w:p>
        </w:tc>
        <w:tc>
          <w:tcPr>
            <w:tcW w:w="728" w:type="dxa"/>
          </w:tcPr>
          <w:p w:rsidR="009335C5" w:rsidRPr="00892C27" w:rsidRDefault="009335C5" w:rsidP="009335C5">
            <w:pPr>
              <w:contextualSpacing/>
              <w:jc w:val="center"/>
              <w:rPr>
                <w:b/>
              </w:rPr>
            </w:pPr>
            <w:r w:rsidRPr="00892C27">
              <w:rPr>
                <w:b/>
              </w:rPr>
              <w:t>3.58</w:t>
            </w:r>
          </w:p>
        </w:tc>
      </w:tr>
      <w:tr w:rsidR="009335C5" w:rsidTr="009335C5">
        <w:trPr>
          <w:trHeight w:val="269"/>
          <w:jc w:val="center"/>
        </w:trPr>
        <w:tc>
          <w:tcPr>
            <w:tcW w:w="1664" w:type="dxa"/>
          </w:tcPr>
          <w:p w:rsidR="009335C5" w:rsidRPr="00892C27" w:rsidRDefault="009335C5" w:rsidP="009335C5">
            <w:pPr>
              <w:rPr>
                <w:b/>
                <w:i/>
              </w:rPr>
            </w:pPr>
            <w:r w:rsidRPr="00892C27">
              <w:rPr>
                <w:b/>
                <w:i/>
              </w:rPr>
              <w:t>IECE</w:t>
            </w:r>
          </w:p>
        </w:tc>
        <w:tc>
          <w:tcPr>
            <w:tcW w:w="727" w:type="dxa"/>
          </w:tcPr>
          <w:p w:rsidR="009335C5" w:rsidRPr="00892C27" w:rsidRDefault="009335C5" w:rsidP="009335C5">
            <w:pPr>
              <w:jc w:val="center"/>
              <w:rPr>
                <w:b/>
              </w:rPr>
            </w:pPr>
            <w:r w:rsidRPr="00892C27">
              <w:rPr>
                <w:b/>
              </w:rPr>
              <w:t>10</w:t>
            </w:r>
          </w:p>
        </w:tc>
        <w:tc>
          <w:tcPr>
            <w:tcW w:w="728" w:type="dxa"/>
          </w:tcPr>
          <w:p w:rsidR="009335C5" w:rsidRPr="00892C27" w:rsidRDefault="009335C5" w:rsidP="009335C5">
            <w:pPr>
              <w:jc w:val="center"/>
              <w:rPr>
                <w:b/>
              </w:rPr>
            </w:pPr>
            <w:r w:rsidRPr="00892C27">
              <w:rPr>
                <w:b/>
              </w:rPr>
              <w:t>3.52</w:t>
            </w:r>
          </w:p>
        </w:tc>
        <w:tc>
          <w:tcPr>
            <w:tcW w:w="728" w:type="dxa"/>
            <w:vAlign w:val="bottom"/>
          </w:tcPr>
          <w:p w:rsidR="009335C5" w:rsidRDefault="009335C5" w:rsidP="009335C5">
            <w:pPr>
              <w:jc w:val="center"/>
              <w:rPr>
                <w:rFonts w:ascii="Calibri" w:hAnsi="Calibri"/>
                <w:b/>
                <w:bCs/>
                <w:color w:val="000000"/>
              </w:rPr>
            </w:pPr>
            <w:r>
              <w:rPr>
                <w:rFonts w:ascii="Calibri" w:hAnsi="Calibri"/>
                <w:b/>
                <w:bCs/>
                <w:color w:val="000000"/>
              </w:rPr>
              <w:t>10</w:t>
            </w:r>
          </w:p>
        </w:tc>
        <w:tc>
          <w:tcPr>
            <w:tcW w:w="727" w:type="dxa"/>
          </w:tcPr>
          <w:p w:rsidR="009335C5" w:rsidRPr="00892C27" w:rsidRDefault="009335C5" w:rsidP="009335C5">
            <w:pPr>
              <w:jc w:val="center"/>
              <w:rPr>
                <w:b/>
              </w:rPr>
            </w:pPr>
            <w:r w:rsidRPr="00892C27">
              <w:rPr>
                <w:b/>
              </w:rPr>
              <w:t>3.48</w:t>
            </w:r>
          </w:p>
        </w:tc>
        <w:tc>
          <w:tcPr>
            <w:tcW w:w="728" w:type="dxa"/>
          </w:tcPr>
          <w:p w:rsidR="009335C5" w:rsidRPr="00892C27" w:rsidRDefault="009335C5" w:rsidP="009335C5">
            <w:pPr>
              <w:jc w:val="center"/>
              <w:rPr>
                <w:b/>
              </w:rPr>
            </w:pPr>
            <w:r>
              <w:rPr>
                <w:b/>
              </w:rPr>
              <w:t>5</w:t>
            </w:r>
          </w:p>
        </w:tc>
        <w:tc>
          <w:tcPr>
            <w:tcW w:w="728" w:type="dxa"/>
          </w:tcPr>
          <w:p w:rsidR="009335C5" w:rsidRPr="00892C27" w:rsidRDefault="009335C5" w:rsidP="009335C5">
            <w:pPr>
              <w:contextualSpacing/>
              <w:jc w:val="center"/>
              <w:rPr>
                <w:b/>
              </w:rPr>
            </w:pPr>
            <w:r w:rsidRPr="00892C27">
              <w:rPr>
                <w:b/>
              </w:rPr>
              <w:t>3.26</w:t>
            </w:r>
          </w:p>
        </w:tc>
      </w:tr>
      <w:tr w:rsidR="009335C5" w:rsidTr="009335C5">
        <w:trPr>
          <w:trHeight w:val="269"/>
          <w:jc w:val="center"/>
        </w:trPr>
        <w:tc>
          <w:tcPr>
            <w:tcW w:w="1664" w:type="dxa"/>
          </w:tcPr>
          <w:p w:rsidR="009335C5" w:rsidRPr="00FA1C5A" w:rsidRDefault="009335C5" w:rsidP="009335C5">
            <w:pPr>
              <w:rPr>
                <w:b/>
              </w:rPr>
            </w:pPr>
            <w:r>
              <w:rPr>
                <w:b/>
              </w:rPr>
              <w:t>EPP-Wide</w:t>
            </w:r>
          </w:p>
        </w:tc>
        <w:tc>
          <w:tcPr>
            <w:tcW w:w="727" w:type="dxa"/>
          </w:tcPr>
          <w:p w:rsidR="009335C5" w:rsidRPr="00E57216" w:rsidRDefault="009335C5" w:rsidP="009335C5">
            <w:pPr>
              <w:jc w:val="center"/>
              <w:rPr>
                <w:b/>
              </w:rPr>
            </w:pPr>
            <w:r>
              <w:rPr>
                <w:b/>
              </w:rPr>
              <w:t>303</w:t>
            </w:r>
          </w:p>
        </w:tc>
        <w:tc>
          <w:tcPr>
            <w:tcW w:w="728" w:type="dxa"/>
          </w:tcPr>
          <w:p w:rsidR="009335C5" w:rsidRPr="00E57216" w:rsidRDefault="009335C5" w:rsidP="009335C5">
            <w:pPr>
              <w:jc w:val="center"/>
              <w:rPr>
                <w:b/>
              </w:rPr>
            </w:pPr>
            <w:r w:rsidRPr="00E57216">
              <w:rPr>
                <w:b/>
              </w:rPr>
              <w:t>3.52</w:t>
            </w:r>
          </w:p>
        </w:tc>
        <w:tc>
          <w:tcPr>
            <w:tcW w:w="728" w:type="dxa"/>
            <w:vAlign w:val="bottom"/>
          </w:tcPr>
          <w:p w:rsidR="009335C5" w:rsidRDefault="009335C5" w:rsidP="009335C5">
            <w:pPr>
              <w:jc w:val="center"/>
              <w:rPr>
                <w:rFonts w:ascii="Calibri" w:hAnsi="Calibri"/>
                <w:b/>
                <w:bCs/>
                <w:color w:val="000000"/>
              </w:rPr>
            </w:pPr>
            <w:r>
              <w:rPr>
                <w:rFonts w:ascii="Calibri" w:hAnsi="Calibri"/>
                <w:b/>
                <w:bCs/>
                <w:color w:val="000000"/>
              </w:rPr>
              <w:t>325</w:t>
            </w:r>
          </w:p>
        </w:tc>
        <w:tc>
          <w:tcPr>
            <w:tcW w:w="727" w:type="dxa"/>
          </w:tcPr>
          <w:p w:rsidR="009335C5" w:rsidRPr="00FA1C5A" w:rsidRDefault="009335C5" w:rsidP="009335C5">
            <w:pPr>
              <w:contextualSpacing/>
              <w:jc w:val="center"/>
              <w:rPr>
                <w:b/>
              </w:rPr>
            </w:pPr>
            <w:r>
              <w:rPr>
                <w:b/>
              </w:rPr>
              <w:t>3.53</w:t>
            </w:r>
          </w:p>
        </w:tc>
        <w:tc>
          <w:tcPr>
            <w:tcW w:w="728" w:type="dxa"/>
          </w:tcPr>
          <w:p w:rsidR="009335C5" w:rsidRPr="00FA1C5A" w:rsidRDefault="009335C5" w:rsidP="009335C5">
            <w:pPr>
              <w:contextualSpacing/>
              <w:jc w:val="center"/>
              <w:rPr>
                <w:b/>
              </w:rPr>
            </w:pPr>
            <w:r>
              <w:rPr>
                <w:b/>
              </w:rPr>
              <w:t>275</w:t>
            </w:r>
          </w:p>
        </w:tc>
        <w:tc>
          <w:tcPr>
            <w:tcW w:w="728" w:type="dxa"/>
          </w:tcPr>
          <w:p w:rsidR="009335C5" w:rsidRPr="00FA1C5A" w:rsidRDefault="009335C5" w:rsidP="009335C5">
            <w:pPr>
              <w:contextualSpacing/>
              <w:jc w:val="center"/>
              <w:rPr>
                <w:b/>
              </w:rPr>
            </w:pPr>
            <w:r>
              <w:rPr>
                <w:b/>
              </w:rPr>
              <w:t>3.50</w:t>
            </w:r>
          </w:p>
        </w:tc>
      </w:tr>
    </w:tbl>
    <w:p w:rsidR="009335C5" w:rsidRDefault="009335C5" w:rsidP="009335C5">
      <w:pPr>
        <w:contextualSpacing/>
      </w:pPr>
    </w:p>
    <w:p w:rsidR="009335C5" w:rsidRDefault="009335C5" w:rsidP="009335C5">
      <w:pPr>
        <w:ind w:left="540" w:hanging="540"/>
        <w:jc w:val="center"/>
      </w:pPr>
      <w:r w:rsidRPr="00F10F6A">
        <w:rPr>
          <w:b/>
        </w:rPr>
        <w:t xml:space="preserve">Table </w:t>
      </w:r>
      <w:r w:rsidR="00F10F6A" w:rsidRPr="00F10F6A">
        <w:rPr>
          <w:b/>
        </w:rPr>
        <w:t>3.5b</w:t>
      </w:r>
      <w:r w:rsidRPr="00F10F6A">
        <w:rPr>
          <w:b/>
        </w:rPr>
        <w:t xml:space="preserve"> Comparison of Overall GPAs of Education Candidates and Non-Education Students</w:t>
      </w:r>
    </w:p>
    <w:tbl>
      <w:tblPr>
        <w:tblStyle w:val="TableGrid"/>
        <w:tblW w:w="0" w:type="auto"/>
        <w:tblLook w:val="04A0" w:firstRow="1" w:lastRow="0" w:firstColumn="1" w:lastColumn="0" w:noHBand="0" w:noVBand="1"/>
      </w:tblPr>
      <w:tblGrid>
        <w:gridCol w:w="1121"/>
        <w:gridCol w:w="659"/>
        <w:gridCol w:w="698"/>
        <w:gridCol w:w="654"/>
        <w:gridCol w:w="697"/>
        <w:gridCol w:w="551"/>
        <w:gridCol w:w="610"/>
        <w:gridCol w:w="672"/>
        <w:gridCol w:w="735"/>
        <w:gridCol w:w="742"/>
        <w:gridCol w:w="736"/>
        <w:gridCol w:w="740"/>
        <w:gridCol w:w="735"/>
      </w:tblGrid>
      <w:tr w:rsidR="009335C5" w:rsidTr="009335C5">
        <w:tc>
          <w:tcPr>
            <w:tcW w:w="1121" w:type="dxa"/>
            <w:vMerge w:val="restart"/>
            <w:vAlign w:val="center"/>
          </w:tcPr>
          <w:p w:rsidR="009335C5" w:rsidRPr="007D6CC1" w:rsidRDefault="009335C5" w:rsidP="009335C5">
            <w:pPr>
              <w:contextualSpacing/>
              <w:jc w:val="center"/>
              <w:rPr>
                <w:b/>
              </w:rPr>
            </w:pPr>
            <w:r w:rsidRPr="007D6CC1">
              <w:rPr>
                <w:b/>
              </w:rPr>
              <w:t>Major</w:t>
            </w:r>
          </w:p>
        </w:tc>
        <w:tc>
          <w:tcPr>
            <w:tcW w:w="2708" w:type="dxa"/>
            <w:gridSpan w:val="4"/>
          </w:tcPr>
          <w:p w:rsidR="009335C5" w:rsidRPr="007D6CC1" w:rsidRDefault="009335C5" w:rsidP="009335C5">
            <w:pPr>
              <w:jc w:val="center"/>
              <w:rPr>
                <w:b/>
              </w:rPr>
            </w:pPr>
            <w:r w:rsidRPr="007D6CC1">
              <w:rPr>
                <w:b/>
              </w:rPr>
              <w:t>AY 2014-15</w:t>
            </w:r>
          </w:p>
        </w:tc>
        <w:tc>
          <w:tcPr>
            <w:tcW w:w="2568" w:type="dxa"/>
            <w:gridSpan w:val="4"/>
          </w:tcPr>
          <w:p w:rsidR="009335C5" w:rsidRPr="007D6CC1" w:rsidRDefault="009335C5" w:rsidP="009335C5">
            <w:pPr>
              <w:contextualSpacing/>
              <w:jc w:val="center"/>
              <w:rPr>
                <w:b/>
              </w:rPr>
            </w:pPr>
            <w:r w:rsidRPr="007D6CC1">
              <w:rPr>
                <w:b/>
              </w:rPr>
              <w:t>AY 2015-16</w:t>
            </w:r>
          </w:p>
        </w:tc>
        <w:tc>
          <w:tcPr>
            <w:tcW w:w="2953" w:type="dxa"/>
            <w:gridSpan w:val="4"/>
          </w:tcPr>
          <w:p w:rsidR="009335C5" w:rsidRPr="007D6CC1" w:rsidRDefault="009335C5" w:rsidP="009335C5">
            <w:pPr>
              <w:contextualSpacing/>
              <w:jc w:val="center"/>
              <w:rPr>
                <w:b/>
              </w:rPr>
            </w:pPr>
            <w:r w:rsidRPr="007D6CC1">
              <w:rPr>
                <w:b/>
              </w:rPr>
              <w:t>AY 2016-17</w:t>
            </w:r>
          </w:p>
        </w:tc>
      </w:tr>
      <w:tr w:rsidR="009335C5" w:rsidTr="009335C5">
        <w:tc>
          <w:tcPr>
            <w:tcW w:w="1121" w:type="dxa"/>
            <w:vMerge/>
          </w:tcPr>
          <w:p w:rsidR="009335C5" w:rsidRDefault="009335C5" w:rsidP="009335C5">
            <w:pPr>
              <w:contextualSpacing/>
            </w:pPr>
          </w:p>
        </w:tc>
        <w:tc>
          <w:tcPr>
            <w:tcW w:w="1357" w:type="dxa"/>
            <w:gridSpan w:val="2"/>
          </w:tcPr>
          <w:p w:rsidR="009335C5" w:rsidRPr="007D6CC1" w:rsidRDefault="009335C5" w:rsidP="009335C5">
            <w:pPr>
              <w:contextualSpacing/>
              <w:jc w:val="center"/>
              <w:rPr>
                <w:b/>
              </w:rPr>
            </w:pPr>
            <w:r w:rsidRPr="007D6CC1">
              <w:rPr>
                <w:b/>
              </w:rPr>
              <w:t>ED</w:t>
            </w:r>
          </w:p>
        </w:tc>
        <w:tc>
          <w:tcPr>
            <w:tcW w:w="1351" w:type="dxa"/>
            <w:gridSpan w:val="2"/>
          </w:tcPr>
          <w:p w:rsidR="009335C5" w:rsidRPr="007D6CC1" w:rsidRDefault="009335C5" w:rsidP="009335C5">
            <w:pPr>
              <w:contextualSpacing/>
              <w:jc w:val="center"/>
              <w:rPr>
                <w:b/>
              </w:rPr>
            </w:pPr>
            <w:r w:rsidRPr="007D6CC1">
              <w:rPr>
                <w:b/>
              </w:rPr>
              <w:t>Non-ED</w:t>
            </w:r>
          </w:p>
        </w:tc>
        <w:tc>
          <w:tcPr>
            <w:tcW w:w="1161" w:type="dxa"/>
            <w:gridSpan w:val="2"/>
          </w:tcPr>
          <w:p w:rsidR="009335C5" w:rsidRPr="007D6CC1" w:rsidRDefault="009335C5" w:rsidP="009335C5">
            <w:pPr>
              <w:contextualSpacing/>
              <w:jc w:val="center"/>
              <w:rPr>
                <w:b/>
              </w:rPr>
            </w:pPr>
            <w:r w:rsidRPr="007D6CC1">
              <w:rPr>
                <w:b/>
              </w:rPr>
              <w:t>ED</w:t>
            </w:r>
          </w:p>
        </w:tc>
        <w:tc>
          <w:tcPr>
            <w:tcW w:w="1407" w:type="dxa"/>
            <w:gridSpan w:val="2"/>
          </w:tcPr>
          <w:p w:rsidR="009335C5" w:rsidRPr="007D6CC1" w:rsidRDefault="009335C5" w:rsidP="009335C5">
            <w:pPr>
              <w:contextualSpacing/>
              <w:jc w:val="center"/>
              <w:rPr>
                <w:b/>
              </w:rPr>
            </w:pPr>
            <w:r w:rsidRPr="007D6CC1">
              <w:rPr>
                <w:b/>
              </w:rPr>
              <w:t>Non-ED</w:t>
            </w:r>
          </w:p>
        </w:tc>
        <w:tc>
          <w:tcPr>
            <w:tcW w:w="1478" w:type="dxa"/>
            <w:gridSpan w:val="2"/>
          </w:tcPr>
          <w:p w:rsidR="009335C5" w:rsidRPr="007D6CC1" w:rsidRDefault="009335C5" w:rsidP="009335C5">
            <w:pPr>
              <w:contextualSpacing/>
              <w:jc w:val="center"/>
              <w:rPr>
                <w:b/>
              </w:rPr>
            </w:pPr>
            <w:r w:rsidRPr="007D6CC1">
              <w:rPr>
                <w:b/>
              </w:rPr>
              <w:t>ED</w:t>
            </w:r>
          </w:p>
        </w:tc>
        <w:tc>
          <w:tcPr>
            <w:tcW w:w="1475" w:type="dxa"/>
            <w:gridSpan w:val="2"/>
          </w:tcPr>
          <w:p w:rsidR="009335C5" w:rsidRPr="007D6CC1" w:rsidRDefault="009335C5" w:rsidP="009335C5">
            <w:pPr>
              <w:contextualSpacing/>
              <w:jc w:val="center"/>
              <w:rPr>
                <w:b/>
              </w:rPr>
            </w:pPr>
            <w:r w:rsidRPr="007D6CC1">
              <w:rPr>
                <w:b/>
              </w:rPr>
              <w:t>None-ED</w:t>
            </w:r>
          </w:p>
        </w:tc>
      </w:tr>
      <w:tr w:rsidR="009335C5" w:rsidTr="009335C5">
        <w:tc>
          <w:tcPr>
            <w:tcW w:w="1121" w:type="dxa"/>
            <w:vMerge/>
          </w:tcPr>
          <w:p w:rsidR="009335C5" w:rsidRDefault="009335C5" w:rsidP="009335C5">
            <w:pPr>
              <w:contextualSpacing/>
            </w:pPr>
          </w:p>
        </w:tc>
        <w:tc>
          <w:tcPr>
            <w:tcW w:w="659" w:type="dxa"/>
          </w:tcPr>
          <w:p w:rsidR="009335C5" w:rsidRDefault="009335C5" w:rsidP="009335C5">
            <w:pPr>
              <w:contextualSpacing/>
              <w:jc w:val="center"/>
            </w:pPr>
            <w:r>
              <w:t>N</w:t>
            </w:r>
          </w:p>
        </w:tc>
        <w:tc>
          <w:tcPr>
            <w:tcW w:w="698" w:type="dxa"/>
          </w:tcPr>
          <w:p w:rsidR="009335C5" w:rsidRDefault="009335C5" w:rsidP="009335C5">
            <w:pPr>
              <w:contextualSpacing/>
              <w:jc w:val="center"/>
            </w:pPr>
            <w:r>
              <w:t>GPA</w:t>
            </w:r>
          </w:p>
        </w:tc>
        <w:tc>
          <w:tcPr>
            <w:tcW w:w="654" w:type="dxa"/>
          </w:tcPr>
          <w:p w:rsidR="009335C5" w:rsidRDefault="009335C5" w:rsidP="009335C5">
            <w:pPr>
              <w:contextualSpacing/>
              <w:jc w:val="center"/>
            </w:pPr>
            <w:r>
              <w:t>N</w:t>
            </w:r>
          </w:p>
        </w:tc>
        <w:tc>
          <w:tcPr>
            <w:tcW w:w="697" w:type="dxa"/>
          </w:tcPr>
          <w:p w:rsidR="009335C5" w:rsidRDefault="009335C5" w:rsidP="009335C5">
            <w:pPr>
              <w:contextualSpacing/>
              <w:jc w:val="center"/>
            </w:pPr>
            <w:r>
              <w:t>GPA</w:t>
            </w:r>
          </w:p>
        </w:tc>
        <w:tc>
          <w:tcPr>
            <w:tcW w:w="551" w:type="dxa"/>
          </w:tcPr>
          <w:p w:rsidR="009335C5" w:rsidRDefault="009335C5" w:rsidP="009335C5">
            <w:pPr>
              <w:contextualSpacing/>
              <w:jc w:val="center"/>
            </w:pPr>
            <w:r>
              <w:t>N</w:t>
            </w:r>
          </w:p>
        </w:tc>
        <w:tc>
          <w:tcPr>
            <w:tcW w:w="610" w:type="dxa"/>
          </w:tcPr>
          <w:p w:rsidR="009335C5" w:rsidRDefault="009335C5" w:rsidP="009335C5">
            <w:pPr>
              <w:contextualSpacing/>
              <w:jc w:val="center"/>
            </w:pPr>
            <w:r>
              <w:t>GPA</w:t>
            </w:r>
          </w:p>
        </w:tc>
        <w:tc>
          <w:tcPr>
            <w:tcW w:w="672" w:type="dxa"/>
          </w:tcPr>
          <w:p w:rsidR="009335C5" w:rsidRDefault="009335C5" w:rsidP="009335C5">
            <w:pPr>
              <w:contextualSpacing/>
              <w:jc w:val="center"/>
            </w:pPr>
            <w:r>
              <w:t>N</w:t>
            </w:r>
          </w:p>
        </w:tc>
        <w:tc>
          <w:tcPr>
            <w:tcW w:w="735" w:type="dxa"/>
          </w:tcPr>
          <w:p w:rsidR="009335C5" w:rsidRDefault="009335C5" w:rsidP="009335C5">
            <w:pPr>
              <w:contextualSpacing/>
              <w:jc w:val="center"/>
            </w:pPr>
            <w:r>
              <w:t>GPA</w:t>
            </w:r>
          </w:p>
        </w:tc>
        <w:tc>
          <w:tcPr>
            <w:tcW w:w="742" w:type="dxa"/>
          </w:tcPr>
          <w:p w:rsidR="009335C5" w:rsidRDefault="009335C5" w:rsidP="009335C5">
            <w:pPr>
              <w:contextualSpacing/>
              <w:jc w:val="center"/>
            </w:pPr>
            <w:r>
              <w:t>N</w:t>
            </w:r>
          </w:p>
        </w:tc>
        <w:tc>
          <w:tcPr>
            <w:tcW w:w="736" w:type="dxa"/>
          </w:tcPr>
          <w:p w:rsidR="009335C5" w:rsidRDefault="009335C5" w:rsidP="009335C5">
            <w:pPr>
              <w:contextualSpacing/>
              <w:jc w:val="center"/>
            </w:pPr>
            <w:r>
              <w:t>GPA</w:t>
            </w:r>
          </w:p>
        </w:tc>
        <w:tc>
          <w:tcPr>
            <w:tcW w:w="740" w:type="dxa"/>
          </w:tcPr>
          <w:p w:rsidR="009335C5" w:rsidRDefault="009335C5" w:rsidP="009335C5">
            <w:pPr>
              <w:contextualSpacing/>
              <w:jc w:val="center"/>
            </w:pPr>
            <w:r>
              <w:t>N</w:t>
            </w:r>
          </w:p>
        </w:tc>
        <w:tc>
          <w:tcPr>
            <w:tcW w:w="735" w:type="dxa"/>
          </w:tcPr>
          <w:p w:rsidR="009335C5" w:rsidRDefault="009335C5" w:rsidP="009335C5">
            <w:pPr>
              <w:contextualSpacing/>
              <w:jc w:val="center"/>
            </w:pPr>
            <w:r>
              <w:t>GPA</w:t>
            </w:r>
          </w:p>
        </w:tc>
      </w:tr>
      <w:tr w:rsidR="009335C5" w:rsidTr="009335C5">
        <w:tc>
          <w:tcPr>
            <w:tcW w:w="1121" w:type="dxa"/>
          </w:tcPr>
          <w:p w:rsidR="009335C5" w:rsidRPr="00BC40E4" w:rsidRDefault="009335C5" w:rsidP="009335C5">
            <w:pPr>
              <w:rPr>
                <w:b/>
                <w:i/>
              </w:rPr>
            </w:pPr>
            <w:r w:rsidRPr="00BC40E4">
              <w:rPr>
                <w:b/>
                <w:i/>
              </w:rPr>
              <w:t>ELED</w:t>
            </w:r>
          </w:p>
        </w:tc>
        <w:tc>
          <w:tcPr>
            <w:tcW w:w="659" w:type="dxa"/>
          </w:tcPr>
          <w:p w:rsidR="009335C5" w:rsidRPr="00BC40E4" w:rsidRDefault="009335C5" w:rsidP="009335C5">
            <w:pPr>
              <w:jc w:val="center"/>
              <w:rPr>
                <w:b/>
              </w:rPr>
            </w:pPr>
            <w:r>
              <w:rPr>
                <w:b/>
              </w:rPr>
              <w:t>124</w:t>
            </w:r>
          </w:p>
        </w:tc>
        <w:tc>
          <w:tcPr>
            <w:tcW w:w="698" w:type="dxa"/>
            <w:vAlign w:val="bottom"/>
          </w:tcPr>
          <w:p w:rsidR="009335C5" w:rsidRDefault="009335C5" w:rsidP="009335C5">
            <w:pPr>
              <w:jc w:val="center"/>
              <w:rPr>
                <w:rFonts w:ascii="Calibri" w:hAnsi="Calibri"/>
                <w:b/>
                <w:bCs/>
                <w:color w:val="000000"/>
              </w:rPr>
            </w:pPr>
            <w:r>
              <w:rPr>
                <w:rFonts w:ascii="Calibri" w:hAnsi="Calibri"/>
                <w:b/>
                <w:bCs/>
                <w:color w:val="000000"/>
              </w:rPr>
              <w:t>3.45</w:t>
            </w:r>
          </w:p>
        </w:tc>
        <w:tc>
          <w:tcPr>
            <w:tcW w:w="654" w:type="dxa"/>
          </w:tcPr>
          <w:p w:rsidR="009335C5" w:rsidRPr="00BC40E4" w:rsidRDefault="009335C5" w:rsidP="009335C5">
            <w:pPr>
              <w:jc w:val="center"/>
              <w:rPr>
                <w:b/>
              </w:rPr>
            </w:pPr>
            <w:r>
              <w:rPr>
                <w:b/>
              </w:rPr>
              <w:t>NA</w:t>
            </w:r>
          </w:p>
        </w:tc>
        <w:tc>
          <w:tcPr>
            <w:tcW w:w="697" w:type="dxa"/>
          </w:tcPr>
          <w:p w:rsidR="009335C5" w:rsidRPr="00BC40E4" w:rsidRDefault="009335C5" w:rsidP="009335C5">
            <w:pPr>
              <w:jc w:val="center"/>
              <w:rPr>
                <w:b/>
              </w:rPr>
            </w:pPr>
            <w:r>
              <w:rPr>
                <w:b/>
              </w:rPr>
              <w:t>NA</w:t>
            </w:r>
          </w:p>
        </w:tc>
        <w:tc>
          <w:tcPr>
            <w:tcW w:w="551" w:type="dxa"/>
            <w:vAlign w:val="bottom"/>
          </w:tcPr>
          <w:p w:rsidR="009335C5" w:rsidRDefault="009335C5" w:rsidP="009335C5">
            <w:pPr>
              <w:jc w:val="center"/>
              <w:rPr>
                <w:rFonts w:ascii="Calibri" w:hAnsi="Calibri"/>
                <w:b/>
                <w:bCs/>
                <w:color w:val="000000"/>
              </w:rPr>
            </w:pPr>
            <w:r>
              <w:rPr>
                <w:rFonts w:ascii="Calibri" w:hAnsi="Calibri"/>
                <w:b/>
                <w:bCs/>
                <w:color w:val="000000"/>
              </w:rPr>
              <w:t>155</w:t>
            </w:r>
          </w:p>
        </w:tc>
        <w:tc>
          <w:tcPr>
            <w:tcW w:w="610" w:type="dxa"/>
            <w:vAlign w:val="bottom"/>
          </w:tcPr>
          <w:p w:rsidR="009335C5" w:rsidRDefault="009335C5" w:rsidP="009335C5">
            <w:pPr>
              <w:jc w:val="right"/>
              <w:rPr>
                <w:rFonts w:ascii="Calibri" w:hAnsi="Calibri"/>
                <w:b/>
                <w:bCs/>
                <w:color w:val="000000"/>
              </w:rPr>
            </w:pPr>
            <w:r>
              <w:rPr>
                <w:rFonts w:ascii="Calibri" w:hAnsi="Calibri"/>
                <w:b/>
                <w:bCs/>
                <w:color w:val="000000"/>
              </w:rPr>
              <w:t>3.47</w:t>
            </w:r>
          </w:p>
        </w:tc>
        <w:tc>
          <w:tcPr>
            <w:tcW w:w="672" w:type="dxa"/>
          </w:tcPr>
          <w:p w:rsidR="009335C5" w:rsidRPr="00BC40E4" w:rsidRDefault="009335C5" w:rsidP="009335C5">
            <w:pPr>
              <w:jc w:val="center"/>
              <w:rPr>
                <w:b/>
              </w:rPr>
            </w:pPr>
            <w:r>
              <w:rPr>
                <w:b/>
              </w:rPr>
              <w:t>NA</w:t>
            </w:r>
          </w:p>
        </w:tc>
        <w:tc>
          <w:tcPr>
            <w:tcW w:w="735" w:type="dxa"/>
          </w:tcPr>
          <w:p w:rsidR="009335C5" w:rsidRPr="00BC40E4" w:rsidRDefault="009335C5" w:rsidP="009335C5">
            <w:pPr>
              <w:jc w:val="center"/>
              <w:rPr>
                <w:b/>
              </w:rPr>
            </w:pPr>
            <w:r>
              <w:rPr>
                <w:b/>
              </w:rPr>
              <w:t>NA</w:t>
            </w:r>
          </w:p>
        </w:tc>
        <w:tc>
          <w:tcPr>
            <w:tcW w:w="742" w:type="dxa"/>
          </w:tcPr>
          <w:p w:rsidR="009335C5" w:rsidRPr="00BC40E4" w:rsidRDefault="009335C5" w:rsidP="009335C5">
            <w:pPr>
              <w:jc w:val="center"/>
              <w:rPr>
                <w:b/>
              </w:rPr>
            </w:pPr>
            <w:r>
              <w:rPr>
                <w:b/>
              </w:rPr>
              <w:t>133</w:t>
            </w:r>
          </w:p>
        </w:tc>
        <w:tc>
          <w:tcPr>
            <w:tcW w:w="736" w:type="dxa"/>
          </w:tcPr>
          <w:p w:rsidR="009335C5" w:rsidRPr="00BC40E4" w:rsidRDefault="009335C5" w:rsidP="009335C5">
            <w:pPr>
              <w:contextualSpacing/>
              <w:jc w:val="center"/>
              <w:rPr>
                <w:b/>
              </w:rPr>
            </w:pPr>
            <w:r w:rsidRPr="00BC40E4">
              <w:rPr>
                <w:b/>
              </w:rPr>
              <w:t>3.59</w:t>
            </w:r>
          </w:p>
        </w:tc>
        <w:tc>
          <w:tcPr>
            <w:tcW w:w="740" w:type="dxa"/>
          </w:tcPr>
          <w:p w:rsidR="009335C5" w:rsidRPr="00BC40E4" w:rsidRDefault="009335C5" w:rsidP="009335C5">
            <w:pPr>
              <w:jc w:val="center"/>
              <w:rPr>
                <w:b/>
              </w:rPr>
            </w:pPr>
            <w:r>
              <w:rPr>
                <w:b/>
              </w:rPr>
              <w:t>NA</w:t>
            </w:r>
          </w:p>
        </w:tc>
        <w:tc>
          <w:tcPr>
            <w:tcW w:w="735" w:type="dxa"/>
          </w:tcPr>
          <w:p w:rsidR="009335C5" w:rsidRPr="00BC40E4" w:rsidRDefault="009335C5" w:rsidP="009335C5">
            <w:pPr>
              <w:jc w:val="center"/>
              <w:rPr>
                <w:b/>
              </w:rPr>
            </w:pPr>
            <w:r>
              <w:rPr>
                <w:b/>
              </w:rPr>
              <w:t>NA</w:t>
            </w:r>
          </w:p>
        </w:tc>
      </w:tr>
      <w:tr w:rsidR="009335C5" w:rsidTr="009335C5">
        <w:tc>
          <w:tcPr>
            <w:tcW w:w="1121" w:type="dxa"/>
            <w:tcBorders>
              <w:bottom w:val="single" w:sz="4" w:space="0" w:color="auto"/>
            </w:tcBorders>
          </w:tcPr>
          <w:p w:rsidR="009335C5" w:rsidRPr="00BC40E4" w:rsidRDefault="009335C5" w:rsidP="009335C5">
            <w:pPr>
              <w:rPr>
                <w:b/>
                <w:i/>
              </w:rPr>
            </w:pPr>
            <w:r w:rsidRPr="00BC40E4">
              <w:rPr>
                <w:b/>
                <w:i/>
              </w:rPr>
              <w:t>MGE</w:t>
            </w:r>
          </w:p>
        </w:tc>
        <w:tc>
          <w:tcPr>
            <w:tcW w:w="659" w:type="dxa"/>
            <w:tcBorders>
              <w:bottom w:val="single" w:sz="4" w:space="0" w:color="auto"/>
            </w:tcBorders>
          </w:tcPr>
          <w:p w:rsidR="009335C5" w:rsidRPr="00BC40E4" w:rsidRDefault="009335C5" w:rsidP="009335C5">
            <w:pPr>
              <w:jc w:val="center"/>
              <w:rPr>
                <w:b/>
              </w:rPr>
            </w:pPr>
            <w:r>
              <w:rPr>
                <w:b/>
              </w:rPr>
              <w:t>53</w:t>
            </w:r>
          </w:p>
        </w:tc>
        <w:tc>
          <w:tcPr>
            <w:tcW w:w="698" w:type="dxa"/>
            <w:tcBorders>
              <w:bottom w:val="single" w:sz="4" w:space="0" w:color="auto"/>
            </w:tcBorders>
            <w:vAlign w:val="bottom"/>
          </w:tcPr>
          <w:p w:rsidR="009335C5" w:rsidRDefault="009335C5" w:rsidP="009335C5">
            <w:pPr>
              <w:jc w:val="center"/>
              <w:rPr>
                <w:rFonts w:ascii="Calibri" w:hAnsi="Calibri"/>
                <w:b/>
                <w:bCs/>
                <w:color w:val="000000"/>
              </w:rPr>
            </w:pPr>
            <w:r>
              <w:rPr>
                <w:rFonts w:ascii="Calibri" w:hAnsi="Calibri"/>
                <w:b/>
                <w:bCs/>
                <w:color w:val="000000"/>
              </w:rPr>
              <w:t>3.32</w:t>
            </w:r>
          </w:p>
        </w:tc>
        <w:tc>
          <w:tcPr>
            <w:tcW w:w="654" w:type="dxa"/>
            <w:tcBorders>
              <w:bottom w:val="single" w:sz="4" w:space="0" w:color="auto"/>
            </w:tcBorders>
          </w:tcPr>
          <w:p w:rsidR="009335C5" w:rsidRPr="00BC40E4" w:rsidRDefault="009335C5" w:rsidP="009335C5">
            <w:pPr>
              <w:jc w:val="center"/>
              <w:rPr>
                <w:b/>
              </w:rPr>
            </w:pPr>
            <w:r>
              <w:rPr>
                <w:b/>
              </w:rPr>
              <w:t>NA</w:t>
            </w:r>
          </w:p>
        </w:tc>
        <w:tc>
          <w:tcPr>
            <w:tcW w:w="697" w:type="dxa"/>
            <w:tcBorders>
              <w:bottom w:val="single" w:sz="4" w:space="0" w:color="auto"/>
            </w:tcBorders>
          </w:tcPr>
          <w:p w:rsidR="009335C5" w:rsidRPr="00BC40E4" w:rsidRDefault="009335C5" w:rsidP="009335C5">
            <w:pPr>
              <w:jc w:val="center"/>
              <w:rPr>
                <w:b/>
              </w:rPr>
            </w:pPr>
            <w:r>
              <w:rPr>
                <w:b/>
              </w:rPr>
              <w:t>NA</w:t>
            </w:r>
          </w:p>
        </w:tc>
        <w:tc>
          <w:tcPr>
            <w:tcW w:w="551" w:type="dxa"/>
            <w:tcBorders>
              <w:bottom w:val="single" w:sz="4" w:space="0" w:color="auto"/>
            </w:tcBorders>
            <w:vAlign w:val="bottom"/>
          </w:tcPr>
          <w:p w:rsidR="009335C5" w:rsidRDefault="009335C5" w:rsidP="009335C5">
            <w:pPr>
              <w:jc w:val="center"/>
              <w:rPr>
                <w:rFonts w:ascii="Calibri" w:hAnsi="Calibri"/>
                <w:b/>
                <w:bCs/>
                <w:color w:val="000000"/>
              </w:rPr>
            </w:pPr>
            <w:r>
              <w:rPr>
                <w:rFonts w:ascii="Calibri" w:hAnsi="Calibri"/>
                <w:b/>
                <w:bCs/>
                <w:color w:val="000000"/>
              </w:rPr>
              <w:t>52</w:t>
            </w:r>
          </w:p>
        </w:tc>
        <w:tc>
          <w:tcPr>
            <w:tcW w:w="610" w:type="dxa"/>
            <w:tcBorders>
              <w:bottom w:val="single" w:sz="4" w:space="0" w:color="auto"/>
            </w:tcBorders>
            <w:vAlign w:val="bottom"/>
          </w:tcPr>
          <w:p w:rsidR="009335C5" w:rsidRDefault="009335C5" w:rsidP="009335C5">
            <w:pPr>
              <w:jc w:val="right"/>
              <w:rPr>
                <w:rFonts w:ascii="Calibri" w:hAnsi="Calibri"/>
                <w:b/>
                <w:bCs/>
                <w:color w:val="000000"/>
              </w:rPr>
            </w:pPr>
            <w:r>
              <w:rPr>
                <w:rFonts w:ascii="Calibri" w:hAnsi="Calibri"/>
                <w:b/>
                <w:bCs/>
                <w:color w:val="000000"/>
              </w:rPr>
              <w:t>3.28</w:t>
            </w:r>
          </w:p>
        </w:tc>
        <w:tc>
          <w:tcPr>
            <w:tcW w:w="672" w:type="dxa"/>
            <w:tcBorders>
              <w:bottom w:val="single" w:sz="4" w:space="0" w:color="auto"/>
            </w:tcBorders>
          </w:tcPr>
          <w:p w:rsidR="009335C5" w:rsidRPr="00BC40E4" w:rsidRDefault="009335C5" w:rsidP="009335C5">
            <w:pPr>
              <w:jc w:val="center"/>
              <w:rPr>
                <w:b/>
              </w:rPr>
            </w:pPr>
            <w:r>
              <w:rPr>
                <w:b/>
              </w:rPr>
              <w:t>NA</w:t>
            </w:r>
          </w:p>
        </w:tc>
        <w:tc>
          <w:tcPr>
            <w:tcW w:w="735" w:type="dxa"/>
            <w:tcBorders>
              <w:bottom w:val="single" w:sz="4" w:space="0" w:color="auto"/>
            </w:tcBorders>
          </w:tcPr>
          <w:p w:rsidR="009335C5" w:rsidRPr="00BC40E4" w:rsidRDefault="009335C5" w:rsidP="009335C5">
            <w:pPr>
              <w:jc w:val="center"/>
              <w:rPr>
                <w:b/>
              </w:rPr>
            </w:pPr>
            <w:r>
              <w:rPr>
                <w:b/>
              </w:rPr>
              <w:t>NA</w:t>
            </w:r>
          </w:p>
        </w:tc>
        <w:tc>
          <w:tcPr>
            <w:tcW w:w="742" w:type="dxa"/>
            <w:tcBorders>
              <w:bottom w:val="single" w:sz="4" w:space="0" w:color="auto"/>
            </w:tcBorders>
          </w:tcPr>
          <w:p w:rsidR="009335C5" w:rsidRPr="00BC40E4" w:rsidRDefault="009335C5" w:rsidP="009335C5">
            <w:pPr>
              <w:jc w:val="center"/>
              <w:rPr>
                <w:b/>
              </w:rPr>
            </w:pPr>
            <w:r>
              <w:rPr>
                <w:b/>
              </w:rPr>
              <w:t>48</w:t>
            </w:r>
          </w:p>
        </w:tc>
        <w:tc>
          <w:tcPr>
            <w:tcW w:w="736" w:type="dxa"/>
            <w:tcBorders>
              <w:bottom w:val="single" w:sz="4" w:space="0" w:color="auto"/>
            </w:tcBorders>
          </w:tcPr>
          <w:p w:rsidR="009335C5" w:rsidRPr="00BC40E4" w:rsidRDefault="009335C5" w:rsidP="009335C5">
            <w:pPr>
              <w:contextualSpacing/>
              <w:jc w:val="center"/>
              <w:rPr>
                <w:b/>
              </w:rPr>
            </w:pPr>
            <w:r w:rsidRPr="00BC40E4">
              <w:rPr>
                <w:b/>
              </w:rPr>
              <w:t>3.44</w:t>
            </w:r>
          </w:p>
        </w:tc>
        <w:tc>
          <w:tcPr>
            <w:tcW w:w="740" w:type="dxa"/>
            <w:tcBorders>
              <w:bottom w:val="single" w:sz="4" w:space="0" w:color="auto"/>
            </w:tcBorders>
          </w:tcPr>
          <w:p w:rsidR="009335C5" w:rsidRPr="00BC40E4" w:rsidRDefault="009335C5" w:rsidP="009335C5">
            <w:pPr>
              <w:jc w:val="center"/>
              <w:rPr>
                <w:b/>
              </w:rPr>
            </w:pPr>
            <w:r>
              <w:rPr>
                <w:b/>
              </w:rPr>
              <w:t>NA</w:t>
            </w:r>
          </w:p>
        </w:tc>
        <w:tc>
          <w:tcPr>
            <w:tcW w:w="735" w:type="dxa"/>
            <w:tcBorders>
              <w:bottom w:val="single" w:sz="4" w:space="0" w:color="auto"/>
            </w:tcBorders>
          </w:tcPr>
          <w:p w:rsidR="009335C5" w:rsidRPr="00BC40E4" w:rsidRDefault="009335C5" w:rsidP="009335C5">
            <w:pPr>
              <w:jc w:val="center"/>
              <w:rPr>
                <w:b/>
              </w:rPr>
            </w:pPr>
            <w:r>
              <w:rPr>
                <w:b/>
              </w:rPr>
              <w:t>NA</w:t>
            </w:r>
          </w:p>
        </w:tc>
      </w:tr>
      <w:tr w:rsidR="009335C5" w:rsidTr="009335C5">
        <w:tc>
          <w:tcPr>
            <w:tcW w:w="1121" w:type="dxa"/>
            <w:shd w:val="clear" w:color="auto" w:fill="D0CECE"/>
          </w:tcPr>
          <w:p w:rsidR="009335C5" w:rsidRPr="00BC40E4" w:rsidRDefault="009335C5" w:rsidP="009335C5">
            <w:pPr>
              <w:rPr>
                <w:b/>
                <w:i/>
              </w:rPr>
            </w:pPr>
            <w:r w:rsidRPr="00BC40E4">
              <w:rPr>
                <w:b/>
                <w:i/>
              </w:rPr>
              <w:t>SECED</w:t>
            </w:r>
          </w:p>
        </w:tc>
        <w:tc>
          <w:tcPr>
            <w:tcW w:w="659" w:type="dxa"/>
            <w:shd w:val="clear" w:color="auto" w:fill="D0CECE"/>
          </w:tcPr>
          <w:p w:rsidR="009335C5" w:rsidRPr="00BC40E4" w:rsidRDefault="009335C5" w:rsidP="009335C5">
            <w:pPr>
              <w:contextualSpacing/>
              <w:jc w:val="center"/>
              <w:rPr>
                <w:b/>
              </w:rPr>
            </w:pPr>
            <w:r>
              <w:rPr>
                <w:b/>
              </w:rPr>
              <w:t>47</w:t>
            </w:r>
          </w:p>
        </w:tc>
        <w:tc>
          <w:tcPr>
            <w:tcW w:w="698" w:type="dxa"/>
            <w:shd w:val="clear" w:color="auto" w:fill="D0CECE"/>
            <w:vAlign w:val="bottom"/>
          </w:tcPr>
          <w:p w:rsidR="009335C5" w:rsidRDefault="009335C5" w:rsidP="009335C5">
            <w:pPr>
              <w:jc w:val="center"/>
              <w:rPr>
                <w:rFonts w:ascii="Calibri" w:hAnsi="Calibri"/>
                <w:b/>
                <w:bCs/>
                <w:color w:val="000000"/>
              </w:rPr>
            </w:pPr>
            <w:r>
              <w:rPr>
                <w:rFonts w:ascii="Calibri" w:hAnsi="Calibri"/>
                <w:b/>
                <w:bCs/>
                <w:color w:val="000000"/>
              </w:rPr>
              <w:t>3.42</w:t>
            </w:r>
          </w:p>
        </w:tc>
        <w:tc>
          <w:tcPr>
            <w:tcW w:w="654" w:type="dxa"/>
            <w:shd w:val="clear" w:color="auto" w:fill="D0CECE"/>
          </w:tcPr>
          <w:p w:rsidR="009335C5" w:rsidRPr="00BC40E4" w:rsidRDefault="009335C5" w:rsidP="009335C5">
            <w:pPr>
              <w:contextualSpacing/>
              <w:jc w:val="center"/>
              <w:rPr>
                <w:b/>
              </w:rPr>
            </w:pPr>
          </w:p>
        </w:tc>
        <w:tc>
          <w:tcPr>
            <w:tcW w:w="697" w:type="dxa"/>
            <w:shd w:val="clear" w:color="auto" w:fill="D0CECE"/>
          </w:tcPr>
          <w:p w:rsidR="009335C5" w:rsidRPr="00BC40E4" w:rsidRDefault="009335C5" w:rsidP="009335C5">
            <w:pPr>
              <w:contextualSpacing/>
              <w:jc w:val="center"/>
              <w:rPr>
                <w:b/>
              </w:rPr>
            </w:pPr>
          </w:p>
        </w:tc>
        <w:tc>
          <w:tcPr>
            <w:tcW w:w="551" w:type="dxa"/>
            <w:shd w:val="clear" w:color="auto" w:fill="D0CECE"/>
            <w:vAlign w:val="bottom"/>
          </w:tcPr>
          <w:p w:rsidR="009335C5" w:rsidRDefault="009335C5" w:rsidP="009335C5">
            <w:pPr>
              <w:jc w:val="center"/>
              <w:rPr>
                <w:rFonts w:ascii="Calibri" w:hAnsi="Calibri"/>
                <w:b/>
                <w:bCs/>
                <w:color w:val="000000"/>
              </w:rPr>
            </w:pPr>
            <w:r>
              <w:rPr>
                <w:rFonts w:ascii="Calibri" w:hAnsi="Calibri"/>
                <w:b/>
                <w:bCs/>
                <w:color w:val="000000"/>
              </w:rPr>
              <w:t>40</w:t>
            </w:r>
          </w:p>
        </w:tc>
        <w:tc>
          <w:tcPr>
            <w:tcW w:w="610" w:type="dxa"/>
            <w:shd w:val="clear" w:color="auto" w:fill="D0CECE"/>
            <w:vAlign w:val="bottom"/>
          </w:tcPr>
          <w:p w:rsidR="009335C5" w:rsidRDefault="009335C5" w:rsidP="009335C5">
            <w:pPr>
              <w:jc w:val="right"/>
              <w:rPr>
                <w:rFonts w:ascii="Calibri" w:hAnsi="Calibri"/>
                <w:b/>
                <w:bCs/>
                <w:color w:val="000000"/>
              </w:rPr>
            </w:pPr>
            <w:r>
              <w:rPr>
                <w:rFonts w:ascii="Calibri" w:hAnsi="Calibri"/>
                <w:b/>
                <w:bCs/>
                <w:color w:val="000000"/>
              </w:rPr>
              <w:t>3.47</w:t>
            </w:r>
          </w:p>
        </w:tc>
        <w:tc>
          <w:tcPr>
            <w:tcW w:w="672" w:type="dxa"/>
            <w:shd w:val="clear" w:color="auto" w:fill="D0CECE"/>
          </w:tcPr>
          <w:p w:rsidR="009335C5" w:rsidRPr="00BC40E4" w:rsidRDefault="009335C5" w:rsidP="009335C5">
            <w:pPr>
              <w:contextualSpacing/>
              <w:jc w:val="center"/>
              <w:rPr>
                <w:b/>
              </w:rPr>
            </w:pPr>
          </w:p>
        </w:tc>
        <w:tc>
          <w:tcPr>
            <w:tcW w:w="735" w:type="dxa"/>
            <w:shd w:val="clear" w:color="auto" w:fill="D0CECE"/>
          </w:tcPr>
          <w:p w:rsidR="009335C5" w:rsidRPr="00BC40E4" w:rsidRDefault="009335C5" w:rsidP="009335C5">
            <w:pPr>
              <w:contextualSpacing/>
              <w:jc w:val="center"/>
              <w:rPr>
                <w:b/>
              </w:rPr>
            </w:pPr>
          </w:p>
        </w:tc>
        <w:tc>
          <w:tcPr>
            <w:tcW w:w="742" w:type="dxa"/>
            <w:shd w:val="clear" w:color="auto" w:fill="D0CECE"/>
          </w:tcPr>
          <w:p w:rsidR="009335C5" w:rsidRPr="00BC40E4" w:rsidRDefault="009335C5" w:rsidP="009335C5">
            <w:pPr>
              <w:jc w:val="center"/>
              <w:rPr>
                <w:b/>
              </w:rPr>
            </w:pPr>
            <w:r>
              <w:rPr>
                <w:b/>
              </w:rPr>
              <w:t>31</w:t>
            </w:r>
          </w:p>
        </w:tc>
        <w:tc>
          <w:tcPr>
            <w:tcW w:w="736" w:type="dxa"/>
            <w:shd w:val="clear" w:color="auto" w:fill="D0CECE"/>
          </w:tcPr>
          <w:p w:rsidR="009335C5" w:rsidRPr="00BC40E4" w:rsidRDefault="009335C5" w:rsidP="009335C5">
            <w:pPr>
              <w:contextualSpacing/>
              <w:jc w:val="center"/>
              <w:rPr>
                <w:b/>
              </w:rPr>
            </w:pPr>
            <w:r>
              <w:rPr>
                <w:b/>
              </w:rPr>
              <w:t>3.30</w:t>
            </w:r>
          </w:p>
        </w:tc>
        <w:tc>
          <w:tcPr>
            <w:tcW w:w="740" w:type="dxa"/>
            <w:shd w:val="clear" w:color="auto" w:fill="D0CECE"/>
          </w:tcPr>
          <w:p w:rsidR="009335C5" w:rsidRPr="00BC40E4" w:rsidRDefault="009335C5" w:rsidP="009335C5">
            <w:pPr>
              <w:contextualSpacing/>
              <w:jc w:val="center"/>
              <w:rPr>
                <w:b/>
              </w:rPr>
            </w:pPr>
          </w:p>
        </w:tc>
        <w:tc>
          <w:tcPr>
            <w:tcW w:w="735" w:type="dxa"/>
            <w:shd w:val="clear" w:color="auto" w:fill="D0CECE"/>
          </w:tcPr>
          <w:p w:rsidR="009335C5" w:rsidRPr="00BC40E4" w:rsidRDefault="009335C5" w:rsidP="009335C5">
            <w:pPr>
              <w:contextualSpacing/>
              <w:jc w:val="center"/>
              <w:rPr>
                <w:b/>
              </w:rPr>
            </w:pPr>
          </w:p>
        </w:tc>
      </w:tr>
      <w:tr w:rsidR="009335C5" w:rsidTr="009335C5">
        <w:tc>
          <w:tcPr>
            <w:tcW w:w="1121" w:type="dxa"/>
          </w:tcPr>
          <w:p w:rsidR="009335C5" w:rsidRPr="00054E66" w:rsidRDefault="009335C5" w:rsidP="009335C5">
            <w:r w:rsidRPr="00054E66">
              <w:t>BIO</w:t>
            </w:r>
          </w:p>
        </w:tc>
        <w:tc>
          <w:tcPr>
            <w:tcW w:w="659" w:type="dxa"/>
          </w:tcPr>
          <w:p w:rsidR="009335C5" w:rsidRDefault="009335C5" w:rsidP="009335C5">
            <w:pPr>
              <w:contextualSpacing/>
              <w:jc w:val="center"/>
            </w:pPr>
          </w:p>
        </w:tc>
        <w:tc>
          <w:tcPr>
            <w:tcW w:w="698" w:type="dxa"/>
          </w:tcPr>
          <w:p w:rsidR="009335C5" w:rsidRDefault="009335C5" w:rsidP="009335C5">
            <w:pPr>
              <w:contextualSpacing/>
              <w:jc w:val="center"/>
            </w:pPr>
          </w:p>
        </w:tc>
        <w:tc>
          <w:tcPr>
            <w:tcW w:w="654" w:type="dxa"/>
          </w:tcPr>
          <w:p w:rsidR="009335C5" w:rsidRDefault="009335C5" w:rsidP="009335C5">
            <w:pPr>
              <w:contextualSpacing/>
              <w:jc w:val="center"/>
            </w:pPr>
          </w:p>
        </w:tc>
        <w:tc>
          <w:tcPr>
            <w:tcW w:w="697" w:type="dxa"/>
          </w:tcPr>
          <w:p w:rsidR="009335C5" w:rsidRDefault="009335C5" w:rsidP="009335C5">
            <w:pPr>
              <w:contextualSpacing/>
              <w:jc w:val="center"/>
            </w:pPr>
          </w:p>
        </w:tc>
        <w:tc>
          <w:tcPr>
            <w:tcW w:w="551" w:type="dxa"/>
            <w:vAlign w:val="bottom"/>
          </w:tcPr>
          <w:p w:rsidR="009335C5" w:rsidRDefault="009335C5" w:rsidP="009335C5">
            <w:pPr>
              <w:jc w:val="center"/>
              <w:rPr>
                <w:rFonts w:ascii="Calibri" w:hAnsi="Calibri"/>
                <w:color w:val="000000"/>
              </w:rPr>
            </w:pPr>
            <w:r>
              <w:rPr>
                <w:rFonts w:ascii="Calibri" w:hAnsi="Calibri"/>
                <w:color w:val="000000"/>
              </w:rPr>
              <w:t>4</w:t>
            </w:r>
          </w:p>
        </w:tc>
        <w:tc>
          <w:tcPr>
            <w:tcW w:w="610" w:type="dxa"/>
            <w:vAlign w:val="bottom"/>
          </w:tcPr>
          <w:p w:rsidR="009335C5" w:rsidRDefault="009335C5" w:rsidP="009335C5">
            <w:pPr>
              <w:jc w:val="right"/>
              <w:rPr>
                <w:rFonts w:ascii="Calibri" w:hAnsi="Calibri"/>
                <w:color w:val="000000"/>
              </w:rPr>
            </w:pPr>
            <w:r>
              <w:rPr>
                <w:rFonts w:ascii="Calibri" w:hAnsi="Calibri"/>
                <w:color w:val="000000"/>
              </w:rPr>
              <w:t>3.20</w:t>
            </w:r>
          </w:p>
        </w:tc>
        <w:tc>
          <w:tcPr>
            <w:tcW w:w="672" w:type="dxa"/>
          </w:tcPr>
          <w:p w:rsidR="009335C5" w:rsidRDefault="009335C5" w:rsidP="009335C5">
            <w:pPr>
              <w:contextualSpacing/>
              <w:jc w:val="center"/>
            </w:pPr>
          </w:p>
        </w:tc>
        <w:tc>
          <w:tcPr>
            <w:tcW w:w="735" w:type="dxa"/>
          </w:tcPr>
          <w:p w:rsidR="009335C5" w:rsidRDefault="009335C5" w:rsidP="009335C5">
            <w:pPr>
              <w:contextualSpacing/>
              <w:jc w:val="center"/>
            </w:pPr>
          </w:p>
        </w:tc>
        <w:tc>
          <w:tcPr>
            <w:tcW w:w="742" w:type="dxa"/>
          </w:tcPr>
          <w:p w:rsidR="009335C5" w:rsidRPr="007A238A" w:rsidRDefault="009335C5" w:rsidP="009335C5">
            <w:pPr>
              <w:jc w:val="center"/>
            </w:pPr>
            <w:r>
              <w:t>3</w:t>
            </w:r>
          </w:p>
        </w:tc>
        <w:tc>
          <w:tcPr>
            <w:tcW w:w="736" w:type="dxa"/>
          </w:tcPr>
          <w:p w:rsidR="009335C5" w:rsidRDefault="009335C5" w:rsidP="009335C5">
            <w:pPr>
              <w:contextualSpacing/>
              <w:jc w:val="center"/>
            </w:pPr>
            <w:r>
              <w:t>3.21</w:t>
            </w: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Pr>
          <w:p w:rsidR="009335C5" w:rsidRPr="00054E66" w:rsidRDefault="009335C5" w:rsidP="009335C5">
            <w:r w:rsidRPr="00054E66">
              <w:lastRenderedPageBreak/>
              <w:t>CHEM</w:t>
            </w:r>
          </w:p>
        </w:tc>
        <w:tc>
          <w:tcPr>
            <w:tcW w:w="659" w:type="dxa"/>
          </w:tcPr>
          <w:p w:rsidR="009335C5" w:rsidRPr="00500CC8" w:rsidRDefault="009335C5" w:rsidP="009335C5">
            <w:pPr>
              <w:contextualSpacing/>
              <w:jc w:val="center"/>
            </w:pPr>
            <w:r>
              <w:t>2</w:t>
            </w:r>
          </w:p>
        </w:tc>
        <w:tc>
          <w:tcPr>
            <w:tcW w:w="698" w:type="dxa"/>
            <w:vAlign w:val="bottom"/>
          </w:tcPr>
          <w:p w:rsidR="009335C5" w:rsidRDefault="009335C5" w:rsidP="009335C5">
            <w:pPr>
              <w:jc w:val="center"/>
              <w:rPr>
                <w:rFonts w:ascii="Calibri" w:hAnsi="Calibri"/>
                <w:color w:val="000000"/>
              </w:rPr>
            </w:pPr>
            <w:r>
              <w:rPr>
                <w:rFonts w:ascii="Calibri" w:hAnsi="Calibri"/>
                <w:color w:val="000000"/>
              </w:rPr>
              <w:t>3.68</w:t>
            </w:r>
          </w:p>
        </w:tc>
        <w:tc>
          <w:tcPr>
            <w:tcW w:w="654" w:type="dxa"/>
          </w:tcPr>
          <w:p w:rsidR="009335C5" w:rsidRPr="00500CC8" w:rsidRDefault="009335C5" w:rsidP="009335C5">
            <w:pPr>
              <w:contextualSpacing/>
              <w:jc w:val="center"/>
            </w:pPr>
          </w:p>
        </w:tc>
        <w:tc>
          <w:tcPr>
            <w:tcW w:w="697" w:type="dxa"/>
          </w:tcPr>
          <w:p w:rsidR="009335C5" w:rsidRPr="00500CC8" w:rsidRDefault="009335C5" w:rsidP="009335C5">
            <w:pPr>
              <w:contextualSpacing/>
              <w:jc w:val="center"/>
            </w:pPr>
          </w:p>
        </w:tc>
        <w:tc>
          <w:tcPr>
            <w:tcW w:w="551" w:type="dxa"/>
            <w:vAlign w:val="bottom"/>
          </w:tcPr>
          <w:p w:rsidR="009335C5" w:rsidRDefault="009335C5" w:rsidP="009335C5">
            <w:pPr>
              <w:jc w:val="center"/>
              <w:rPr>
                <w:rFonts w:ascii="Calibri" w:hAnsi="Calibri"/>
                <w:color w:val="000000"/>
              </w:rPr>
            </w:pPr>
            <w:r>
              <w:rPr>
                <w:rFonts w:ascii="Calibri" w:hAnsi="Calibri"/>
                <w:color w:val="000000"/>
              </w:rPr>
              <w:t>1</w:t>
            </w:r>
          </w:p>
        </w:tc>
        <w:tc>
          <w:tcPr>
            <w:tcW w:w="610" w:type="dxa"/>
            <w:vAlign w:val="bottom"/>
          </w:tcPr>
          <w:p w:rsidR="009335C5" w:rsidRDefault="009335C5" w:rsidP="009335C5">
            <w:pPr>
              <w:jc w:val="right"/>
              <w:rPr>
                <w:rFonts w:ascii="Calibri" w:hAnsi="Calibri"/>
                <w:color w:val="000000"/>
              </w:rPr>
            </w:pPr>
            <w:r>
              <w:rPr>
                <w:rFonts w:ascii="Calibri" w:hAnsi="Calibri"/>
                <w:color w:val="000000"/>
              </w:rPr>
              <w:t>3.28</w:t>
            </w:r>
          </w:p>
        </w:tc>
        <w:tc>
          <w:tcPr>
            <w:tcW w:w="672" w:type="dxa"/>
          </w:tcPr>
          <w:p w:rsidR="009335C5" w:rsidRDefault="009335C5" w:rsidP="009335C5">
            <w:pPr>
              <w:contextualSpacing/>
              <w:jc w:val="center"/>
            </w:pPr>
          </w:p>
        </w:tc>
        <w:tc>
          <w:tcPr>
            <w:tcW w:w="735" w:type="dxa"/>
          </w:tcPr>
          <w:p w:rsidR="009335C5" w:rsidRDefault="009335C5" w:rsidP="009335C5">
            <w:pPr>
              <w:contextualSpacing/>
              <w:jc w:val="center"/>
            </w:pPr>
          </w:p>
        </w:tc>
        <w:tc>
          <w:tcPr>
            <w:tcW w:w="742" w:type="dxa"/>
          </w:tcPr>
          <w:p w:rsidR="009335C5" w:rsidRDefault="009335C5" w:rsidP="009335C5">
            <w:pPr>
              <w:jc w:val="center"/>
            </w:pPr>
            <w:r>
              <w:t>2</w:t>
            </w:r>
          </w:p>
        </w:tc>
        <w:tc>
          <w:tcPr>
            <w:tcW w:w="736" w:type="dxa"/>
          </w:tcPr>
          <w:p w:rsidR="009335C5" w:rsidRDefault="009335C5" w:rsidP="009335C5">
            <w:pPr>
              <w:contextualSpacing/>
              <w:jc w:val="center"/>
            </w:pPr>
            <w:r>
              <w:t>3.42</w:t>
            </w: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Pr>
          <w:p w:rsidR="009335C5" w:rsidRPr="00054E66" w:rsidRDefault="009335C5" w:rsidP="009335C5">
            <w:r w:rsidRPr="00054E66">
              <w:t>ENG</w:t>
            </w:r>
          </w:p>
        </w:tc>
        <w:tc>
          <w:tcPr>
            <w:tcW w:w="659" w:type="dxa"/>
          </w:tcPr>
          <w:p w:rsidR="009335C5" w:rsidRPr="00E2401B" w:rsidRDefault="009335C5" w:rsidP="009335C5">
            <w:pPr>
              <w:jc w:val="center"/>
            </w:pPr>
            <w:r>
              <w:t>16</w:t>
            </w:r>
          </w:p>
        </w:tc>
        <w:tc>
          <w:tcPr>
            <w:tcW w:w="698" w:type="dxa"/>
            <w:vAlign w:val="bottom"/>
          </w:tcPr>
          <w:p w:rsidR="009335C5" w:rsidRDefault="009335C5" w:rsidP="009335C5">
            <w:pPr>
              <w:jc w:val="center"/>
              <w:rPr>
                <w:rFonts w:ascii="Calibri" w:hAnsi="Calibri"/>
                <w:color w:val="000000"/>
              </w:rPr>
            </w:pPr>
            <w:r>
              <w:rPr>
                <w:rFonts w:ascii="Calibri" w:hAnsi="Calibri"/>
                <w:color w:val="000000"/>
              </w:rPr>
              <w:t>3.07</w:t>
            </w:r>
          </w:p>
        </w:tc>
        <w:tc>
          <w:tcPr>
            <w:tcW w:w="654" w:type="dxa"/>
          </w:tcPr>
          <w:p w:rsidR="009335C5" w:rsidRPr="00E2401B" w:rsidRDefault="009335C5" w:rsidP="009335C5">
            <w:pPr>
              <w:jc w:val="center"/>
            </w:pPr>
          </w:p>
        </w:tc>
        <w:tc>
          <w:tcPr>
            <w:tcW w:w="697" w:type="dxa"/>
          </w:tcPr>
          <w:p w:rsidR="009335C5" w:rsidRPr="00E2401B" w:rsidRDefault="009335C5" w:rsidP="009335C5">
            <w:pPr>
              <w:jc w:val="center"/>
            </w:pPr>
          </w:p>
        </w:tc>
        <w:tc>
          <w:tcPr>
            <w:tcW w:w="551" w:type="dxa"/>
            <w:vAlign w:val="bottom"/>
          </w:tcPr>
          <w:p w:rsidR="009335C5" w:rsidRDefault="009335C5" w:rsidP="009335C5">
            <w:pPr>
              <w:jc w:val="center"/>
              <w:rPr>
                <w:rFonts w:ascii="Calibri" w:hAnsi="Calibri"/>
                <w:color w:val="000000"/>
              </w:rPr>
            </w:pPr>
            <w:r>
              <w:rPr>
                <w:rFonts w:ascii="Calibri" w:hAnsi="Calibri"/>
                <w:color w:val="000000"/>
              </w:rPr>
              <w:t>17</w:t>
            </w:r>
          </w:p>
        </w:tc>
        <w:tc>
          <w:tcPr>
            <w:tcW w:w="610" w:type="dxa"/>
            <w:vAlign w:val="bottom"/>
          </w:tcPr>
          <w:p w:rsidR="009335C5" w:rsidRDefault="009335C5" w:rsidP="009335C5">
            <w:pPr>
              <w:jc w:val="right"/>
              <w:rPr>
                <w:rFonts w:ascii="Calibri" w:hAnsi="Calibri"/>
                <w:color w:val="000000"/>
              </w:rPr>
            </w:pPr>
            <w:r>
              <w:rPr>
                <w:rFonts w:ascii="Calibri" w:hAnsi="Calibri"/>
                <w:color w:val="000000"/>
              </w:rPr>
              <w:t>3.58</w:t>
            </w:r>
          </w:p>
        </w:tc>
        <w:tc>
          <w:tcPr>
            <w:tcW w:w="672" w:type="dxa"/>
          </w:tcPr>
          <w:p w:rsidR="009335C5" w:rsidRPr="00E2401B" w:rsidRDefault="009335C5" w:rsidP="009335C5">
            <w:pPr>
              <w:jc w:val="center"/>
            </w:pPr>
          </w:p>
        </w:tc>
        <w:tc>
          <w:tcPr>
            <w:tcW w:w="735" w:type="dxa"/>
          </w:tcPr>
          <w:p w:rsidR="009335C5" w:rsidRDefault="009335C5" w:rsidP="009335C5">
            <w:pPr>
              <w:contextualSpacing/>
              <w:jc w:val="center"/>
            </w:pPr>
          </w:p>
        </w:tc>
        <w:tc>
          <w:tcPr>
            <w:tcW w:w="742" w:type="dxa"/>
          </w:tcPr>
          <w:p w:rsidR="009335C5" w:rsidRDefault="009335C5" w:rsidP="009335C5">
            <w:pPr>
              <w:contextualSpacing/>
              <w:jc w:val="center"/>
            </w:pPr>
            <w:r>
              <w:t>11</w:t>
            </w:r>
          </w:p>
        </w:tc>
        <w:tc>
          <w:tcPr>
            <w:tcW w:w="736" w:type="dxa"/>
          </w:tcPr>
          <w:p w:rsidR="009335C5" w:rsidRDefault="009335C5" w:rsidP="009335C5">
            <w:pPr>
              <w:contextualSpacing/>
              <w:jc w:val="center"/>
            </w:pPr>
            <w:r>
              <w:t>3.44</w:t>
            </w: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Pr>
          <w:p w:rsidR="009335C5" w:rsidRPr="00054E66" w:rsidRDefault="009335C5" w:rsidP="009335C5">
            <w:r w:rsidRPr="00054E66">
              <w:t>MATH</w:t>
            </w:r>
          </w:p>
        </w:tc>
        <w:tc>
          <w:tcPr>
            <w:tcW w:w="659" w:type="dxa"/>
          </w:tcPr>
          <w:p w:rsidR="009335C5" w:rsidRPr="00E2401B" w:rsidRDefault="009335C5" w:rsidP="009335C5">
            <w:pPr>
              <w:jc w:val="center"/>
            </w:pPr>
            <w:r>
              <w:t>7</w:t>
            </w:r>
          </w:p>
        </w:tc>
        <w:tc>
          <w:tcPr>
            <w:tcW w:w="698" w:type="dxa"/>
            <w:vAlign w:val="bottom"/>
          </w:tcPr>
          <w:p w:rsidR="009335C5" w:rsidRDefault="009335C5" w:rsidP="009335C5">
            <w:pPr>
              <w:jc w:val="center"/>
              <w:rPr>
                <w:rFonts w:ascii="Calibri" w:hAnsi="Calibri"/>
                <w:color w:val="000000"/>
              </w:rPr>
            </w:pPr>
            <w:r>
              <w:rPr>
                <w:rFonts w:ascii="Calibri" w:hAnsi="Calibri"/>
                <w:color w:val="000000"/>
              </w:rPr>
              <w:t>3.39</w:t>
            </w:r>
          </w:p>
        </w:tc>
        <w:tc>
          <w:tcPr>
            <w:tcW w:w="654" w:type="dxa"/>
          </w:tcPr>
          <w:p w:rsidR="009335C5" w:rsidRPr="00E2401B" w:rsidRDefault="009335C5" w:rsidP="009335C5">
            <w:pPr>
              <w:jc w:val="center"/>
            </w:pPr>
          </w:p>
        </w:tc>
        <w:tc>
          <w:tcPr>
            <w:tcW w:w="697" w:type="dxa"/>
          </w:tcPr>
          <w:p w:rsidR="009335C5" w:rsidRPr="00E2401B" w:rsidRDefault="009335C5" w:rsidP="009335C5">
            <w:pPr>
              <w:jc w:val="center"/>
            </w:pPr>
          </w:p>
        </w:tc>
        <w:tc>
          <w:tcPr>
            <w:tcW w:w="551" w:type="dxa"/>
            <w:vAlign w:val="bottom"/>
          </w:tcPr>
          <w:p w:rsidR="009335C5" w:rsidRDefault="009335C5" w:rsidP="009335C5">
            <w:pPr>
              <w:jc w:val="center"/>
              <w:rPr>
                <w:rFonts w:ascii="Calibri" w:hAnsi="Calibri"/>
                <w:color w:val="000000"/>
              </w:rPr>
            </w:pPr>
            <w:r>
              <w:rPr>
                <w:rFonts w:ascii="Calibri" w:hAnsi="Calibri"/>
                <w:color w:val="000000"/>
              </w:rPr>
              <w:t>5</w:t>
            </w:r>
          </w:p>
        </w:tc>
        <w:tc>
          <w:tcPr>
            <w:tcW w:w="610" w:type="dxa"/>
            <w:vAlign w:val="bottom"/>
          </w:tcPr>
          <w:p w:rsidR="009335C5" w:rsidRDefault="009335C5" w:rsidP="009335C5">
            <w:pPr>
              <w:jc w:val="right"/>
              <w:rPr>
                <w:rFonts w:ascii="Calibri" w:hAnsi="Calibri"/>
                <w:color w:val="000000"/>
              </w:rPr>
            </w:pPr>
            <w:r>
              <w:rPr>
                <w:rFonts w:ascii="Calibri" w:hAnsi="Calibri"/>
                <w:color w:val="000000"/>
              </w:rPr>
              <w:t>3.66</w:t>
            </w:r>
          </w:p>
        </w:tc>
        <w:tc>
          <w:tcPr>
            <w:tcW w:w="672" w:type="dxa"/>
          </w:tcPr>
          <w:p w:rsidR="009335C5" w:rsidRPr="00E2401B" w:rsidRDefault="009335C5" w:rsidP="009335C5">
            <w:pPr>
              <w:jc w:val="center"/>
            </w:pPr>
          </w:p>
        </w:tc>
        <w:tc>
          <w:tcPr>
            <w:tcW w:w="735" w:type="dxa"/>
          </w:tcPr>
          <w:p w:rsidR="009335C5" w:rsidRDefault="009335C5" w:rsidP="009335C5">
            <w:pPr>
              <w:contextualSpacing/>
              <w:jc w:val="center"/>
            </w:pPr>
          </w:p>
        </w:tc>
        <w:tc>
          <w:tcPr>
            <w:tcW w:w="742" w:type="dxa"/>
          </w:tcPr>
          <w:p w:rsidR="009335C5" w:rsidRDefault="009335C5" w:rsidP="009335C5">
            <w:pPr>
              <w:contextualSpacing/>
              <w:jc w:val="center"/>
            </w:pPr>
            <w:r>
              <w:t>3</w:t>
            </w:r>
          </w:p>
        </w:tc>
        <w:tc>
          <w:tcPr>
            <w:tcW w:w="736" w:type="dxa"/>
          </w:tcPr>
          <w:p w:rsidR="009335C5" w:rsidRDefault="009335C5" w:rsidP="009335C5">
            <w:pPr>
              <w:contextualSpacing/>
              <w:jc w:val="center"/>
            </w:pPr>
            <w:r>
              <w:t>3.35</w:t>
            </w: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Pr>
          <w:p w:rsidR="009335C5" w:rsidRPr="00054E66" w:rsidRDefault="009335C5" w:rsidP="009335C5">
            <w:r w:rsidRPr="00054E66">
              <w:t>PHYS</w:t>
            </w:r>
          </w:p>
        </w:tc>
        <w:tc>
          <w:tcPr>
            <w:tcW w:w="659" w:type="dxa"/>
          </w:tcPr>
          <w:p w:rsidR="009335C5" w:rsidRPr="00E2401B" w:rsidRDefault="009335C5" w:rsidP="009335C5">
            <w:pPr>
              <w:jc w:val="center"/>
            </w:pPr>
            <w:r>
              <w:t>1</w:t>
            </w:r>
          </w:p>
        </w:tc>
        <w:tc>
          <w:tcPr>
            <w:tcW w:w="698" w:type="dxa"/>
            <w:vAlign w:val="bottom"/>
          </w:tcPr>
          <w:p w:rsidR="009335C5" w:rsidRDefault="009335C5" w:rsidP="009335C5">
            <w:pPr>
              <w:jc w:val="center"/>
              <w:rPr>
                <w:rFonts w:ascii="Calibri" w:hAnsi="Calibri"/>
                <w:color w:val="000000"/>
              </w:rPr>
            </w:pPr>
            <w:r>
              <w:rPr>
                <w:rFonts w:ascii="Calibri" w:hAnsi="Calibri"/>
                <w:color w:val="000000"/>
              </w:rPr>
              <w:t>3.47</w:t>
            </w:r>
          </w:p>
        </w:tc>
        <w:tc>
          <w:tcPr>
            <w:tcW w:w="654" w:type="dxa"/>
          </w:tcPr>
          <w:p w:rsidR="009335C5" w:rsidRPr="00E2401B" w:rsidRDefault="009335C5" w:rsidP="009335C5">
            <w:pPr>
              <w:jc w:val="center"/>
            </w:pPr>
          </w:p>
        </w:tc>
        <w:tc>
          <w:tcPr>
            <w:tcW w:w="697" w:type="dxa"/>
          </w:tcPr>
          <w:p w:rsidR="009335C5" w:rsidRPr="00E2401B" w:rsidRDefault="009335C5" w:rsidP="009335C5">
            <w:pPr>
              <w:jc w:val="center"/>
            </w:pPr>
          </w:p>
        </w:tc>
        <w:tc>
          <w:tcPr>
            <w:tcW w:w="551" w:type="dxa"/>
          </w:tcPr>
          <w:p w:rsidR="009335C5" w:rsidRPr="00E2401B" w:rsidRDefault="009335C5" w:rsidP="009335C5">
            <w:pPr>
              <w:jc w:val="center"/>
            </w:pPr>
          </w:p>
        </w:tc>
        <w:tc>
          <w:tcPr>
            <w:tcW w:w="610" w:type="dxa"/>
          </w:tcPr>
          <w:p w:rsidR="009335C5" w:rsidRDefault="009335C5" w:rsidP="009335C5">
            <w:pPr>
              <w:contextualSpacing/>
              <w:jc w:val="center"/>
            </w:pPr>
          </w:p>
        </w:tc>
        <w:tc>
          <w:tcPr>
            <w:tcW w:w="672" w:type="dxa"/>
          </w:tcPr>
          <w:p w:rsidR="009335C5" w:rsidRPr="00E2401B" w:rsidRDefault="009335C5" w:rsidP="009335C5">
            <w:pPr>
              <w:jc w:val="center"/>
            </w:pPr>
          </w:p>
        </w:tc>
        <w:tc>
          <w:tcPr>
            <w:tcW w:w="735" w:type="dxa"/>
          </w:tcPr>
          <w:p w:rsidR="009335C5" w:rsidRDefault="009335C5" w:rsidP="009335C5">
            <w:pPr>
              <w:contextualSpacing/>
              <w:jc w:val="center"/>
            </w:pPr>
          </w:p>
        </w:tc>
        <w:tc>
          <w:tcPr>
            <w:tcW w:w="742" w:type="dxa"/>
          </w:tcPr>
          <w:p w:rsidR="009335C5" w:rsidRDefault="009335C5" w:rsidP="009335C5">
            <w:pPr>
              <w:contextualSpacing/>
              <w:jc w:val="center"/>
            </w:pPr>
          </w:p>
        </w:tc>
        <w:tc>
          <w:tcPr>
            <w:tcW w:w="736" w:type="dxa"/>
          </w:tcPr>
          <w:p w:rsidR="009335C5" w:rsidRDefault="009335C5" w:rsidP="009335C5">
            <w:pPr>
              <w:contextualSpacing/>
              <w:jc w:val="center"/>
            </w:pP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Borders>
              <w:bottom w:val="single" w:sz="4" w:space="0" w:color="auto"/>
            </w:tcBorders>
          </w:tcPr>
          <w:p w:rsidR="009335C5" w:rsidRPr="00054E66" w:rsidRDefault="009335C5" w:rsidP="009335C5">
            <w:r w:rsidRPr="00054E66">
              <w:t>SS</w:t>
            </w:r>
          </w:p>
        </w:tc>
        <w:tc>
          <w:tcPr>
            <w:tcW w:w="659" w:type="dxa"/>
            <w:tcBorders>
              <w:bottom w:val="single" w:sz="4" w:space="0" w:color="auto"/>
            </w:tcBorders>
          </w:tcPr>
          <w:p w:rsidR="009335C5" w:rsidRPr="00E2401B" w:rsidRDefault="009335C5" w:rsidP="009335C5">
            <w:pPr>
              <w:jc w:val="center"/>
            </w:pPr>
            <w:r>
              <w:t>20</w:t>
            </w:r>
          </w:p>
        </w:tc>
        <w:tc>
          <w:tcPr>
            <w:tcW w:w="698" w:type="dxa"/>
            <w:tcBorders>
              <w:bottom w:val="single" w:sz="4" w:space="0" w:color="auto"/>
            </w:tcBorders>
            <w:vAlign w:val="bottom"/>
          </w:tcPr>
          <w:p w:rsidR="009335C5" w:rsidRDefault="009335C5" w:rsidP="009335C5">
            <w:pPr>
              <w:jc w:val="center"/>
              <w:rPr>
                <w:rFonts w:ascii="Calibri" w:hAnsi="Calibri"/>
                <w:color w:val="000000"/>
              </w:rPr>
            </w:pPr>
            <w:r>
              <w:rPr>
                <w:rFonts w:ascii="Calibri" w:hAnsi="Calibri"/>
                <w:color w:val="000000"/>
              </w:rPr>
              <w:t>3.72</w:t>
            </w:r>
          </w:p>
        </w:tc>
        <w:tc>
          <w:tcPr>
            <w:tcW w:w="654" w:type="dxa"/>
            <w:tcBorders>
              <w:bottom w:val="single" w:sz="4" w:space="0" w:color="auto"/>
            </w:tcBorders>
          </w:tcPr>
          <w:p w:rsidR="009335C5" w:rsidRPr="00E2401B" w:rsidRDefault="009335C5" w:rsidP="009335C5">
            <w:pPr>
              <w:jc w:val="center"/>
            </w:pPr>
          </w:p>
        </w:tc>
        <w:tc>
          <w:tcPr>
            <w:tcW w:w="697" w:type="dxa"/>
            <w:tcBorders>
              <w:bottom w:val="single" w:sz="4" w:space="0" w:color="auto"/>
            </w:tcBorders>
          </w:tcPr>
          <w:p w:rsidR="009335C5" w:rsidRPr="00E2401B" w:rsidRDefault="009335C5" w:rsidP="009335C5">
            <w:pPr>
              <w:jc w:val="center"/>
            </w:pPr>
          </w:p>
        </w:tc>
        <w:tc>
          <w:tcPr>
            <w:tcW w:w="551" w:type="dxa"/>
            <w:tcBorders>
              <w:bottom w:val="single" w:sz="4" w:space="0" w:color="auto"/>
            </w:tcBorders>
            <w:vAlign w:val="bottom"/>
          </w:tcPr>
          <w:p w:rsidR="009335C5" w:rsidRDefault="009335C5" w:rsidP="009335C5">
            <w:pPr>
              <w:jc w:val="center"/>
              <w:rPr>
                <w:rFonts w:ascii="Calibri" w:hAnsi="Calibri"/>
                <w:color w:val="000000"/>
              </w:rPr>
            </w:pPr>
            <w:r>
              <w:rPr>
                <w:rFonts w:ascii="Calibri" w:hAnsi="Calibri"/>
                <w:color w:val="000000"/>
              </w:rPr>
              <w:t>13</w:t>
            </w:r>
          </w:p>
        </w:tc>
        <w:tc>
          <w:tcPr>
            <w:tcW w:w="610" w:type="dxa"/>
            <w:tcBorders>
              <w:bottom w:val="single" w:sz="4" w:space="0" w:color="auto"/>
            </w:tcBorders>
            <w:vAlign w:val="bottom"/>
          </w:tcPr>
          <w:p w:rsidR="009335C5" w:rsidRDefault="009335C5" w:rsidP="009335C5">
            <w:pPr>
              <w:jc w:val="right"/>
              <w:rPr>
                <w:rFonts w:ascii="Calibri" w:hAnsi="Calibri"/>
                <w:color w:val="000000"/>
              </w:rPr>
            </w:pPr>
            <w:r>
              <w:rPr>
                <w:rFonts w:ascii="Calibri" w:hAnsi="Calibri"/>
                <w:color w:val="000000"/>
              </w:rPr>
              <w:t>3.36</w:t>
            </w:r>
          </w:p>
        </w:tc>
        <w:tc>
          <w:tcPr>
            <w:tcW w:w="672" w:type="dxa"/>
            <w:tcBorders>
              <w:bottom w:val="single" w:sz="4" w:space="0" w:color="auto"/>
            </w:tcBorders>
          </w:tcPr>
          <w:p w:rsidR="009335C5" w:rsidRPr="00E2401B" w:rsidRDefault="009335C5" w:rsidP="009335C5">
            <w:pPr>
              <w:jc w:val="center"/>
            </w:pPr>
          </w:p>
        </w:tc>
        <w:tc>
          <w:tcPr>
            <w:tcW w:w="735" w:type="dxa"/>
            <w:tcBorders>
              <w:bottom w:val="single" w:sz="4" w:space="0" w:color="auto"/>
            </w:tcBorders>
          </w:tcPr>
          <w:p w:rsidR="009335C5" w:rsidRDefault="009335C5" w:rsidP="009335C5">
            <w:pPr>
              <w:contextualSpacing/>
              <w:jc w:val="center"/>
            </w:pPr>
          </w:p>
        </w:tc>
        <w:tc>
          <w:tcPr>
            <w:tcW w:w="742" w:type="dxa"/>
            <w:tcBorders>
              <w:bottom w:val="single" w:sz="4" w:space="0" w:color="auto"/>
            </w:tcBorders>
          </w:tcPr>
          <w:p w:rsidR="009335C5" w:rsidRDefault="009335C5" w:rsidP="009335C5">
            <w:pPr>
              <w:contextualSpacing/>
              <w:jc w:val="center"/>
            </w:pPr>
            <w:r>
              <w:t>12</w:t>
            </w:r>
          </w:p>
        </w:tc>
        <w:tc>
          <w:tcPr>
            <w:tcW w:w="736" w:type="dxa"/>
            <w:tcBorders>
              <w:bottom w:val="single" w:sz="4" w:space="0" w:color="auto"/>
            </w:tcBorders>
          </w:tcPr>
          <w:p w:rsidR="009335C5" w:rsidRDefault="009335C5" w:rsidP="009335C5">
            <w:pPr>
              <w:contextualSpacing/>
              <w:jc w:val="center"/>
            </w:pPr>
            <w:r>
              <w:t>3.15</w:t>
            </w:r>
          </w:p>
        </w:tc>
        <w:tc>
          <w:tcPr>
            <w:tcW w:w="740" w:type="dxa"/>
            <w:tcBorders>
              <w:bottom w:val="single" w:sz="4" w:space="0" w:color="auto"/>
            </w:tcBorders>
          </w:tcPr>
          <w:p w:rsidR="009335C5" w:rsidRDefault="009335C5" w:rsidP="009335C5">
            <w:pPr>
              <w:contextualSpacing/>
              <w:jc w:val="center"/>
            </w:pPr>
          </w:p>
        </w:tc>
        <w:tc>
          <w:tcPr>
            <w:tcW w:w="735" w:type="dxa"/>
            <w:tcBorders>
              <w:bottom w:val="single" w:sz="4" w:space="0" w:color="auto"/>
            </w:tcBorders>
          </w:tcPr>
          <w:p w:rsidR="009335C5" w:rsidRDefault="009335C5" w:rsidP="009335C5">
            <w:pPr>
              <w:contextualSpacing/>
              <w:jc w:val="center"/>
            </w:pPr>
          </w:p>
        </w:tc>
      </w:tr>
      <w:tr w:rsidR="009335C5" w:rsidTr="009335C5">
        <w:tc>
          <w:tcPr>
            <w:tcW w:w="1121" w:type="dxa"/>
            <w:shd w:val="clear" w:color="auto" w:fill="D0CECE"/>
          </w:tcPr>
          <w:p w:rsidR="009335C5" w:rsidRPr="00BC40E4" w:rsidRDefault="009335C5" w:rsidP="009335C5">
            <w:pPr>
              <w:rPr>
                <w:b/>
                <w:i/>
              </w:rPr>
            </w:pPr>
            <w:r w:rsidRPr="00BC40E4">
              <w:rPr>
                <w:b/>
                <w:i/>
              </w:rPr>
              <w:t>P-12</w:t>
            </w:r>
          </w:p>
        </w:tc>
        <w:tc>
          <w:tcPr>
            <w:tcW w:w="659" w:type="dxa"/>
            <w:shd w:val="clear" w:color="auto" w:fill="D0CECE"/>
          </w:tcPr>
          <w:p w:rsidR="009335C5" w:rsidRPr="00BC40E4" w:rsidRDefault="009335C5" w:rsidP="009335C5">
            <w:pPr>
              <w:jc w:val="center"/>
              <w:rPr>
                <w:b/>
              </w:rPr>
            </w:pPr>
            <w:r>
              <w:rPr>
                <w:b/>
              </w:rPr>
              <w:t>39</w:t>
            </w:r>
          </w:p>
        </w:tc>
        <w:tc>
          <w:tcPr>
            <w:tcW w:w="698" w:type="dxa"/>
            <w:shd w:val="clear" w:color="auto" w:fill="D0CECE"/>
            <w:vAlign w:val="bottom"/>
          </w:tcPr>
          <w:p w:rsidR="009335C5" w:rsidRPr="006965AE" w:rsidRDefault="009335C5" w:rsidP="009335C5">
            <w:pPr>
              <w:jc w:val="center"/>
              <w:rPr>
                <w:rFonts w:ascii="Calibri" w:hAnsi="Calibri"/>
                <w:b/>
                <w:color w:val="000000"/>
              </w:rPr>
            </w:pPr>
            <w:r w:rsidRPr="006965AE">
              <w:rPr>
                <w:rFonts w:ascii="Calibri" w:hAnsi="Calibri"/>
                <w:b/>
                <w:color w:val="000000"/>
              </w:rPr>
              <w:t>3.40</w:t>
            </w:r>
          </w:p>
        </w:tc>
        <w:tc>
          <w:tcPr>
            <w:tcW w:w="654" w:type="dxa"/>
            <w:shd w:val="clear" w:color="auto" w:fill="D0CECE"/>
          </w:tcPr>
          <w:p w:rsidR="009335C5" w:rsidRPr="00BC40E4" w:rsidRDefault="009335C5" w:rsidP="009335C5">
            <w:pPr>
              <w:jc w:val="center"/>
              <w:rPr>
                <w:b/>
              </w:rPr>
            </w:pPr>
          </w:p>
        </w:tc>
        <w:tc>
          <w:tcPr>
            <w:tcW w:w="697" w:type="dxa"/>
            <w:shd w:val="clear" w:color="auto" w:fill="D0CECE"/>
          </w:tcPr>
          <w:p w:rsidR="009335C5" w:rsidRPr="00BC40E4" w:rsidRDefault="009335C5" w:rsidP="009335C5">
            <w:pPr>
              <w:jc w:val="center"/>
              <w:rPr>
                <w:b/>
              </w:rPr>
            </w:pPr>
          </w:p>
        </w:tc>
        <w:tc>
          <w:tcPr>
            <w:tcW w:w="551" w:type="dxa"/>
            <w:shd w:val="clear" w:color="auto" w:fill="D0CECE"/>
            <w:vAlign w:val="bottom"/>
          </w:tcPr>
          <w:p w:rsidR="009335C5" w:rsidRDefault="009335C5" w:rsidP="009335C5">
            <w:pPr>
              <w:jc w:val="center"/>
              <w:rPr>
                <w:rFonts w:ascii="Calibri" w:hAnsi="Calibri"/>
                <w:b/>
                <w:bCs/>
                <w:color w:val="000000"/>
              </w:rPr>
            </w:pPr>
            <w:r>
              <w:rPr>
                <w:rFonts w:ascii="Calibri" w:hAnsi="Calibri"/>
                <w:b/>
                <w:bCs/>
                <w:color w:val="000000"/>
              </w:rPr>
              <w:t>45</w:t>
            </w:r>
          </w:p>
        </w:tc>
        <w:tc>
          <w:tcPr>
            <w:tcW w:w="610" w:type="dxa"/>
            <w:shd w:val="clear" w:color="auto" w:fill="D0CECE"/>
            <w:vAlign w:val="bottom"/>
          </w:tcPr>
          <w:p w:rsidR="009335C5" w:rsidRDefault="009335C5" w:rsidP="009335C5">
            <w:pPr>
              <w:jc w:val="right"/>
              <w:rPr>
                <w:rFonts w:ascii="Calibri" w:hAnsi="Calibri"/>
                <w:b/>
                <w:bCs/>
                <w:color w:val="000000"/>
              </w:rPr>
            </w:pPr>
            <w:r>
              <w:rPr>
                <w:rFonts w:ascii="Calibri" w:hAnsi="Calibri"/>
                <w:b/>
                <w:bCs/>
                <w:color w:val="000000"/>
              </w:rPr>
              <w:t>3.35</w:t>
            </w:r>
          </w:p>
        </w:tc>
        <w:tc>
          <w:tcPr>
            <w:tcW w:w="672" w:type="dxa"/>
            <w:shd w:val="clear" w:color="auto" w:fill="D0CECE"/>
          </w:tcPr>
          <w:p w:rsidR="009335C5" w:rsidRPr="00BC40E4" w:rsidRDefault="009335C5" w:rsidP="009335C5">
            <w:pPr>
              <w:jc w:val="center"/>
              <w:rPr>
                <w:b/>
              </w:rPr>
            </w:pPr>
          </w:p>
        </w:tc>
        <w:tc>
          <w:tcPr>
            <w:tcW w:w="735" w:type="dxa"/>
            <w:shd w:val="clear" w:color="auto" w:fill="D0CECE"/>
          </w:tcPr>
          <w:p w:rsidR="009335C5" w:rsidRPr="00BC40E4" w:rsidRDefault="009335C5" w:rsidP="009335C5">
            <w:pPr>
              <w:contextualSpacing/>
              <w:jc w:val="center"/>
              <w:rPr>
                <w:b/>
              </w:rPr>
            </w:pPr>
          </w:p>
        </w:tc>
        <w:tc>
          <w:tcPr>
            <w:tcW w:w="742" w:type="dxa"/>
            <w:shd w:val="clear" w:color="auto" w:fill="D0CECE"/>
          </w:tcPr>
          <w:p w:rsidR="009335C5" w:rsidRPr="00BC40E4" w:rsidRDefault="009335C5" w:rsidP="009335C5">
            <w:pPr>
              <w:jc w:val="center"/>
              <w:rPr>
                <w:b/>
              </w:rPr>
            </w:pPr>
            <w:r>
              <w:rPr>
                <w:b/>
              </w:rPr>
              <w:t>40</w:t>
            </w:r>
          </w:p>
        </w:tc>
        <w:tc>
          <w:tcPr>
            <w:tcW w:w="736" w:type="dxa"/>
            <w:shd w:val="clear" w:color="auto" w:fill="D0CECE"/>
          </w:tcPr>
          <w:p w:rsidR="009335C5" w:rsidRPr="00BC40E4" w:rsidRDefault="009335C5" w:rsidP="009335C5">
            <w:pPr>
              <w:contextualSpacing/>
              <w:jc w:val="center"/>
              <w:rPr>
                <w:b/>
              </w:rPr>
            </w:pPr>
            <w:r>
              <w:rPr>
                <w:b/>
              </w:rPr>
              <w:t>3.48</w:t>
            </w:r>
          </w:p>
        </w:tc>
        <w:tc>
          <w:tcPr>
            <w:tcW w:w="740" w:type="dxa"/>
            <w:shd w:val="clear" w:color="auto" w:fill="D0CECE"/>
          </w:tcPr>
          <w:p w:rsidR="009335C5" w:rsidRPr="00BC40E4" w:rsidRDefault="009335C5" w:rsidP="009335C5">
            <w:pPr>
              <w:contextualSpacing/>
              <w:jc w:val="center"/>
              <w:rPr>
                <w:b/>
              </w:rPr>
            </w:pPr>
          </w:p>
        </w:tc>
        <w:tc>
          <w:tcPr>
            <w:tcW w:w="735" w:type="dxa"/>
            <w:shd w:val="clear" w:color="auto" w:fill="D0CECE"/>
          </w:tcPr>
          <w:p w:rsidR="009335C5" w:rsidRPr="00BC40E4" w:rsidRDefault="009335C5" w:rsidP="009335C5">
            <w:pPr>
              <w:contextualSpacing/>
              <w:jc w:val="center"/>
              <w:rPr>
                <w:b/>
              </w:rPr>
            </w:pPr>
          </w:p>
        </w:tc>
      </w:tr>
      <w:tr w:rsidR="009335C5" w:rsidTr="009335C5">
        <w:tc>
          <w:tcPr>
            <w:tcW w:w="1121" w:type="dxa"/>
          </w:tcPr>
          <w:p w:rsidR="009335C5" w:rsidRPr="00054E66" w:rsidRDefault="009335C5" w:rsidP="009335C5">
            <w:r w:rsidRPr="00054E66">
              <w:t>ART</w:t>
            </w:r>
          </w:p>
        </w:tc>
        <w:tc>
          <w:tcPr>
            <w:tcW w:w="659" w:type="dxa"/>
          </w:tcPr>
          <w:p w:rsidR="009335C5" w:rsidRPr="00AA2899" w:rsidRDefault="009335C5" w:rsidP="009335C5">
            <w:pPr>
              <w:jc w:val="center"/>
            </w:pPr>
            <w:r>
              <w:t>2</w:t>
            </w:r>
          </w:p>
        </w:tc>
        <w:tc>
          <w:tcPr>
            <w:tcW w:w="698" w:type="dxa"/>
          </w:tcPr>
          <w:p w:rsidR="009335C5" w:rsidRDefault="009335C5" w:rsidP="009335C5">
            <w:pPr>
              <w:jc w:val="center"/>
            </w:pPr>
            <w:r>
              <w:rPr>
                <w:rFonts w:ascii="Calibri" w:hAnsi="Calibri"/>
                <w:color w:val="000000"/>
              </w:rPr>
              <w:t>3.33</w:t>
            </w:r>
          </w:p>
        </w:tc>
        <w:tc>
          <w:tcPr>
            <w:tcW w:w="654" w:type="dxa"/>
          </w:tcPr>
          <w:p w:rsidR="009335C5" w:rsidRPr="00AA2899" w:rsidRDefault="009335C5" w:rsidP="009335C5">
            <w:pPr>
              <w:jc w:val="center"/>
            </w:pPr>
          </w:p>
        </w:tc>
        <w:tc>
          <w:tcPr>
            <w:tcW w:w="697" w:type="dxa"/>
          </w:tcPr>
          <w:p w:rsidR="009335C5" w:rsidRPr="00AA2899" w:rsidRDefault="009335C5" w:rsidP="009335C5">
            <w:pPr>
              <w:jc w:val="center"/>
            </w:pPr>
          </w:p>
        </w:tc>
        <w:tc>
          <w:tcPr>
            <w:tcW w:w="551" w:type="dxa"/>
            <w:vAlign w:val="bottom"/>
          </w:tcPr>
          <w:p w:rsidR="009335C5" w:rsidRDefault="009335C5" w:rsidP="009335C5">
            <w:pPr>
              <w:jc w:val="center"/>
              <w:rPr>
                <w:rFonts w:ascii="Calibri" w:hAnsi="Calibri"/>
                <w:color w:val="000000"/>
              </w:rPr>
            </w:pPr>
            <w:r>
              <w:rPr>
                <w:rFonts w:ascii="Calibri" w:hAnsi="Calibri"/>
                <w:color w:val="000000"/>
              </w:rPr>
              <w:t>5</w:t>
            </w:r>
          </w:p>
        </w:tc>
        <w:tc>
          <w:tcPr>
            <w:tcW w:w="610" w:type="dxa"/>
            <w:vAlign w:val="bottom"/>
          </w:tcPr>
          <w:p w:rsidR="009335C5" w:rsidRDefault="009335C5" w:rsidP="009335C5">
            <w:pPr>
              <w:jc w:val="right"/>
              <w:rPr>
                <w:rFonts w:ascii="Calibri" w:hAnsi="Calibri"/>
                <w:color w:val="000000"/>
              </w:rPr>
            </w:pPr>
            <w:r>
              <w:rPr>
                <w:rFonts w:ascii="Calibri" w:hAnsi="Calibri"/>
                <w:color w:val="000000"/>
              </w:rPr>
              <w:t>3.31</w:t>
            </w:r>
          </w:p>
        </w:tc>
        <w:tc>
          <w:tcPr>
            <w:tcW w:w="672" w:type="dxa"/>
          </w:tcPr>
          <w:p w:rsidR="009335C5" w:rsidRDefault="009335C5" w:rsidP="009335C5">
            <w:pPr>
              <w:jc w:val="center"/>
            </w:pPr>
          </w:p>
        </w:tc>
        <w:tc>
          <w:tcPr>
            <w:tcW w:w="735" w:type="dxa"/>
          </w:tcPr>
          <w:p w:rsidR="009335C5" w:rsidRDefault="009335C5" w:rsidP="009335C5">
            <w:pPr>
              <w:contextualSpacing/>
              <w:jc w:val="center"/>
            </w:pPr>
          </w:p>
        </w:tc>
        <w:tc>
          <w:tcPr>
            <w:tcW w:w="742" w:type="dxa"/>
          </w:tcPr>
          <w:p w:rsidR="009335C5" w:rsidRDefault="009335C5" w:rsidP="009335C5">
            <w:pPr>
              <w:jc w:val="center"/>
            </w:pPr>
            <w:r>
              <w:t>7</w:t>
            </w:r>
          </w:p>
        </w:tc>
        <w:tc>
          <w:tcPr>
            <w:tcW w:w="736" w:type="dxa"/>
          </w:tcPr>
          <w:p w:rsidR="009335C5" w:rsidRDefault="009335C5" w:rsidP="009335C5">
            <w:pPr>
              <w:contextualSpacing/>
              <w:jc w:val="center"/>
            </w:pPr>
            <w:r>
              <w:t>3.30</w:t>
            </w: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Pr>
          <w:p w:rsidR="009335C5" w:rsidRPr="00054E66" w:rsidRDefault="009335C5" w:rsidP="009335C5">
            <w:r w:rsidRPr="00054E66">
              <w:t>FREN</w:t>
            </w:r>
          </w:p>
        </w:tc>
        <w:tc>
          <w:tcPr>
            <w:tcW w:w="659" w:type="dxa"/>
          </w:tcPr>
          <w:p w:rsidR="009335C5" w:rsidRDefault="009335C5" w:rsidP="009335C5">
            <w:pPr>
              <w:contextualSpacing/>
              <w:jc w:val="center"/>
            </w:pPr>
          </w:p>
        </w:tc>
        <w:tc>
          <w:tcPr>
            <w:tcW w:w="698" w:type="dxa"/>
          </w:tcPr>
          <w:p w:rsidR="009335C5" w:rsidRDefault="009335C5" w:rsidP="009335C5">
            <w:pPr>
              <w:contextualSpacing/>
              <w:jc w:val="center"/>
            </w:pPr>
          </w:p>
        </w:tc>
        <w:tc>
          <w:tcPr>
            <w:tcW w:w="654" w:type="dxa"/>
          </w:tcPr>
          <w:p w:rsidR="009335C5" w:rsidRDefault="009335C5" w:rsidP="009335C5">
            <w:pPr>
              <w:contextualSpacing/>
              <w:jc w:val="center"/>
            </w:pPr>
          </w:p>
        </w:tc>
        <w:tc>
          <w:tcPr>
            <w:tcW w:w="697" w:type="dxa"/>
          </w:tcPr>
          <w:p w:rsidR="009335C5" w:rsidRDefault="009335C5" w:rsidP="009335C5">
            <w:pPr>
              <w:contextualSpacing/>
              <w:jc w:val="center"/>
            </w:pPr>
          </w:p>
        </w:tc>
        <w:tc>
          <w:tcPr>
            <w:tcW w:w="551" w:type="dxa"/>
            <w:vAlign w:val="bottom"/>
          </w:tcPr>
          <w:p w:rsidR="009335C5" w:rsidRDefault="009335C5" w:rsidP="009335C5">
            <w:pPr>
              <w:jc w:val="center"/>
              <w:rPr>
                <w:rFonts w:ascii="Calibri" w:hAnsi="Calibri"/>
                <w:color w:val="000000"/>
              </w:rPr>
            </w:pPr>
            <w:r>
              <w:rPr>
                <w:rFonts w:ascii="Calibri" w:hAnsi="Calibri"/>
                <w:color w:val="000000"/>
              </w:rPr>
              <w:t>1</w:t>
            </w:r>
          </w:p>
        </w:tc>
        <w:tc>
          <w:tcPr>
            <w:tcW w:w="610" w:type="dxa"/>
          </w:tcPr>
          <w:p w:rsidR="009335C5" w:rsidRDefault="009335C5" w:rsidP="009335C5">
            <w:pPr>
              <w:contextualSpacing/>
              <w:jc w:val="center"/>
            </w:pPr>
            <w:r>
              <w:t>3.92</w:t>
            </w:r>
          </w:p>
        </w:tc>
        <w:tc>
          <w:tcPr>
            <w:tcW w:w="672" w:type="dxa"/>
          </w:tcPr>
          <w:p w:rsidR="009335C5" w:rsidRDefault="009335C5" w:rsidP="009335C5">
            <w:pPr>
              <w:contextualSpacing/>
              <w:jc w:val="center"/>
            </w:pPr>
          </w:p>
        </w:tc>
        <w:tc>
          <w:tcPr>
            <w:tcW w:w="735" w:type="dxa"/>
          </w:tcPr>
          <w:p w:rsidR="009335C5" w:rsidRDefault="009335C5" w:rsidP="009335C5">
            <w:pPr>
              <w:contextualSpacing/>
              <w:jc w:val="center"/>
            </w:pPr>
          </w:p>
        </w:tc>
        <w:tc>
          <w:tcPr>
            <w:tcW w:w="742" w:type="dxa"/>
          </w:tcPr>
          <w:p w:rsidR="009335C5" w:rsidRDefault="009335C5" w:rsidP="009335C5">
            <w:pPr>
              <w:contextualSpacing/>
              <w:jc w:val="center"/>
            </w:pPr>
            <w:r>
              <w:t>1</w:t>
            </w:r>
          </w:p>
        </w:tc>
        <w:tc>
          <w:tcPr>
            <w:tcW w:w="736" w:type="dxa"/>
          </w:tcPr>
          <w:p w:rsidR="009335C5" w:rsidRDefault="009335C5" w:rsidP="009335C5">
            <w:pPr>
              <w:contextualSpacing/>
              <w:jc w:val="center"/>
            </w:pPr>
            <w:r>
              <w:t>2.87</w:t>
            </w: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Pr>
          <w:p w:rsidR="009335C5" w:rsidRPr="00054E66" w:rsidRDefault="009335C5" w:rsidP="009335C5">
            <w:r w:rsidRPr="00054E66">
              <w:t>MUS</w:t>
            </w:r>
          </w:p>
        </w:tc>
        <w:tc>
          <w:tcPr>
            <w:tcW w:w="659" w:type="dxa"/>
          </w:tcPr>
          <w:p w:rsidR="009335C5" w:rsidRPr="00A33C38" w:rsidRDefault="009335C5" w:rsidP="009335C5">
            <w:pPr>
              <w:jc w:val="center"/>
            </w:pPr>
            <w:r>
              <w:t>22</w:t>
            </w:r>
          </w:p>
        </w:tc>
        <w:tc>
          <w:tcPr>
            <w:tcW w:w="698" w:type="dxa"/>
            <w:vAlign w:val="bottom"/>
          </w:tcPr>
          <w:p w:rsidR="009335C5" w:rsidRDefault="009335C5" w:rsidP="009335C5">
            <w:pPr>
              <w:jc w:val="center"/>
              <w:rPr>
                <w:rFonts w:ascii="Calibri" w:hAnsi="Calibri"/>
                <w:color w:val="000000"/>
              </w:rPr>
            </w:pPr>
            <w:r>
              <w:rPr>
                <w:rFonts w:ascii="Calibri" w:hAnsi="Calibri"/>
                <w:color w:val="000000"/>
              </w:rPr>
              <w:t>3.47</w:t>
            </w:r>
          </w:p>
        </w:tc>
        <w:tc>
          <w:tcPr>
            <w:tcW w:w="654" w:type="dxa"/>
          </w:tcPr>
          <w:p w:rsidR="009335C5" w:rsidRPr="00A33C38" w:rsidRDefault="009335C5" w:rsidP="009335C5">
            <w:pPr>
              <w:jc w:val="center"/>
            </w:pPr>
          </w:p>
        </w:tc>
        <w:tc>
          <w:tcPr>
            <w:tcW w:w="697" w:type="dxa"/>
          </w:tcPr>
          <w:p w:rsidR="009335C5" w:rsidRPr="00A33C38" w:rsidRDefault="009335C5" w:rsidP="009335C5">
            <w:pPr>
              <w:jc w:val="center"/>
            </w:pPr>
          </w:p>
        </w:tc>
        <w:tc>
          <w:tcPr>
            <w:tcW w:w="551" w:type="dxa"/>
            <w:vAlign w:val="bottom"/>
          </w:tcPr>
          <w:p w:rsidR="009335C5" w:rsidRDefault="009335C5" w:rsidP="009335C5">
            <w:pPr>
              <w:jc w:val="center"/>
              <w:rPr>
                <w:rFonts w:ascii="Calibri" w:hAnsi="Calibri"/>
                <w:color w:val="000000"/>
              </w:rPr>
            </w:pPr>
            <w:r>
              <w:rPr>
                <w:rFonts w:ascii="Calibri" w:hAnsi="Calibri"/>
                <w:color w:val="000000"/>
              </w:rPr>
              <w:t>22</w:t>
            </w:r>
          </w:p>
        </w:tc>
        <w:tc>
          <w:tcPr>
            <w:tcW w:w="610" w:type="dxa"/>
          </w:tcPr>
          <w:p w:rsidR="009335C5" w:rsidRPr="007A238A" w:rsidRDefault="009335C5" w:rsidP="009335C5">
            <w:pPr>
              <w:jc w:val="center"/>
            </w:pPr>
            <w:r w:rsidRPr="007A238A">
              <w:t>3.56</w:t>
            </w:r>
          </w:p>
        </w:tc>
        <w:tc>
          <w:tcPr>
            <w:tcW w:w="672" w:type="dxa"/>
          </w:tcPr>
          <w:p w:rsidR="009335C5" w:rsidRPr="00A33C38" w:rsidRDefault="009335C5" w:rsidP="009335C5">
            <w:pPr>
              <w:jc w:val="center"/>
            </w:pPr>
          </w:p>
        </w:tc>
        <w:tc>
          <w:tcPr>
            <w:tcW w:w="735" w:type="dxa"/>
          </w:tcPr>
          <w:p w:rsidR="009335C5" w:rsidRDefault="009335C5" w:rsidP="009335C5">
            <w:pPr>
              <w:contextualSpacing/>
              <w:jc w:val="center"/>
            </w:pPr>
          </w:p>
        </w:tc>
        <w:tc>
          <w:tcPr>
            <w:tcW w:w="742" w:type="dxa"/>
          </w:tcPr>
          <w:p w:rsidR="009335C5" w:rsidRPr="007A238A" w:rsidRDefault="009335C5" w:rsidP="009335C5">
            <w:pPr>
              <w:jc w:val="center"/>
            </w:pPr>
            <w:r>
              <w:t>19</w:t>
            </w:r>
          </w:p>
        </w:tc>
        <w:tc>
          <w:tcPr>
            <w:tcW w:w="736" w:type="dxa"/>
          </w:tcPr>
          <w:p w:rsidR="009335C5" w:rsidRDefault="009335C5" w:rsidP="009335C5">
            <w:pPr>
              <w:contextualSpacing/>
              <w:jc w:val="center"/>
            </w:pPr>
            <w:r>
              <w:t>3.55</w:t>
            </w: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Pr>
          <w:p w:rsidR="009335C5" w:rsidRPr="00054E66" w:rsidRDefault="009335C5" w:rsidP="009335C5">
            <w:r w:rsidRPr="00054E66">
              <w:t>PE</w:t>
            </w:r>
          </w:p>
        </w:tc>
        <w:tc>
          <w:tcPr>
            <w:tcW w:w="659" w:type="dxa"/>
          </w:tcPr>
          <w:p w:rsidR="009335C5" w:rsidRPr="00A33C38" w:rsidRDefault="009335C5" w:rsidP="009335C5">
            <w:pPr>
              <w:jc w:val="center"/>
            </w:pPr>
            <w:r>
              <w:t>10</w:t>
            </w:r>
          </w:p>
        </w:tc>
        <w:tc>
          <w:tcPr>
            <w:tcW w:w="698" w:type="dxa"/>
            <w:vAlign w:val="bottom"/>
          </w:tcPr>
          <w:p w:rsidR="009335C5" w:rsidRDefault="009335C5" w:rsidP="009335C5">
            <w:pPr>
              <w:jc w:val="center"/>
              <w:rPr>
                <w:rFonts w:ascii="Calibri" w:hAnsi="Calibri"/>
                <w:color w:val="000000"/>
              </w:rPr>
            </w:pPr>
            <w:r>
              <w:rPr>
                <w:rFonts w:ascii="Calibri" w:hAnsi="Calibri"/>
                <w:color w:val="000000"/>
              </w:rPr>
              <w:t>3.32</w:t>
            </w:r>
          </w:p>
        </w:tc>
        <w:tc>
          <w:tcPr>
            <w:tcW w:w="654" w:type="dxa"/>
          </w:tcPr>
          <w:p w:rsidR="009335C5" w:rsidRPr="00A33C38" w:rsidRDefault="009335C5" w:rsidP="009335C5">
            <w:pPr>
              <w:jc w:val="center"/>
            </w:pPr>
          </w:p>
        </w:tc>
        <w:tc>
          <w:tcPr>
            <w:tcW w:w="697" w:type="dxa"/>
          </w:tcPr>
          <w:p w:rsidR="009335C5" w:rsidRPr="00A33C38" w:rsidRDefault="009335C5" w:rsidP="009335C5">
            <w:pPr>
              <w:jc w:val="center"/>
            </w:pPr>
          </w:p>
        </w:tc>
        <w:tc>
          <w:tcPr>
            <w:tcW w:w="551" w:type="dxa"/>
            <w:vAlign w:val="bottom"/>
          </w:tcPr>
          <w:p w:rsidR="009335C5" w:rsidRDefault="009335C5" w:rsidP="009335C5">
            <w:pPr>
              <w:jc w:val="center"/>
              <w:rPr>
                <w:rFonts w:ascii="Calibri" w:hAnsi="Calibri"/>
                <w:color w:val="000000"/>
              </w:rPr>
            </w:pPr>
            <w:r>
              <w:rPr>
                <w:rFonts w:ascii="Calibri" w:hAnsi="Calibri"/>
                <w:color w:val="000000"/>
              </w:rPr>
              <w:t>13</w:t>
            </w:r>
          </w:p>
        </w:tc>
        <w:tc>
          <w:tcPr>
            <w:tcW w:w="610" w:type="dxa"/>
          </w:tcPr>
          <w:p w:rsidR="009335C5" w:rsidRPr="007A238A" w:rsidRDefault="009335C5" w:rsidP="009335C5">
            <w:pPr>
              <w:jc w:val="center"/>
            </w:pPr>
            <w:r w:rsidRPr="007A238A">
              <w:t>3.41</w:t>
            </w:r>
          </w:p>
        </w:tc>
        <w:tc>
          <w:tcPr>
            <w:tcW w:w="672" w:type="dxa"/>
          </w:tcPr>
          <w:p w:rsidR="009335C5" w:rsidRPr="00A33C38" w:rsidRDefault="009335C5" w:rsidP="009335C5">
            <w:pPr>
              <w:jc w:val="center"/>
            </w:pPr>
          </w:p>
        </w:tc>
        <w:tc>
          <w:tcPr>
            <w:tcW w:w="735" w:type="dxa"/>
          </w:tcPr>
          <w:p w:rsidR="009335C5" w:rsidRDefault="009335C5" w:rsidP="009335C5">
            <w:pPr>
              <w:contextualSpacing/>
              <w:jc w:val="center"/>
            </w:pPr>
          </w:p>
        </w:tc>
        <w:tc>
          <w:tcPr>
            <w:tcW w:w="742" w:type="dxa"/>
          </w:tcPr>
          <w:p w:rsidR="009335C5" w:rsidRPr="007A238A" w:rsidRDefault="009335C5" w:rsidP="009335C5">
            <w:pPr>
              <w:jc w:val="center"/>
            </w:pPr>
            <w:r>
              <w:t>9</w:t>
            </w:r>
          </w:p>
        </w:tc>
        <w:tc>
          <w:tcPr>
            <w:tcW w:w="736" w:type="dxa"/>
          </w:tcPr>
          <w:p w:rsidR="009335C5" w:rsidRDefault="009335C5" w:rsidP="009335C5">
            <w:pPr>
              <w:contextualSpacing/>
              <w:jc w:val="center"/>
            </w:pPr>
            <w:r>
              <w:t>3.49</w:t>
            </w: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Borders>
              <w:bottom w:val="single" w:sz="4" w:space="0" w:color="auto"/>
            </w:tcBorders>
          </w:tcPr>
          <w:p w:rsidR="009335C5" w:rsidRPr="00054E66" w:rsidRDefault="009335C5" w:rsidP="009335C5">
            <w:r w:rsidRPr="00054E66">
              <w:t>SPAN</w:t>
            </w:r>
          </w:p>
        </w:tc>
        <w:tc>
          <w:tcPr>
            <w:tcW w:w="659" w:type="dxa"/>
            <w:tcBorders>
              <w:bottom w:val="single" w:sz="4" w:space="0" w:color="auto"/>
            </w:tcBorders>
          </w:tcPr>
          <w:p w:rsidR="009335C5" w:rsidRPr="00A33C38" w:rsidRDefault="009335C5" w:rsidP="009335C5">
            <w:pPr>
              <w:jc w:val="center"/>
            </w:pPr>
            <w:r>
              <w:t>5</w:t>
            </w:r>
          </w:p>
        </w:tc>
        <w:tc>
          <w:tcPr>
            <w:tcW w:w="698" w:type="dxa"/>
            <w:tcBorders>
              <w:bottom w:val="single" w:sz="4" w:space="0" w:color="auto"/>
            </w:tcBorders>
            <w:vAlign w:val="bottom"/>
          </w:tcPr>
          <w:p w:rsidR="009335C5" w:rsidRDefault="009335C5" w:rsidP="009335C5">
            <w:pPr>
              <w:jc w:val="center"/>
              <w:rPr>
                <w:rFonts w:ascii="Calibri" w:hAnsi="Calibri"/>
                <w:color w:val="000000"/>
              </w:rPr>
            </w:pPr>
            <w:r>
              <w:rPr>
                <w:rFonts w:ascii="Calibri" w:hAnsi="Calibri"/>
                <w:color w:val="000000"/>
              </w:rPr>
              <w:t>3.50</w:t>
            </w:r>
          </w:p>
        </w:tc>
        <w:tc>
          <w:tcPr>
            <w:tcW w:w="654" w:type="dxa"/>
            <w:tcBorders>
              <w:bottom w:val="single" w:sz="4" w:space="0" w:color="auto"/>
            </w:tcBorders>
          </w:tcPr>
          <w:p w:rsidR="009335C5" w:rsidRPr="00A33C38" w:rsidRDefault="009335C5" w:rsidP="009335C5">
            <w:pPr>
              <w:jc w:val="center"/>
            </w:pPr>
          </w:p>
        </w:tc>
        <w:tc>
          <w:tcPr>
            <w:tcW w:w="697" w:type="dxa"/>
            <w:tcBorders>
              <w:bottom w:val="single" w:sz="4" w:space="0" w:color="auto"/>
            </w:tcBorders>
          </w:tcPr>
          <w:p w:rsidR="009335C5" w:rsidRPr="00A33C38" w:rsidRDefault="009335C5" w:rsidP="009335C5">
            <w:pPr>
              <w:jc w:val="center"/>
            </w:pPr>
          </w:p>
        </w:tc>
        <w:tc>
          <w:tcPr>
            <w:tcW w:w="551" w:type="dxa"/>
            <w:tcBorders>
              <w:bottom w:val="single" w:sz="4" w:space="0" w:color="auto"/>
            </w:tcBorders>
            <w:vAlign w:val="bottom"/>
          </w:tcPr>
          <w:p w:rsidR="009335C5" w:rsidRDefault="009335C5" w:rsidP="009335C5">
            <w:pPr>
              <w:jc w:val="center"/>
              <w:rPr>
                <w:rFonts w:ascii="Calibri" w:hAnsi="Calibri"/>
                <w:color w:val="000000"/>
              </w:rPr>
            </w:pPr>
            <w:r>
              <w:rPr>
                <w:rFonts w:ascii="Calibri" w:hAnsi="Calibri"/>
                <w:color w:val="000000"/>
              </w:rPr>
              <w:t>4</w:t>
            </w:r>
          </w:p>
        </w:tc>
        <w:tc>
          <w:tcPr>
            <w:tcW w:w="610" w:type="dxa"/>
            <w:tcBorders>
              <w:bottom w:val="single" w:sz="4" w:space="0" w:color="auto"/>
            </w:tcBorders>
          </w:tcPr>
          <w:p w:rsidR="009335C5" w:rsidRPr="007A238A" w:rsidRDefault="009335C5" w:rsidP="009335C5">
            <w:pPr>
              <w:jc w:val="center"/>
            </w:pPr>
            <w:r w:rsidRPr="007A238A">
              <w:t>3.54</w:t>
            </w:r>
          </w:p>
        </w:tc>
        <w:tc>
          <w:tcPr>
            <w:tcW w:w="672" w:type="dxa"/>
            <w:tcBorders>
              <w:bottom w:val="single" w:sz="4" w:space="0" w:color="auto"/>
            </w:tcBorders>
          </w:tcPr>
          <w:p w:rsidR="009335C5" w:rsidRDefault="009335C5" w:rsidP="009335C5">
            <w:pPr>
              <w:jc w:val="center"/>
            </w:pPr>
          </w:p>
        </w:tc>
        <w:tc>
          <w:tcPr>
            <w:tcW w:w="735" w:type="dxa"/>
            <w:tcBorders>
              <w:bottom w:val="single" w:sz="4" w:space="0" w:color="auto"/>
            </w:tcBorders>
          </w:tcPr>
          <w:p w:rsidR="009335C5" w:rsidRDefault="009335C5" w:rsidP="009335C5">
            <w:pPr>
              <w:contextualSpacing/>
              <w:jc w:val="center"/>
            </w:pPr>
          </w:p>
        </w:tc>
        <w:tc>
          <w:tcPr>
            <w:tcW w:w="742" w:type="dxa"/>
            <w:tcBorders>
              <w:bottom w:val="single" w:sz="4" w:space="0" w:color="auto"/>
            </w:tcBorders>
          </w:tcPr>
          <w:p w:rsidR="009335C5" w:rsidRPr="007A238A" w:rsidRDefault="009335C5" w:rsidP="009335C5">
            <w:pPr>
              <w:jc w:val="center"/>
            </w:pPr>
            <w:r>
              <w:t>4</w:t>
            </w:r>
          </w:p>
        </w:tc>
        <w:tc>
          <w:tcPr>
            <w:tcW w:w="736" w:type="dxa"/>
            <w:tcBorders>
              <w:bottom w:val="single" w:sz="4" w:space="0" w:color="auto"/>
            </w:tcBorders>
          </w:tcPr>
          <w:p w:rsidR="009335C5" w:rsidRDefault="009335C5" w:rsidP="009335C5">
            <w:pPr>
              <w:contextualSpacing/>
              <w:jc w:val="center"/>
            </w:pPr>
            <w:r>
              <w:t>3.58</w:t>
            </w:r>
          </w:p>
        </w:tc>
        <w:tc>
          <w:tcPr>
            <w:tcW w:w="740" w:type="dxa"/>
            <w:tcBorders>
              <w:bottom w:val="single" w:sz="4" w:space="0" w:color="auto"/>
            </w:tcBorders>
          </w:tcPr>
          <w:p w:rsidR="009335C5" w:rsidRDefault="009335C5" w:rsidP="009335C5">
            <w:pPr>
              <w:contextualSpacing/>
              <w:jc w:val="center"/>
            </w:pPr>
          </w:p>
        </w:tc>
        <w:tc>
          <w:tcPr>
            <w:tcW w:w="735" w:type="dxa"/>
            <w:tcBorders>
              <w:bottom w:val="single" w:sz="4" w:space="0" w:color="auto"/>
            </w:tcBorders>
          </w:tcPr>
          <w:p w:rsidR="009335C5" w:rsidRDefault="009335C5" w:rsidP="009335C5">
            <w:pPr>
              <w:contextualSpacing/>
              <w:jc w:val="center"/>
            </w:pPr>
          </w:p>
        </w:tc>
      </w:tr>
      <w:tr w:rsidR="009335C5" w:rsidTr="009335C5">
        <w:tc>
          <w:tcPr>
            <w:tcW w:w="1121" w:type="dxa"/>
            <w:shd w:val="clear" w:color="auto" w:fill="D0CECE"/>
          </w:tcPr>
          <w:p w:rsidR="009335C5" w:rsidRPr="00BC40E4" w:rsidRDefault="009335C5" w:rsidP="009335C5">
            <w:pPr>
              <w:rPr>
                <w:b/>
                <w:i/>
              </w:rPr>
            </w:pPr>
            <w:r w:rsidRPr="00BC40E4">
              <w:rPr>
                <w:b/>
                <w:i/>
              </w:rPr>
              <w:t>5-12</w:t>
            </w:r>
          </w:p>
        </w:tc>
        <w:tc>
          <w:tcPr>
            <w:tcW w:w="659" w:type="dxa"/>
            <w:shd w:val="clear" w:color="auto" w:fill="D0CECE"/>
          </w:tcPr>
          <w:p w:rsidR="009335C5" w:rsidRPr="00BC40E4" w:rsidRDefault="009335C5" w:rsidP="009335C5">
            <w:pPr>
              <w:jc w:val="center"/>
              <w:rPr>
                <w:b/>
              </w:rPr>
            </w:pPr>
            <w:r>
              <w:rPr>
                <w:b/>
              </w:rPr>
              <w:t>11</w:t>
            </w:r>
          </w:p>
        </w:tc>
        <w:tc>
          <w:tcPr>
            <w:tcW w:w="698" w:type="dxa"/>
            <w:shd w:val="clear" w:color="auto" w:fill="D0CECE"/>
            <w:vAlign w:val="bottom"/>
          </w:tcPr>
          <w:p w:rsidR="009335C5" w:rsidRDefault="009335C5" w:rsidP="009335C5">
            <w:pPr>
              <w:jc w:val="center"/>
              <w:rPr>
                <w:rFonts w:ascii="Calibri" w:hAnsi="Calibri"/>
                <w:b/>
                <w:bCs/>
                <w:color w:val="000000"/>
              </w:rPr>
            </w:pPr>
            <w:r>
              <w:rPr>
                <w:rFonts w:ascii="Calibri" w:hAnsi="Calibri"/>
                <w:b/>
                <w:bCs/>
                <w:color w:val="000000"/>
              </w:rPr>
              <w:t>3.40</w:t>
            </w:r>
          </w:p>
        </w:tc>
        <w:tc>
          <w:tcPr>
            <w:tcW w:w="654" w:type="dxa"/>
            <w:shd w:val="clear" w:color="auto" w:fill="D0CECE"/>
          </w:tcPr>
          <w:p w:rsidR="009335C5" w:rsidRPr="00BC40E4" w:rsidRDefault="009335C5" w:rsidP="009335C5">
            <w:pPr>
              <w:jc w:val="center"/>
              <w:rPr>
                <w:b/>
              </w:rPr>
            </w:pPr>
          </w:p>
        </w:tc>
        <w:tc>
          <w:tcPr>
            <w:tcW w:w="697" w:type="dxa"/>
            <w:shd w:val="clear" w:color="auto" w:fill="D0CECE"/>
          </w:tcPr>
          <w:p w:rsidR="009335C5" w:rsidRPr="00BC40E4" w:rsidRDefault="009335C5" w:rsidP="009335C5">
            <w:pPr>
              <w:jc w:val="center"/>
              <w:rPr>
                <w:b/>
              </w:rPr>
            </w:pPr>
          </w:p>
        </w:tc>
        <w:tc>
          <w:tcPr>
            <w:tcW w:w="551" w:type="dxa"/>
            <w:shd w:val="clear" w:color="auto" w:fill="D0CECE"/>
            <w:vAlign w:val="bottom"/>
          </w:tcPr>
          <w:p w:rsidR="009335C5" w:rsidRDefault="009335C5" w:rsidP="009335C5">
            <w:pPr>
              <w:jc w:val="center"/>
              <w:rPr>
                <w:rFonts w:ascii="Calibri" w:hAnsi="Calibri"/>
                <w:b/>
                <w:bCs/>
                <w:color w:val="000000"/>
              </w:rPr>
            </w:pPr>
            <w:r>
              <w:rPr>
                <w:rFonts w:ascii="Calibri" w:hAnsi="Calibri"/>
                <w:b/>
                <w:bCs/>
                <w:color w:val="000000"/>
              </w:rPr>
              <w:t>11</w:t>
            </w:r>
          </w:p>
        </w:tc>
        <w:tc>
          <w:tcPr>
            <w:tcW w:w="610" w:type="dxa"/>
            <w:shd w:val="clear" w:color="auto" w:fill="D0CECE"/>
          </w:tcPr>
          <w:p w:rsidR="009335C5" w:rsidRPr="00BC40E4" w:rsidRDefault="009335C5" w:rsidP="009335C5">
            <w:pPr>
              <w:jc w:val="center"/>
              <w:rPr>
                <w:b/>
              </w:rPr>
            </w:pPr>
            <w:r>
              <w:rPr>
                <w:b/>
              </w:rPr>
              <w:t>3.66</w:t>
            </w:r>
          </w:p>
        </w:tc>
        <w:tc>
          <w:tcPr>
            <w:tcW w:w="672" w:type="dxa"/>
            <w:shd w:val="clear" w:color="auto" w:fill="D0CECE"/>
          </w:tcPr>
          <w:p w:rsidR="009335C5" w:rsidRPr="00BC40E4" w:rsidRDefault="009335C5" w:rsidP="009335C5">
            <w:pPr>
              <w:jc w:val="center"/>
              <w:rPr>
                <w:b/>
              </w:rPr>
            </w:pPr>
          </w:p>
        </w:tc>
        <w:tc>
          <w:tcPr>
            <w:tcW w:w="735" w:type="dxa"/>
            <w:shd w:val="clear" w:color="auto" w:fill="D0CECE"/>
          </w:tcPr>
          <w:p w:rsidR="009335C5" w:rsidRPr="00BC40E4" w:rsidRDefault="009335C5" w:rsidP="009335C5">
            <w:pPr>
              <w:contextualSpacing/>
              <w:jc w:val="center"/>
              <w:rPr>
                <w:b/>
              </w:rPr>
            </w:pPr>
          </w:p>
        </w:tc>
        <w:tc>
          <w:tcPr>
            <w:tcW w:w="742" w:type="dxa"/>
            <w:shd w:val="clear" w:color="auto" w:fill="D0CECE"/>
          </w:tcPr>
          <w:p w:rsidR="009335C5" w:rsidRPr="00BC40E4" w:rsidRDefault="009335C5" w:rsidP="009335C5">
            <w:pPr>
              <w:jc w:val="center"/>
              <w:rPr>
                <w:b/>
              </w:rPr>
            </w:pPr>
            <w:r>
              <w:rPr>
                <w:b/>
              </w:rPr>
              <w:t>5</w:t>
            </w:r>
          </w:p>
        </w:tc>
        <w:tc>
          <w:tcPr>
            <w:tcW w:w="736" w:type="dxa"/>
            <w:shd w:val="clear" w:color="auto" w:fill="D0CECE"/>
          </w:tcPr>
          <w:p w:rsidR="009335C5" w:rsidRPr="00BC40E4" w:rsidRDefault="009335C5" w:rsidP="009335C5">
            <w:pPr>
              <w:contextualSpacing/>
              <w:jc w:val="center"/>
              <w:rPr>
                <w:b/>
              </w:rPr>
            </w:pPr>
            <w:r>
              <w:rPr>
                <w:b/>
              </w:rPr>
              <w:t>3.35</w:t>
            </w:r>
          </w:p>
        </w:tc>
        <w:tc>
          <w:tcPr>
            <w:tcW w:w="740" w:type="dxa"/>
            <w:shd w:val="clear" w:color="auto" w:fill="D0CECE"/>
          </w:tcPr>
          <w:p w:rsidR="009335C5" w:rsidRPr="00BC40E4" w:rsidRDefault="009335C5" w:rsidP="009335C5">
            <w:pPr>
              <w:contextualSpacing/>
              <w:jc w:val="center"/>
              <w:rPr>
                <w:b/>
              </w:rPr>
            </w:pPr>
          </w:p>
        </w:tc>
        <w:tc>
          <w:tcPr>
            <w:tcW w:w="735" w:type="dxa"/>
            <w:shd w:val="clear" w:color="auto" w:fill="D0CECE"/>
          </w:tcPr>
          <w:p w:rsidR="009335C5" w:rsidRPr="00BC40E4" w:rsidRDefault="009335C5" w:rsidP="009335C5">
            <w:pPr>
              <w:contextualSpacing/>
              <w:jc w:val="center"/>
              <w:rPr>
                <w:b/>
              </w:rPr>
            </w:pPr>
          </w:p>
        </w:tc>
      </w:tr>
      <w:tr w:rsidR="009335C5" w:rsidTr="009335C5">
        <w:tc>
          <w:tcPr>
            <w:tcW w:w="1121" w:type="dxa"/>
          </w:tcPr>
          <w:p w:rsidR="009335C5" w:rsidRPr="00054E66" w:rsidRDefault="009335C5" w:rsidP="009335C5">
            <w:r w:rsidRPr="00054E66">
              <w:t>AGR</w:t>
            </w:r>
          </w:p>
        </w:tc>
        <w:tc>
          <w:tcPr>
            <w:tcW w:w="659" w:type="dxa"/>
          </w:tcPr>
          <w:p w:rsidR="009335C5" w:rsidRPr="00AA2899" w:rsidRDefault="009335C5" w:rsidP="009335C5">
            <w:pPr>
              <w:jc w:val="center"/>
            </w:pPr>
            <w:r>
              <w:t>4</w:t>
            </w:r>
          </w:p>
        </w:tc>
        <w:tc>
          <w:tcPr>
            <w:tcW w:w="698" w:type="dxa"/>
            <w:vAlign w:val="bottom"/>
          </w:tcPr>
          <w:p w:rsidR="009335C5" w:rsidRDefault="009335C5" w:rsidP="009335C5">
            <w:pPr>
              <w:jc w:val="center"/>
              <w:rPr>
                <w:rFonts w:ascii="Calibri" w:hAnsi="Calibri"/>
                <w:color w:val="000000"/>
              </w:rPr>
            </w:pPr>
            <w:r>
              <w:rPr>
                <w:rFonts w:ascii="Calibri" w:hAnsi="Calibri"/>
                <w:color w:val="000000"/>
              </w:rPr>
              <w:t>3.25</w:t>
            </w:r>
          </w:p>
        </w:tc>
        <w:tc>
          <w:tcPr>
            <w:tcW w:w="654" w:type="dxa"/>
          </w:tcPr>
          <w:p w:rsidR="009335C5" w:rsidRPr="00AA2899" w:rsidRDefault="009335C5" w:rsidP="009335C5">
            <w:pPr>
              <w:jc w:val="center"/>
            </w:pPr>
          </w:p>
        </w:tc>
        <w:tc>
          <w:tcPr>
            <w:tcW w:w="697" w:type="dxa"/>
          </w:tcPr>
          <w:p w:rsidR="009335C5" w:rsidRPr="00AA2899" w:rsidRDefault="009335C5" w:rsidP="009335C5">
            <w:pPr>
              <w:jc w:val="center"/>
            </w:pPr>
          </w:p>
        </w:tc>
        <w:tc>
          <w:tcPr>
            <w:tcW w:w="551" w:type="dxa"/>
            <w:vAlign w:val="bottom"/>
          </w:tcPr>
          <w:p w:rsidR="009335C5" w:rsidRDefault="009335C5" w:rsidP="009335C5">
            <w:pPr>
              <w:jc w:val="center"/>
              <w:rPr>
                <w:rFonts w:ascii="Calibri" w:hAnsi="Calibri"/>
                <w:color w:val="000000"/>
              </w:rPr>
            </w:pPr>
            <w:r>
              <w:rPr>
                <w:rFonts w:ascii="Calibri" w:hAnsi="Calibri"/>
                <w:color w:val="000000"/>
              </w:rPr>
              <w:t>5</w:t>
            </w:r>
          </w:p>
        </w:tc>
        <w:tc>
          <w:tcPr>
            <w:tcW w:w="610" w:type="dxa"/>
          </w:tcPr>
          <w:p w:rsidR="009335C5" w:rsidRPr="00377E73" w:rsidRDefault="009335C5" w:rsidP="009335C5">
            <w:pPr>
              <w:jc w:val="center"/>
            </w:pPr>
            <w:r w:rsidRPr="00377E73">
              <w:t>3.62</w:t>
            </w:r>
          </w:p>
        </w:tc>
        <w:tc>
          <w:tcPr>
            <w:tcW w:w="672" w:type="dxa"/>
          </w:tcPr>
          <w:p w:rsidR="009335C5" w:rsidRPr="00AA2899" w:rsidRDefault="009335C5" w:rsidP="009335C5">
            <w:pPr>
              <w:jc w:val="center"/>
            </w:pPr>
          </w:p>
        </w:tc>
        <w:tc>
          <w:tcPr>
            <w:tcW w:w="735" w:type="dxa"/>
          </w:tcPr>
          <w:p w:rsidR="009335C5" w:rsidRDefault="009335C5" w:rsidP="009335C5">
            <w:pPr>
              <w:contextualSpacing/>
              <w:jc w:val="center"/>
            </w:pPr>
          </w:p>
        </w:tc>
        <w:tc>
          <w:tcPr>
            <w:tcW w:w="742" w:type="dxa"/>
          </w:tcPr>
          <w:p w:rsidR="009335C5" w:rsidRPr="00377E73" w:rsidRDefault="009335C5" w:rsidP="009335C5">
            <w:pPr>
              <w:jc w:val="center"/>
            </w:pPr>
            <w:r>
              <w:t>2</w:t>
            </w:r>
          </w:p>
        </w:tc>
        <w:tc>
          <w:tcPr>
            <w:tcW w:w="736" w:type="dxa"/>
          </w:tcPr>
          <w:p w:rsidR="009335C5" w:rsidRDefault="009335C5" w:rsidP="009335C5">
            <w:pPr>
              <w:contextualSpacing/>
              <w:jc w:val="center"/>
            </w:pPr>
            <w:r>
              <w:t>3.17</w:t>
            </w: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Pr>
          <w:p w:rsidR="009335C5" w:rsidRPr="00054E66" w:rsidRDefault="009335C5" w:rsidP="009335C5">
            <w:r w:rsidRPr="00054E66">
              <w:t>BME</w:t>
            </w:r>
          </w:p>
        </w:tc>
        <w:tc>
          <w:tcPr>
            <w:tcW w:w="659" w:type="dxa"/>
          </w:tcPr>
          <w:p w:rsidR="009335C5" w:rsidRPr="00AA2899" w:rsidRDefault="009335C5" w:rsidP="009335C5">
            <w:pPr>
              <w:jc w:val="center"/>
            </w:pPr>
            <w:r>
              <w:t>3</w:t>
            </w:r>
          </w:p>
        </w:tc>
        <w:tc>
          <w:tcPr>
            <w:tcW w:w="698" w:type="dxa"/>
            <w:vAlign w:val="bottom"/>
          </w:tcPr>
          <w:p w:rsidR="009335C5" w:rsidRDefault="009335C5" w:rsidP="009335C5">
            <w:pPr>
              <w:jc w:val="center"/>
              <w:rPr>
                <w:rFonts w:ascii="Calibri" w:hAnsi="Calibri"/>
                <w:color w:val="000000"/>
              </w:rPr>
            </w:pPr>
            <w:r>
              <w:rPr>
                <w:rFonts w:ascii="Calibri" w:hAnsi="Calibri"/>
                <w:color w:val="000000"/>
              </w:rPr>
              <w:t>3.34</w:t>
            </w:r>
          </w:p>
        </w:tc>
        <w:tc>
          <w:tcPr>
            <w:tcW w:w="654" w:type="dxa"/>
          </w:tcPr>
          <w:p w:rsidR="009335C5" w:rsidRPr="00AA2899" w:rsidRDefault="009335C5" w:rsidP="009335C5">
            <w:pPr>
              <w:jc w:val="center"/>
            </w:pPr>
            <w:r>
              <w:t>NA</w:t>
            </w:r>
          </w:p>
        </w:tc>
        <w:tc>
          <w:tcPr>
            <w:tcW w:w="697" w:type="dxa"/>
          </w:tcPr>
          <w:p w:rsidR="009335C5" w:rsidRPr="00AA2899" w:rsidRDefault="009335C5" w:rsidP="009335C5">
            <w:pPr>
              <w:jc w:val="center"/>
            </w:pPr>
            <w:r>
              <w:t>NA</w:t>
            </w:r>
          </w:p>
        </w:tc>
        <w:tc>
          <w:tcPr>
            <w:tcW w:w="551" w:type="dxa"/>
            <w:vAlign w:val="bottom"/>
          </w:tcPr>
          <w:p w:rsidR="009335C5" w:rsidRDefault="009335C5" w:rsidP="009335C5">
            <w:pPr>
              <w:jc w:val="center"/>
              <w:rPr>
                <w:rFonts w:ascii="Calibri" w:hAnsi="Calibri"/>
                <w:color w:val="000000"/>
              </w:rPr>
            </w:pPr>
            <w:r>
              <w:rPr>
                <w:rFonts w:ascii="Calibri" w:hAnsi="Calibri"/>
                <w:color w:val="000000"/>
              </w:rPr>
              <w:t>3</w:t>
            </w:r>
          </w:p>
        </w:tc>
        <w:tc>
          <w:tcPr>
            <w:tcW w:w="610" w:type="dxa"/>
          </w:tcPr>
          <w:p w:rsidR="009335C5" w:rsidRPr="00377E73" w:rsidRDefault="009335C5" w:rsidP="009335C5">
            <w:pPr>
              <w:jc w:val="center"/>
            </w:pPr>
            <w:r w:rsidRPr="00377E73">
              <w:t>3.57</w:t>
            </w:r>
          </w:p>
        </w:tc>
        <w:tc>
          <w:tcPr>
            <w:tcW w:w="672" w:type="dxa"/>
          </w:tcPr>
          <w:p w:rsidR="009335C5" w:rsidRPr="00AA2899" w:rsidRDefault="009335C5" w:rsidP="009335C5">
            <w:pPr>
              <w:jc w:val="center"/>
            </w:pPr>
            <w:r>
              <w:t>NA</w:t>
            </w:r>
          </w:p>
        </w:tc>
        <w:tc>
          <w:tcPr>
            <w:tcW w:w="735" w:type="dxa"/>
          </w:tcPr>
          <w:p w:rsidR="009335C5" w:rsidRDefault="009335C5" w:rsidP="009335C5">
            <w:pPr>
              <w:contextualSpacing/>
              <w:jc w:val="center"/>
            </w:pPr>
            <w:r>
              <w:t>NA</w:t>
            </w:r>
          </w:p>
        </w:tc>
        <w:tc>
          <w:tcPr>
            <w:tcW w:w="742" w:type="dxa"/>
          </w:tcPr>
          <w:p w:rsidR="009335C5" w:rsidRPr="00377E73" w:rsidRDefault="009335C5" w:rsidP="009335C5">
            <w:pPr>
              <w:jc w:val="center"/>
            </w:pPr>
            <w:r>
              <w:t>1</w:t>
            </w:r>
          </w:p>
        </w:tc>
        <w:tc>
          <w:tcPr>
            <w:tcW w:w="736" w:type="dxa"/>
          </w:tcPr>
          <w:p w:rsidR="009335C5" w:rsidRDefault="009335C5" w:rsidP="009335C5">
            <w:pPr>
              <w:contextualSpacing/>
              <w:jc w:val="center"/>
            </w:pPr>
            <w:r>
              <w:t>3.32</w:t>
            </w: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Pr>
          <w:p w:rsidR="009335C5" w:rsidRPr="00054E66" w:rsidRDefault="009335C5" w:rsidP="009335C5">
            <w:r w:rsidRPr="00054E66">
              <w:t>FCS</w:t>
            </w:r>
          </w:p>
        </w:tc>
        <w:tc>
          <w:tcPr>
            <w:tcW w:w="659" w:type="dxa"/>
          </w:tcPr>
          <w:p w:rsidR="009335C5" w:rsidRPr="00AA2899" w:rsidRDefault="009335C5" w:rsidP="009335C5">
            <w:pPr>
              <w:jc w:val="center"/>
            </w:pPr>
            <w:r>
              <w:t>4</w:t>
            </w:r>
          </w:p>
        </w:tc>
        <w:tc>
          <w:tcPr>
            <w:tcW w:w="698" w:type="dxa"/>
            <w:vAlign w:val="bottom"/>
          </w:tcPr>
          <w:p w:rsidR="009335C5" w:rsidRDefault="009335C5" w:rsidP="009335C5">
            <w:pPr>
              <w:jc w:val="center"/>
              <w:rPr>
                <w:rFonts w:ascii="Calibri" w:hAnsi="Calibri"/>
                <w:color w:val="000000"/>
              </w:rPr>
            </w:pPr>
            <w:r>
              <w:rPr>
                <w:rFonts w:ascii="Calibri" w:hAnsi="Calibri"/>
                <w:color w:val="000000"/>
              </w:rPr>
              <w:t>3.61</w:t>
            </w:r>
          </w:p>
        </w:tc>
        <w:tc>
          <w:tcPr>
            <w:tcW w:w="654" w:type="dxa"/>
          </w:tcPr>
          <w:p w:rsidR="009335C5" w:rsidRPr="00AA2899" w:rsidRDefault="009335C5" w:rsidP="009335C5">
            <w:pPr>
              <w:jc w:val="center"/>
            </w:pPr>
          </w:p>
        </w:tc>
        <w:tc>
          <w:tcPr>
            <w:tcW w:w="697" w:type="dxa"/>
          </w:tcPr>
          <w:p w:rsidR="009335C5" w:rsidRPr="00AA2899" w:rsidRDefault="009335C5" w:rsidP="009335C5">
            <w:pPr>
              <w:jc w:val="center"/>
            </w:pPr>
          </w:p>
        </w:tc>
        <w:tc>
          <w:tcPr>
            <w:tcW w:w="551" w:type="dxa"/>
            <w:vAlign w:val="bottom"/>
          </w:tcPr>
          <w:p w:rsidR="009335C5" w:rsidRDefault="009335C5" w:rsidP="009335C5">
            <w:pPr>
              <w:jc w:val="center"/>
              <w:rPr>
                <w:rFonts w:ascii="Calibri" w:hAnsi="Calibri"/>
                <w:color w:val="000000"/>
              </w:rPr>
            </w:pPr>
            <w:r>
              <w:rPr>
                <w:rFonts w:ascii="Calibri" w:hAnsi="Calibri"/>
                <w:color w:val="000000"/>
              </w:rPr>
              <w:t>3</w:t>
            </w:r>
          </w:p>
        </w:tc>
        <w:tc>
          <w:tcPr>
            <w:tcW w:w="610" w:type="dxa"/>
          </w:tcPr>
          <w:p w:rsidR="009335C5" w:rsidRPr="00377E73" w:rsidRDefault="009335C5" w:rsidP="009335C5">
            <w:pPr>
              <w:jc w:val="center"/>
            </w:pPr>
            <w:r w:rsidRPr="00377E73">
              <w:t>3.79</w:t>
            </w:r>
          </w:p>
        </w:tc>
        <w:tc>
          <w:tcPr>
            <w:tcW w:w="672" w:type="dxa"/>
          </w:tcPr>
          <w:p w:rsidR="009335C5" w:rsidRPr="00AA2899" w:rsidRDefault="009335C5" w:rsidP="009335C5">
            <w:pPr>
              <w:jc w:val="center"/>
            </w:pPr>
          </w:p>
        </w:tc>
        <w:tc>
          <w:tcPr>
            <w:tcW w:w="735" w:type="dxa"/>
          </w:tcPr>
          <w:p w:rsidR="009335C5" w:rsidRDefault="009335C5" w:rsidP="009335C5">
            <w:pPr>
              <w:contextualSpacing/>
              <w:jc w:val="center"/>
            </w:pPr>
          </w:p>
        </w:tc>
        <w:tc>
          <w:tcPr>
            <w:tcW w:w="742" w:type="dxa"/>
          </w:tcPr>
          <w:p w:rsidR="009335C5" w:rsidRPr="00377E73" w:rsidRDefault="009335C5" w:rsidP="009335C5">
            <w:pPr>
              <w:jc w:val="center"/>
            </w:pPr>
            <w:r>
              <w:t>2</w:t>
            </w:r>
          </w:p>
        </w:tc>
        <w:tc>
          <w:tcPr>
            <w:tcW w:w="736" w:type="dxa"/>
          </w:tcPr>
          <w:p w:rsidR="009335C5" w:rsidRDefault="009335C5" w:rsidP="009335C5">
            <w:pPr>
              <w:contextualSpacing/>
              <w:jc w:val="center"/>
            </w:pPr>
            <w:r>
              <w:t>3.53</w:t>
            </w:r>
          </w:p>
        </w:tc>
        <w:tc>
          <w:tcPr>
            <w:tcW w:w="740" w:type="dxa"/>
          </w:tcPr>
          <w:p w:rsidR="009335C5" w:rsidRDefault="009335C5" w:rsidP="009335C5">
            <w:pPr>
              <w:contextualSpacing/>
              <w:jc w:val="center"/>
            </w:pPr>
          </w:p>
        </w:tc>
        <w:tc>
          <w:tcPr>
            <w:tcW w:w="735" w:type="dxa"/>
          </w:tcPr>
          <w:p w:rsidR="009335C5" w:rsidRDefault="009335C5" w:rsidP="009335C5">
            <w:pPr>
              <w:contextualSpacing/>
              <w:jc w:val="center"/>
            </w:pPr>
          </w:p>
        </w:tc>
      </w:tr>
      <w:tr w:rsidR="009335C5" w:rsidTr="009335C5">
        <w:tc>
          <w:tcPr>
            <w:tcW w:w="1121" w:type="dxa"/>
          </w:tcPr>
          <w:p w:rsidR="009335C5" w:rsidRPr="00892C27" w:rsidRDefault="009335C5" w:rsidP="009335C5">
            <w:pPr>
              <w:rPr>
                <w:b/>
                <w:i/>
              </w:rPr>
            </w:pPr>
            <w:r w:rsidRPr="00892C27">
              <w:rPr>
                <w:b/>
                <w:i/>
              </w:rPr>
              <w:t>SPED</w:t>
            </w:r>
          </w:p>
        </w:tc>
        <w:tc>
          <w:tcPr>
            <w:tcW w:w="659" w:type="dxa"/>
          </w:tcPr>
          <w:p w:rsidR="009335C5" w:rsidRPr="00892C27" w:rsidRDefault="009335C5" w:rsidP="009335C5">
            <w:pPr>
              <w:jc w:val="center"/>
              <w:rPr>
                <w:b/>
              </w:rPr>
            </w:pPr>
            <w:r w:rsidRPr="00892C27">
              <w:rPr>
                <w:b/>
              </w:rPr>
              <w:t>19</w:t>
            </w:r>
          </w:p>
        </w:tc>
        <w:tc>
          <w:tcPr>
            <w:tcW w:w="698" w:type="dxa"/>
            <w:vAlign w:val="bottom"/>
          </w:tcPr>
          <w:p w:rsidR="009335C5" w:rsidRDefault="009335C5" w:rsidP="009335C5">
            <w:pPr>
              <w:jc w:val="center"/>
              <w:rPr>
                <w:rFonts w:ascii="Calibri" w:hAnsi="Calibri"/>
                <w:b/>
                <w:bCs/>
                <w:color w:val="000000"/>
              </w:rPr>
            </w:pPr>
            <w:r>
              <w:rPr>
                <w:rFonts w:ascii="Calibri" w:hAnsi="Calibri"/>
                <w:b/>
                <w:bCs/>
                <w:color w:val="000000"/>
              </w:rPr>
              <w:t>3.43</w:t>
            </w:r>
          </w:p>
        </w:tc>
        <w:tc>
          <w:tcPr>
            <w:tcW w:w="654" w:type="dxa"/>
          </w:tcPr>
          <w:p w:rsidR="009335C5" w:rsidRPr="00BC40E4" w:rsidRDefault="009335C5" w:rsidP="009335C5">
            <w:pPr>
              <w:jc w:val="center"/>
              <w:rPr>
                <w:b/>
              </w:rPr>
            </w:pPr>
            <w:r>
              <w:rPr>
                <w:b/>
              </w:rPr>
              <w:t>NA</w:t>
            </w:r>
          </w:p>
        </w:tc>
        <w:tc>
          <w:tcPr>
            <w:tcW w:w="697" w:type="dxa"/>
          </w:tcPr>
          <w:p w:rsidR="009335C5" w:rsidRPr="00BC40E4" w:rsidRDefault="009335C5" w:rsidP="009335C5">
            <w:pPr>
              <w:jc w:val="center"/>
              <w:rPr>
                <w:b/>
              </w:rPr>
            </w:pPr>
            <w:r>
              <w:rPr>
                <w:b/>
              </w:rPr>
              <w:t>NA</w:t>
            </w:r>
          </w:p>
        </w:tc>
        <w:tc>
          <w:tcPr>
            <w:tcW w:w="551" w:type="dxa"/>
            <w:vAlign w:val="bottom"/>
          </w:tcPr>
          <w:p w:rsidR="009335C5" w:rsidRDefault="009335C5" w:rsidP="009335C5">
            <w:pPr>
              <w:jc w:val="center"/>
              <w:rPr>
                <w:rFonts w:ascii="Calibri" w:hAnsi="Calibri"/>
                <w:b/>
                <w:bCs/>
                <w:color w:val="000000"/>
              </w:rPr>
            </w:pPr>
            <w:r>
              <w:rPr>
                <w:rFonts w:ascii="Calibri" w:hAnsi="Calibri"/>
                <w:b/>
                <w:bCs/>
                <w:color w:val="000000"/>
              </w:rPr>
              <w:t>12</w:t>
            </w:r>
          </w:p>
        </w:tc>
        <w:tc>
          <w:tcPr>
            <w:tcW w:w="610" w:type="dxa"/>
          </w:tcPr>
          <w:p w:rsidR="009335C5" w:rsidRPr="00892C27" w:rsidRDefault="009335C5" w:rsidP="009335C5">
            <w:pPr>
              <w:contextualSpacing/>
              <w:jc w:val="center"/>
              <w:rPr>
                <w:b/>
              </w:rPr>
            </w:pPr>
            <w:r w:rsidRPr="00892C27">
              <w:rPr>
                <w:b/>
              </w:rPr>
              <w:t>3.68</w:t>
            </w:r>
          </w:p>
        </w:tc>
        <w:tc>
          <w:tcPr>
            <w:tcW w:w="672" w:type="dxa"/>
          </w:tcPr>
          <w:p w:rsidR="009335C5" w:rsidRPr="00BC40E4" w:rsidRDefault="009335C5" w:rsidP="009335C5">
            <w:pPr>
              <w:jc w:val="center"/>
              <w:rPr>
                <w:b/>
              </w:rPr>
            </w:pPr>
            <w:r>
              <w:rPr>
                <w:b/>
              </w:rPr>
              <w:t>NA</w:t>
            </w:r>
          </w:p>
        </w:tc>
        <w:tc>
          <w:tcPr>
            <w:tcW w:w="735" w:type="dxa"/>
          </w:tcPr>
          <w:p w:rsidR="009335C5" w:rsidRPr="00BC40E4" w:rsidRDefault="009335C5" w:rsidP="009335C5">
            <w:pPr>
              <w:jc w:val="center"/>
              <w:rPr>
                <w:b/>
              </w:rPr>
            </w:pPr>
            <w:r>
              <w:rPr>
                <w:b/>
              </w:rPr>
              <w:t>NA</w:t>
            </w:r>
          </w:p>
        </w:tc>
        <w:tc>
          <w:tcPr>
            <w:tcW w:w="742" w:type="dxa"/>
          </w:tcPr>
          <w:p w:rsidR="009335C5" w:rsidRPr="00892C27" w:rsidRDefault="009335C5" w:rsidP="009335C5">
            <w:pPr>
              <w:contextualSpacing/>
              <w:jc w:val="center"/>
              <w:rPr>
                <w:b/>
              </w:rPr>
            </w:pPr>
            <w:r>
              <w:rPr>
                <w:b/>
              </w:rPr>
              <w:t>11</w:t>
            </w:r>
          </w:p>
        </w:tc>
        <w:tc>
          <w:tcPr>
            <w:tcW w:w="736" w:type="dxa"/>
          </w:tcPr>
          <w:p w:rsidR="009335C5" w:rsidRPr="00892C27" w:rsidRDefault="009335C5" w:rsidP="009335C5">
            <w:pPr>
              <w:contextualSpacing/>
              <w:jc w:val="center"/>
              <w:rPr>
                <w:b/>
              </w:rPr>
            </w:pPr>
            <w:r w:rsidRPr="00892C27">
              <w:rPr>
                <w:b/>
              </w:rPr>
              <w:t>3.58</w:t>
            </w:r>
          </w:p>
        </w:tc>
        <w:tc>
          <w:tcPr>
            <w:tcW w:w="740" w:type="dxa"/>
          </w:tcPr>
          <w:p w:rsidR="009335C5" w:rsidRPr="00BC40E4" w:rsidRDefault="009335C5" w:rsidP="009335C5">
            <w:pPr>
              <w:jc w:val="center"/>
              <w:rPr>
                <w:b/>
              </w:rPr>
            </w:pPr>
            <w:r>
              <w:rPr>
                <w:b/>
              </w:rPr>
              <w:t>NA</w:t>
            </w:r>
          </w:p>
        </w:tc>
        <w:tc>
          <w:tcPr>
            <w:tcW w:w="735" w:type="dxa"/>
          </w:tcPr>
          <w:p w:rsidR="009335C5" w:rsidRPr="00BC40E4" w:rsidRDefault="009335C5" w:rsidP="009335C5">
            <w:pPr>
              <w:jc w:val="center"/>
              <w:rPr>
                <w:b/>
              </w:rPr>
            </w:pPr>
            <w:r>
              <w:rPr>
                <w:b/>
              </w:rPr>
              <w:t>NA</w:t>
            </w:r>
          </w:p>
        </w:tc>
      </w:tr>
      <w:tr w:rsidR="009335C5" w:rsidTr="009335C5">
        <w:tc>
          <w:tcPr>
            <w:tcW w:w="1121" w:type="dxa"/>
          </w:tcPr>
          <w:p w:rsidR="009335C5" w:rsidRPr="00892C27" w:rsidRDefault="009335C5" w:rsidP="009335C5">
            <w:pPr>
              <w:rPr>
                <w:b/>
                <w:i/>
              </w:rPr>
            </w:pPr>
            <w:r w:rsidRPr="00892C27">
              <w:rPr>
                <w:b/>
                <w:i/>
              </w:rPr>
              <w:t>IECE</w:t>
            </w:r>
          </w:p>
        </w:tc>
        <w:tc>
          <w:tcPr>
            <w:tcW w:w="659" w:type="dxa"/>
          </w:tcPr>
          <w:p w:rsidR="009335C5" w:rsidRPr="00892C27" w:rsidRDefault="009335C5" w:rsidP="009335C5">
            <w:pPr>
              <w:jc w:val="center"/>
              <w:rPr>
                <w:b/>
              </w:rPr>
            </w:pPr>
            <w:r w:rsidRPr="00892C27">
              <w:rPr>
                <w:b/>
              </w:rPr>
              <w:t>10</w:t>
            </w:r>
          </w:p>
        </w:tc>
        <w:tc>
          <w:tcPr>
            <w:tcW w:w="698" w:type="dxa"/>
            <w:vAlign w:val="bottom"/>
          </w:tcPr>
          <w:p w:rsidR="009335C5" w:rsidRDefault="009335C5" w:rsidP="009335C5">
            <w:pPr>
              <w:jc w:val="center"/>
              <w:rPr>
                <w:rFonts w:ascii="Calibri" w:hAnsi="Calibri"/>
                <w:b/>
                <w:bCs/>
                <w:color w:val="000000"/>
              </w:rPr>
            </w:pPr>
            <w:r>
              <w:rPr>
                <w:rFonts w:ascii="Calibri" w:hAnsi="Calibri"/>
                <w:b/>
                <w:bCs/>
                <w:color w:val="000000"/>
              </w:rPr>
              <w:t>3.34</w:t>
            </w:r>
          </w:p>
        </w:tc>
        <w:tc>
          <w:tcPr>
            <w:tcW w:w="654" w:type="dxa"/>
          </w:tcPr>
          <w:p w:rsidR="009335C5" w:rsidRPr="00BC40E4" w:rsidRDefault="009335C5" w:rsidP="009335C5">
            <w:pPr>
              <w:jc w:val="center"/>
              <w:rPr>
                <w:b/>
              </w:rPr>
            </w:pPr>
            <w:r>
              <w:rPr>
                <w:b/>
              </w:rPr>
              <w:t>NA</w:t>
            </w:r>
          </w:p>
        </w:tc>
        <w:tc>
          <w:tcPr>
            <w:tcW w:w="697" w:type="dxa"/>
          </w:tcPr>
          <w:p w:rsidR="009335C5" w:rsidRPr="00BC40E4" w:rsidRDefault="009335C5" w:rsidP="009335C5">
            <w:pPr>
              <w:jc w:val="center"/>
              <w:rPr>
                <w:b/>
              </w:rPr>
            </w:pPr>
            <w:r>
              <w:rPr>
                <w:b/>
              </w:rPr>
              <w:t>NA</w:t>
            </w:r>
          </w:p>
        </w:tc>
        <w:tc>
          <w:tcPr>
            <w:tcW w:w="551" w:type="dxa"/>
            <w:vAlign w:val="bottom"/>
          </w:tcPr>
          <w:p w:rsidR="009335C5" w:rsidRDefault="009335C5" w:rsidP="009335C5">
            <w:pPr>
              <w:jc w:val="center"/>
              <w:rPr>
                <w:rFonts w:ascii="Calibri" w:hAnsi="Calibri"/>
                <w:b/>
                <w:bCs/>
                <w:color w:val="000000"/>
              </w:rPr>
            </w:pPr>
            <w:r>
              <w:rPr>
                <w:rFonts w:ascii="Calibri" w:hAnsi="Calibri"/>
                <w:b/>
                <w:bCs/>
                <w:color w:val="000000"/>
              </w:rPr>
              <w:t>10</w:t>
            </w:r>
          </w:p>
        </w:tc>
        <w:tc>
          <w:tcPr>
            <w:tcW w:w="610" w:type="dxa"/>
          </w:tcPr>
          <w:p w:rsidR="009335C5" w:rsidRPr="00892C27" w:rsidRDefault="009335C5" w:rsidP="009335C5">
            <w:pPr>
              <w:jc w:val="center"/>
              <w:rPr>
                <w:b/>
              </w:rPr>
            </w:pPr>
            <w:r w:rsidRPr="00892C27">
              <w:rPr>
                <w:b/>
              </w:rPr>
              <w:t>3.48</w:t>
            </w:r>
          </w:p>
        </w:tc>
        <w:tc>
          <w:tcPr>
            <w:tcW w:w="672" w:type="dxa"/>
          </w:tcPr>
          <w:p w:rsidR="009335C5" w:rsidRPr="00BC40E4" w:rsidRDefault="009335C5" w:rsidP="009335C5">
            <w:pPr>
              <w:jc w:val="center"/>
              <w:rPr>
                <w:b/>
              </w:rPr>
            </w:pPr>
            <w:r>
              <w:rPr>
                <w:b/>
              </w:rPr>
              <w:t>NA</w:t>
            </w:r>
          </w:p>
        </w:tc>
        <w:tc>
          <w:tcPr>
            <w:tcW w:w="735" w:type="dxa"/>
          </w:tcPr>
          <w:p w:rsidR="009335C5" w:rsidRPr="00BC40E4" w:rsidRDefault="009335C5" w:rsidP="009335C5">
            <w:pPr>
              <w:jc w:val="center"/>
              <w:rPr>
                <w:b/>
              </w:rPr>
            </w:pPr>
            <w:r>
              <w:rPr>
                <w:b/>
              </w:rPr>
              <w:t>NA</w:t>
            </w:r>
          </w:p>
        </w:tc>
        <w:tc>
          <w:tcPr>
            <w:tcW w:w="742" w:type="dxa"/>
          </w:tcPr>
          <w:p w:rsidR="009335C5" w:rsidRPr="00892C27" w:rsidRDefault="009335C5" w:rsidP="009335C5">
            <w:pPr>
              <w:jc w:val="center"/>
              <w:rPr>
                <w:b/>
              </w:rPr>
            </w:pPr>
            <w:r>
              <w:rPr>
                <w:b/>
              </w:rPr>
              <w:t>5</w:t>
            </w:r>
          </w:p>
        </w:tc>
        <w:tc>
          <w:tcPr>
            <w:tcW w:w="736" w:type="dxa"/>
          </w:tcPr>
          <w:p w:rsidR="009335C5" w:rsidRPr="00892C27" w:rsidRDefault="009335C5" w:rsidP="009335C5">
            <w:pPr>
              <w:contextualSpacing/>
              <w:jc w:val="center"/>
              <w:rPr>
                <w:b/>
              </w:rPr>
            </w:pPr>
            <w:r w:rsidRPr="00892C27">
              <w:rPr>
                <w:b/>
              </w:rPr>
              <w:t>3.26</w:t>
            </w:r>
          </w:p>
        </w:tc>
        <w:tc>
          <w:tcPr>
            <w:tcW w:w="740" w:type="dxa"/>
          </w:tcPr>
          <w:p w:rsidR="009335C5" w:rsidRPr="00BC40E4" w:rsidRDefault="009335C5" w:rsidP="009335C5">
            <w:pPr>
              <w:jc w:val="center"/>
              <w:rPr>
                <w:b/>
              </w:rPr>
            </w:pPr>
            <w:r>
              <w:rPr>
                <w:b/>
              </w:rPr>
              <w:t>NA</w:t>
            </w:r>
          </w:p>
        </w:tc>
        <w:tc>
          <w:tcPr>
            <w:tcW w:w="735" w:type="dxa"/>
          </w:tcPr>
          <w:p w:rsidR="009335C5" w:rsidRPr="00BC40E4" w:rsidRDefault="009335C5" w:rsidP="009335C5">
            <w:pPr>
              <w:jc w:val="center"/>
              <w:rPr>
                <w:b/>
              </w:rPr>
            </w:pPr>
            <w:r>
              <w:rPr>
                <w:b/>
              </w:rPr>
              <w:t>NA</w:t>
            </w:r>
          </w:p>
        </w:tc>
      </w:tr>
      <w:tr w:rsidR="009335C5" w:rsidTr="009335C5">
        <w:tc>
          <w:tcPr>
            <w:tcW w:w="1121" w:type="dxa"/>
          </w:tcPr>
          <w:p w:rsidR="009335C5" w:rsidRPr="00FA1C5A" w:rsidRDefault="009335C5" w:rsidP="009335C5">
            <w:pPr>
              <w:rPr>
                <w:b/>
              </w:rPr>
            </w:pPr>
            <w:r>
              <w:rPr>
                <w:b/>
              </w:rPr>
              <w:t>EPP-Wide</w:t>
            </w:r>
          </w:p>
        </w:tc>
        <w:tc>
          <w:tcPr>
            <w:tcW w:w="659" w:type="dxa"/>
          </w:tcPr>
          <w:p w:rsidR="009335C5" w:rsidRPr="00E57216" w:rsidRDefault="009335C5" w:rsidP="009335C5">
            <w:pPr>
              <w:jc w:val="center"/>
              <w:rPr>
                <w:b/>
              </w:rPr>
            </w:pPr>
            <w:r>
              <w:rPr>
                <w:b/>
              </w:rPr>
              <w:t>303</w:t>
            </w:r>
          </w:p>
        </w:tc>
        <w:tc>
          <w:tcPr>
            <w:tcW w:w="698" w:type="dxa"/>
            <w:vAlign w:val="bottom"/>
          </w:tcPr>
          <w:p w:rsidR="009335C5" w:rsidRDefault="009335C5" w:rsidP="009335C5">
            <w:pPr>
              <w:jc w:val="center"/>
              <w:rPr>
                <w:rFonts w:ascii="Calibri" w:hAnsi="Calibri"/>
                <w:b/>
                <w:bCs/>
                <w:color w:val="000000"/>
              </w:rPr>
            </w:pPr>
            <w:r>
              <w:rPr>
                <w:rFonts w:ascii="Calibri" w:hAnsi="Calibri"/>
                <w:b/>
                <w:bCs/>
                <w:color w:val="000000"/>
              </w:rPr>
              <w:t>3.41</w:t>
            </w:r>
          </w:p>
        </w:tc>
        <w:tc>
          <w:tcPr>
            <w:tcW w:w="654" w:type="dxa"/>
          </w:tcPr>
          <w:p w:rsidR="009335C5" w:rsidRPr="00E57216" w:rsidRDefault="009335C5" w:rsidP="009335C5">
            <w:pPr>
              <w:jc w:val="center"/>
              <w:rPr>
                <w:b/>
              </w:rPr>
            </w:pPr>
          </w:p>
        </w:tc>
        <w:tc>
          <w:tcPr>
            <w:tcW w:w="697" w:type="dxa"/>
          </w:tcPr>
          <w:p w:rsidR="009335C5" w:rsidRPr="00E57216" w:rsidRDefault="009335C5" w:rsidP="009335C5">
            <w:pPr>
              <w:jc w:val="center"/>
              <w:rPr>
                <w:b/>
              </w:rPr>
            </w:pPr>
          </w:p>
        </w:tc>
        <w:tc>
          <w:tcPr>
            <w:tcW w:w="551" w:type="dxa"/>
            <w:vAlign w:val="bottom"/>
          </w:tcPr>
          <w:p w:rsidR="009335C5" w:rsidRDefault="009335C5" w:rsidP="009335C5">
            <w:pPr>
              <w:jc w:val="center"/>
              <w:rPr>
                <w:rFonts w:ascii="Calibri" w:hAnsi="Calibri"/>
                <w:b/>
                <w:bCs/>
                <w:color w:val="000000"/>
              </w:rPr>
            </w:pPr>
            <w:r>
              <w:rPr>
                <w:rFonts w:ascii="Calibri" w:hAnsi="Calibri"/>
                <w:b/>
                <w:bCs/>
                <w:color w:val="000000"/>
              </w:rPr>
              <w:t>325</w:t>
            </w:r>
          </w:p>
        </w:tc>
        <w:tc>
          <w:tcPr>
            <w:tcW w:w="610" w:type="dxa"/>
          </w:tcPr>
          <w:p w:rsidR="009335C5" w:rsidRPr="00FA1C5A" w:rsidRDefault="009335C5" w:rsidP="009335C5">
            <w:pPr>
              <w:contextualSpacing/>
              <w:jc w:val="center"/>
              <w:rPr>
                <w:b/>
              </w:rPr>
            </w:pPr>
            <w:r>
              <w:rPr>
                <w:b/>
              </w:rPr>
              <w:t>3.53</w:t>
            </w:r>
          </w:p>
        </w:tc>
        <w:tc>
          <w:tcPr>
            <w:tcW w:w="672" w:type="dxa"/>
          </w:tcPr>
          <w:p w:rsidR="009335C5" w:rsidRPr="00E57216" w:rsidRDefault="009335C5" w:rsidP="009335C5">
            <w:pPr>
              <w:jc w:val="center"/>
              <w:rPr>
                <w:b/>
              </w:rPr>
            </w:pPr>
          </w:p>
        </w:tc>
        <w:tc>
          <w:tcPr>
            <w:tcW w:w="735" w:type="dxa"/>
          </w:tcPr>
          <w:p w:rsidR="009335C5" w:rsidRPr="00FA1C5A" w:rsidRDefault="009335C5" w:rsidP="009335C5">
            <w:pPr>
              <w:contextualSpacing/>
              <w:jc w:val="center"/>
              <w:rPr>
                <w:b/>
              </w:rPr>
            </w:pPr>
          </w:p>
        </w:tc>
        <w:tc>
          <w:tcPr>
            <w:tcW w:w="742" w:type="dxa"/>
          </w:tcPr>
          <w:p w:rsidR="009335C5" w:rsidRPr="00FA1C5A" w:rsidRDefault="009335C5" w:rsidP="009335C5">
            <w:pPr>
              <w:contextualSpacing/>
              <w:jc w:val="center"/>
              <w:rPr>
                <w:b/>
              </w:rPr>
            </w:pPr>
            <w:r>
              <w:rPr>
                <w:b/>
              </w:rPr>
              <w:t>275</w:t>
            </w:r>
          </w:p>
        </w:tc>
        <w:tc>
          <w:tcPr>
            <w:tcW w:w="736" w:type="dxa"/>
          </w:tcPr>
          <w:p w:rsidR="009335C5" w:rsidRPr="00FA1C5A" w:rsidRDefault="009335C5" w:rsidP="009335C5">
            <w:pPr>
              <w:contextualSpacing/>
              <w:jc w:val="center"/>
              <w:rPr>
                <w:b/>
              </w:rPr>
            </w:pPr>
            <w:r>
              <w:rPr>
                <w:b/>
              </w:rPr>
              <w:t>3.50</w:t>
            </w:r>
          </w:p>
        </w:tc>
        <w:tc>
          <w:tcPr>
            <w:tcW w:w="740" w:type="dxa"/>
          </w:tcPr>
          <w:p w:rsidR="009335C5" w:rsidRPr="00FA1C5A" w:rsidRDefault="009335C5" w:rsidP="009335C5">
            <w:pPr>
              <w:contextualSpacing/>
              <w:jc w:val="center"/>
              <w:rPr>
                <w:b/>
              </w:rPr>
            </w:pPr>
          </w:p>
        </w:tc>
        <w:tc>
          <w:tcPr>
            <w:tcW w:w="735" w:type="dxa"/>
          </w:tcPr>
          <w:p w:rsidR="009335C5" w:rsidRPr="00FA1C5A" w:rsidRDefault="009335C5" w:rsidP="009335C5">
            <w:pPr>
              <w:contextualSpacing/>
              <w:jc w:val="center"/>
              <w:rPr>
                <w:b/>
              </w:rPr>
            </w:pPr>
          </w:p>
        </w:tc>
      </w:tr>
    </w:tbl>
    <w:p w:rsidR="00E75575" w:rsidRPr="00C52087" w:rsidRDefault="00E75575" w:rsidP="000575B4">
      <w:pPr>
        <w:rPr>
          <w:szCs w:val="22"/>
        </w:rPr>
      </w:pPr>
    </w:p>
    <w:p w:rsidR="00402983" w:rsidRPr="00C52087" w:rsidRDefault="00E75575" w:rsidP="000575B4">
      <w:pPr>
        <w:rPr>
          <w:szCs w:val="22"/>
        </w:rPr>
      </w:pPr>
      <w:r w:rsidRPr="00C52087">
        <w:rPr>
          <w:szCs w:val="22"/>
        </w:rPr>
        <w:t xml:space="preserve">Table </w:t>
      </w:r>
      <w:r w:rsidR="00AF4DE1">
        <w:rPr>
          <w:szCs w:val="22"/>
        </w:rPr>
        <w:t>3.5c</w:t>
      </w:r>
      <w:r w:rsidRPr="00C52087">
        <w:rPr>
          <w:szCs w:val="22"/>
        </w:rPr>
        <w:t xml:space="preserve"> delineates the Educational Testing Services reports of the </w:t>
      </w:r>
      <w:r w:rsidR="00AF4DE1">
        <w:rPr>
          <w:szCs w:val="22"/>
        </w:rPr>
        <w:t xml:space="preserve">candidate </w:t>
      </w:r>
      <w:r w:rsidRPr="00C52087">
        <w:rPr>
          <w:szCs w:val="22"/>
        </w:rPr>
        <w:t xml:space="preserve">pass rates on the Praxis II content and Principles of Learning and Teaching exams </w:t>
      </w:r>
      <w:r w:rsidR="00AF4DE1">
        <w:rPr>
          <w:szCs w:val="22"/>
        </w:rPr>
        <w:t xml:space="preserve">for the three most </w:t>
      </w:r>
      <w:r w:rsidRPr="00C52087">
        <w:rPr>
          <w:szCs w:val="22"/>
        </w:rPr>
        <w:t>recent year</w:t>
      </w:r>
      <w:r w:rsidR="00AF4DE1">
        <w:rPr>
          <w:szCs w:val="22"/>
        </w:rPr>
        <w:t>s</w:t>
      </w:r>
      <w:r w:rsidRPr="00C52087">
        <w:rPr>
          <w:szCs w:val="22"/>
        </w:rPr>
        <w:t xml:space="preserve"> with complete data).  </w:t>
      </w:r>
    </w:p>
    <w:tbl>
      <w:tblPr>
        <w:tblW w:w="8791" w:type="dxa"/>
        <w:jc w:val="center"/>
        <w:tblLayout w:type="fixed"/>
        <w:tblLook w:val="0000" w:firstRow="0" w:lastRow="0" w:firstColumn="0" w:lastColumn="0" w:noHBand="0" w:noVBand="0"/>
      </w:tblPr>
      <w:tblGrid>
        <w:gridCol w:w="3150"/>
        <w:gridCol w:w="1561"/>
        <w:gridCol w:w="1320"/>
        <w:gridCol w:w="1320"/>
        <w:gridCol w:w="1440"/>
      </w:tblGrid>
      <w:tr w:rsidR="003D2E06" w:rsidRPr="00C52087" w:rsidTr="00AF4DE1">
        <w:trPr>
          <w:trHeight w:val="287"/>
          <w:tblHeader/>
          <w:jc w:val="center"/>
        </w:trPr>
        <w:tc>
          <w:tcPr>
            <w:tcW w:w="8791"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tcPr>
          <w:p w:rsidR="003D2E06" w:rsidRPr="00E00720" w:rsidRDefault="003D2E06" w:rsidP="00AF4DE1">
            <w:pPr>
              <w:ind w:left="540" w:hanging="540"/>
              <w:jc w:val="center"/>
              <w:rPr>
                <w:rFonts w:ascii="Calibri" w:hAnsi="Calibri"/>
                <w:b/>
                <w:bCs/>
                <w:i/>
                <w:iCs/>
                <w:sz w:val="20"/>
              </w:rPr>
            </w:pPr>
            <w:r>
              <w:rPr>
                <w:b/>
              </w:rPr>
              <w:t xml:space="preserve">Table </w:t>
            </w:r>
            <w:r w:rsidR="00AF4DE1">
              <w:rPr>
                <w:b/>
              </w:rPr>
              <w:t>3.5c</w:t>
            </w:r>
            <w:r>
              <w:rPr>
                <w:b/>
              </w:rPr>
              <w:t xml:space="preserve"> Pass Rates on Praxis </w:t>
            </w:r>
            <w:r w:rsidR="00AF4DE1">
              <w:rPr>
                <w:b/>
              </w:rPr>
              <w:t xml:space="preserve">II and PLT </w:t>
            </w:r>
            <w:r>
              <w:rPr>
                <w:b/>
              </w:rPr>
              <w:t>Tests</w:t>
            </w:r>
          </w:p>
        </w:tc>
      </w:tr>
      <w:tr w:rsidR="00563636" w:rsidRPr="00C52087" w:rsidTr="00E75575">
        <w:trPr>
          <w:trHeight w:val="765"/>
          <w:tblHeader/>
          <w:jc w:val="center"/>
        </w:trPr>
        <w:tc>
          <w:tcPr>
            <w:tcW w:w="31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3636" w:rsidRPr="00C52087" w:rsidRDefault="00563636" w:rsidP="00563636">
            <w:pPr>
              <w:jc w:val="center"/>
              <w:rPr>
                <w:b/>
                <w:bCs/>
                <w:i/>
                <w:iCs/>
                <w:szCs w:val="22"/>
              </w:rPr>
            </w:pPr>
            <w:r w:rsidRPr="00C52087">
              <w:rPr>
                <w:b/>
                <w:bCs/>
                <w:i/>
                <w:iCs/>
                <w:szCs w:val="22"/>
              </w:rPr>
              <w:t>Type of  Assessment</w:t>
            </w:r>
          </w:p>
        </w:tc>
        <w:tc>
          <w:tcPr>
            <w:tcW w:w="1561" w:type="dxa"/>
            <w:tcBorders>
              <w:top w:val="single" w:sz="4" w:space="0" w:color="auto"/>
              <w:left w:val="nil"/>
              <w:bottom w:val="single" w:sz="4" w:space="0" w:color="auto"/>
            </w:tcBorders>
            <w:vAlign w:val="center"/>
          </w:tcPr>
          <w:p w:rsidR="00563636" w:rsidRPr="00E00720" w:rsidRDefault="00563636" w:rsidP="00563636">
            <w:pPr>
              <w:jc w:val="center"/>
              <w:rPr>
                <w:rFonts w:ascii="Calibri" w:hAnsi="Calibri"/>
                <w:b/>
                <w:bCs/>
                <w:i/>
                <w:iCs/>
                <w:sz w:val="20"/>
              </w:rPr>
            </w:pPr>
            <w:r w:rsidRPr="00E00720">
              <w:rPr>
                <w:rFonts w:ascii="Calibri" w:hAnsi="Calibri"/>
                <w:b/>
                <w:bCs/>
                <w:i/>
                <w:iCs/>
                <w:sz w:val="20"/>
              </w:rPr>
              <w:t>Institutional</w:t>
            </w:r>
            <w:r w:rsidRPr="00E00720">
              <w:rPr>
                <w:rFonts w:ascii="Calibri" w:hAnsi="Calibri"/>
                <w:b/>
                <w:bCs/>
                <w:i/>
                <w:iCs/>
                <w:sz w:val="20"/>
              </w:rPr>
              <w:br/>
              <w:t>Pass Rate</w:t>
            </w:r>
          </w:p>
          <w:p w:rsidR="00563636" w:rsidRPr="00E00720" w:rsidRDefault="00563636" w:rsidP="00563636">
            <w:pPr>
              <w:jc w:val="center"/>
              <w:rPr>
                <w:rFonts w:ascii="Calibri" w:hAnsi="Calibri"/>
                <w:b/>
                <w:bCs/>
                <w:i/>
                <w:iCs/>
                <w:sz w:val="20"/>
              </w:rPr>
            </w:pPr>
            <w:r w:rsidRPr="00E00720">
              <w:rPr>
                <w:rFonts w:ascii="Calibri" w:hAnsi="Calibri"/>
                <w:b/>
                <w:bCs/>
                <w:i/>
                <w:iCs/>
                <w:sz w:val="20"/>
              </w:rPr>
              <w:t>(20</w:t>
            </w:r>
            <w:r>
              <w:rPr>
                <w:rFonts w:ascii="Calibri" w:hAnsi="Calibri"/>
                <w:b/>
                <w:bCs/>
                <w:i/>
                <w:iCs/>
                <w:sz w:val="20"/>
              </w:rPr>
              <w:t>13</w:t>
            </w:r>
            <w:r w:rsidRPr="00E00720">
              <w:rPr>
                <w:rFonts w:ascii="Calibri" w:hAnsi="Calibri"/>
                <w:b/>
                <w:bCs/>
                <w:i/>
                <w:iCs/>
                <w:sz w:val="20"/>
              </w:rPr>
              <w:t>-</w:t>
            </w:r>
            <w:r>
              <w:rPr>
                <w:rFonts w:ascii="Calibri" w:hAnsi="Calibri"/>
                <w:b/>
                <w:bCs/>
                <w:i/>
                <w:iCs/>
                <w:sz w:val="20"/>
              </w:rPr>
              <w:t>14</w:t>
            </w:r>
            <w:r w:rsidRPr="00E00720">
              <w:rPr>
                <w:rFonts w:ascii="Calibri" w:hAnsi="Calibri"/>
                <w:b/>
                <w:bCs/>
                <w:i/>
                <w:iCs/>
                <w:sz w:val="20"/>
              </w:rPr>
              <w:t>)</w:t>
            </w:r>
          </w:p>
        </w:tc>
        <w:tc>
          <w:tcPr>
            <w:tcW w:w="1320" w:type="dxa"/>
            <w:tcBorders>
              <w:top w:val="single" w:sz="4" w:space="0" w:color="auto"/>
              <w:bottom w:val="single" w:sz="4" w:space="0" w:color="auto"/>
            </w:tcBorders>
            <w:vAlign w:val="center"/>
          </w:tcPr>
          <w:p w:rsidR="00563636" w:rsidRPr="00E00720" w:rsidRDefault="00563636" w:rsidP="00563636">
            <w:pPr>
              <w:jc w:val="center"/>
              <w:rPr>
                <w:rFonts w:ascii="Calibri" w:hAnsi="Calibri"/>
                <w:b/>
                <w:bCs/>
                <w:i/>
                <w:iCs/>
                <w:sz w:val="20"/>
              </w:rPr>
            </w:pPr>
            <w:r w:rsidRPr="00E00720">
              <w:rPr>
                <w:rFonts w:ascii="Calibri" w:hAnsi="Calibri"/>
                <w:b/>
                <w:bCs/>
                <w:i/>
                <w:iCs/>
                <w:sz w:val="20"/>
              </w:rPr>
              <w:t>Institutional</w:t>
            </w:r>
            <w:r w:rsidRPr="00E00720">
              <w:rPr>
                <w:rFonts w:ascii="Calibri" w:hAnsi="Calibri"/>
                <w:b/>
                <w:bCs/>
                <w:i/>
                <w:iCs/>
                <w:sz w:val="20"/>
              </w:rPr>
              <w:br/>
              <w:t>Pass Rate</w:t>
            </w:r>
          </w:p>
          <w:p w:rsidR="00563636" w:rsidRPr="00E00720" w:rsidRDefault="00563636" w:rsidP="00563636">
            <w:pPr>
              <w:jc w:val="center"/>
              <w:rPr>
                <w:rFonts w:ascii="Calibri" w:hAnsi="Calibri"/>
                <w:b/>
                <w:bCs/>
                <w:i/>
                <w:iCs/>
                <w:sz w:val="20"/>
              </w:rPr>
            </w:pPr>
            <w:r w:rsidRPr="00E00720">
              <w:rPr>
                <w:rFonts w:ascii="Calibri" w:hAnsi="Calibri"/>
                <w:b/>
                <w:bCs/>
                <w:i/>
                <w:iCs/>
                <w:sz w:val="20"/>
              </w:rPr>
              <w:t>(20</w:t>
            </w:r>
            <w:r>
              <w:rPr>
                <w:rFonts w:ascii="Calibri" w:hAnsi="Calibri"/>
                <w:b/>
                <w:bCs/>
                <w:i/>
                <w:iCs/>
                <w:sz w:val="20"/>
              </w:rPr>
              <w:t>14</w:t>
            </w:r>
            <w:r w:rsidRPr="00E00720">
              <w:rPr>
                <w:rFonts w:ascii="Calibri" w:hAnsi="Calibri"/>
                <w:b/>
                <w:bCs/>
                <w:i/>
                <w:iCs/>
                <w:sz w:val="20"/>
              </w:rPr>
              <w:t>-1</w:t>
            </w:r>
            <w:r>
              <w:rPr>
                <w:rFonts w:ascii="Calibri" w:hAnsi="Calibri"/>
                <w:b/>
                <w:bCs/>
                <w:i/>
                <w:iCs/>
                <w:sz w:val="20"/>
              </w:rPr>
              <w:t>5</w:t>
            </w:r>
            <w:r w:rsidRPr="00E00720">
              <w:rPr>
                <w:rFonts w:ascii="Calibri" w:hAnsi="Calibri"/>
                <w:b/>
                <w:bCs/>
                <w:i/>
                <w:iCs/>
                <w:sz w:val="20"/>
              </w:rPr>
              <w:t>)</w:t>
            </w:r>
          </w:p>
        </w:tc>
        <w:tc>
          <w:tcPr>
            <w:tcW w:w="1320" w:type="dxa"/>
            <w:tcBorders>
              <w:top w:val="single" w:sz="4" w:space="0" w:color="auto"/>
              <w:bottom w:val="single" w:sz="4" w:space="0" w:color="auto"/>
            </w:tcBorders>
            <w:vAlign w:val="center"/>
          </w:tcPr>
          <w:p w:rsidR="00563636" w:rsidRPr="00E00720" w:rsidRDefault="00563636" w:rsidP="00563636">
            <w:pPr>
              <w:jc w:val="center"/>
              <w:rPr>
                <w:rFonts w:ascii="Calibri" w:hAnsi="Calibri"/>
                <w:b/>
                <w:bCs/>
                <w:i/>
                <w:iCs/>
                <w:sz w:val="20"/>
              </w:rPr>
            </w:pPr>
            <w:r w:rsidRPr="00E00720">
              <w:rPr>
                <w:rFonts w:ascii="Calibri" w:hAnsi="Calibri"/>
                <w:b/>
                <w:bCs/>
                <w:i/>
                <w:iCs/>
                <w:sz w:val="20"/>
              </w:rPr>
              <w:t>Institutional</w:t>
            </w:r>
            <w:r w:rsidRPr="00E00720">
              <w:rPr>
                <w:rFonts w:ascii="Calibri" w:hAnsi="Calibri"/>
                <w:b/>
                <w:bCs/>
                <w:i/>
                <w:iCs/>
                <w:sz w:val="20"/>
              </w:rPr>
              <w:br/>
              <w:t>Pass Rate</w:t>
            </w:r>
          </w:p>
          <w:p w:rsidR="00563636" w:rsidRPr="00E00720" w:rsidRDefault="00563636" w:rsidP="00563636">
            <w:pPr>
              <w:jc w:val="center"/>
              <w:rPr>
                <w:rFonts w:ascii="Calibri" w:hAnsi="Calibri"/>
                <w:b/>
                <w:bCs/>
                <w:i/>
                <w:iCs/>
                <w:sz w:val="20"/>
              </w:rPr>
            </w:pPr>
            <w:r w:rsidRPr="00E00720">
              <w:rPr>
                <w:rFonts w:ascii="Calibri" w:hAnsi="Calibri"/>
                <w:b/>
                <w:bCs/>
                <w:i/>
                <w:iCs/>
                <w:sz w:val="20"/>
              </w:rPr>
              <w:t>(2015-16)</w:t>
            </w:r>
          </w:p>
        </w:tc>
        <w:tc>
          <w:tcPr>
            <w:tcW w:w="1440" w:type="dxa"/>
            <w:tcBorders>
              <w:top w:val="single" w:sz="4" w:space="0" w:color="auto"/>
              <w:bottom w:val="single" w:sz="4" w:space="0" w:color="auto"/>
              <w:right w:val="single" w:sz="4" w:space="0" w:color="auto"/>
            </w:tcBorders>
            <w:vAlign w:val="center"/>
          </w:tcPr>
          <w:p w:rsidR="00563636" w:rsidRPr="00E00720" w:rsidRDefault="00563636" w:rsidP="00563636">
            <w:pPr>
              <w:jc w:val="center"/>
              <w:rPr>
                <w:rFonts w:ascii="Calibri" w:hAnsi="Calibri"/>
                <w:b/>
                <w:bCs/>
                <w:i/>
                <w:iCs/>
                <w:sz w:val="20"/>
              </w:rPr>
            </w:pPr>
            <w:r w:rsidRPr="00E00720">
              <w:rPr>
                <w:rFonts w:ascii="Calibri" w:hAnsi="Calibri"/>
                <w:b/>
                <w:bCs/>
                <w:i/>
                <w:iCs/>
                <w:sz w:val="20"/>
              </w:rPr>
              <w:t xml:space="preserve">N Taking </w:t>
            </w:r>
            <w:r w:rsidRPr="00E00720">
              <w:rPr>
                <w:rFonts w:ascii="Calibri" w:hAnsi="Calibri"/>
                <w:b/>
                <w:bCs/>
                <w:i/>
                <w:iCs/>
                <w:sz w:val="20"/>
              </w:rPr>
              <w:br/>
              <w:t>Assessment</w:t>
            </w:r>
          </w:p>
          <w:p w:rsidR="00563636" w:rsidRPr="00E00720" w:rsidRDefault="00563636" w:rsidP="00563636">
            <w:pPr>
              <w:ind w:right="-108"/>
              <w:jc w:val="center"/>
              <w:rPr>
                <w:rFonts w:ascii="Calibri" w:hAnsi="Calibri"/>
                <w:b/>
                <w:bCs/>
                <w:i/>
                <w:iCs/>
                <w:sz w:val="20"/>
              </w:rPr>
            </w:pPr>
            <w:r w:rsidRPr="00E00720">
              <w:rPr>
                <w:rFonts w:ascii="Calibri" w:hAnsi="Calibri"/>
                <w:b/>
                <w:bCs/>
                <w:i/>
                <w:iCs/>
                <w:sz w:val="20"/>
              </w:rPr>
              <w:t>(2015-16)</w:t>
            </w:r>
          </w:p>
        </w:tc>
      </w:tr>
      <w:tr w:rsidR="00E75575" w:rsidRPr="00C52087" w:rsidTr="00E75575">
        <w:trPr>
          <w:trHeight w:val="255"/>
          <w:jc w:val="center"/>
        </w:trPr>
        <w:tc>
          <w:tcPr>
            <w:tcW w:w="3150" w:type="dxa"/>
            <w:tcBorders>
              <w:top w:val="nil"/>
              <w:left w:val="single" w:sz="4" w:space="0" w:color="auto"/>
              <w:bottom w:val="single" w:sz="4" w:space="0" w:color="auto"/>
              <w:right w:val="single" w:sz="4" w:space="0" w:color="auto"/>
            </w:tcBorders>
            <w:noWrap/>
            <w:vAlign w:val="center"/>
          </w:tcPr>
          <w:p w:rsidR="00E75575" w:rsidRPr="00C52087" w:rsidRDefault="00E75575" w:rsidP="00E75575">
            <w:pPr>
              <w:rPr>
                <w:b/>
                <w:szCs w:val="22"/>
                <w:highlight w:val="yellow"/>
              </w:rPr>
            </w:pPr>
            <w:r w:rsidRPr="00C52087">
              <w:rPr>
                <w:b/>
                <w:szCs w:val="22"/>
                <w:highlight w:val="yellow"/>
              </w:rPr>
              <w:t>Your Program’s Praxis II Test (1)</w:t>
            </w:r>
          </w:p>
        </w:tc>
        <w:tc>
          <w:tcPr>
            <w:tcW w:w="1561" w:type="dxa"/>
            <w:tcBorders>
              <w:top w:val="nil"/>
              <w:left w:val="nil"/>
              <w:bottom w:val="single" w:sz="4" w:space="0" w:color="auto"/>
            </w:tcBorders>
            <w:noWrap/>
            <w:vAlign w:val="center"/>
          </w:tcPr>
          <w:p w:rsidR="00E75575" w:rsidRPr="00C52087" w:rsidRDefault="00E75575" w:rsidP="00E75575">
            <w:pPr>
              <w:jc w:val="center"/>
              <w:rPr>
                <w:szCs w:val="22"/>
              </w:rPr>
            </w:pPr>
          </w:p>
        </w:tc>
        <w:tc>
          <w:tcPr>
            <w:tcW w:w="1320" w:type="dxa"/>
            <w:tcBorders>
              <w:top w:val="single" w:sz="4" w:space="0" w:color="auto"/>
              <w:bottom w:val="single" w:sz="4" w:space="0" w:color="auto"/>
            </w:tcBorders>
            <w:vAlign w:val="center"/>
          </w:tcPr>
          <w:p w:rsidR="00E75575" w:rsidRPr="00C52087" w:rsidRDefault="00E75575" w:rsidP="00E75575">
            <w:pPr>
              <w:jc w:val="center"/>
              <w:rPr>
                <w:szCs w:val="22"/>
              </w:rPr>
            </w:pPr>
          </w:p>
        </w:tc>
        <w:tc>
          <w:tcPr>
            <w:tcW w:w="1320" w:type="dxa"/>
            <w:tcBorders>
              <w:top w:val="nil"/>
              <w:bottom w:val="single" w:sz="4" w:space="0" w:color="auto"/>
            </w:tcBorders>
            <w:noWrap/>
            <w:vAlign w:val="center"/>
          </w:tcPr>
          <w:p w:rsidR="00E75575" w:rsidRPr="00C52087" w:rsidRDefault="00E75575" w:rsidP="00E75575">
            <w:pPr>
              <w:jc w:val="center"/>
              <w:rPr>
                <w:szCs w:val="22"/>
              </w:rPr>
            </w:pPr>
          </w:p>
        </w:tc>
        <w:tc>
          <w:tcPr>
            <w:tcW w:w="1440" w:type="dxa"/>
            <w:tcBorders>
              <w:top w:val="nil"/>
              <w:bottom w:val="single" w:sz="4" w:space="0" w:color="auto"/>
              <w:right w:val="single" w:sz="4" w:space="0" w:color="auto"/>
            </w:tcBorders>
            <w:vAlign w:val="center"/>
          </w:tcPr>
          <w:p w:rsidR="00E75575" w:rsidRPr="00C52087" w:rsidRDefault="00E75575" w:rsidP="00E75575">
            <w:pPr>
              <w:ind w:right="-108"/>
              <w:jc w:val="center"/>
              <w:rPr>
                <w:szCs w:val="22"/>
              </w:rPr>
            </w:pPr>
          </w:p>
        </w:tc>
      </w:tr>
      <w:tr w:rsidR="00E75575" w:rsidRPr="00C52087" w:rsidTr="00E75575">
        <w:trPr>
          <w:trHeight w:val="255"/>
          <w:jc w:val="center"/>
        </w:trPr>
        <w:tc>
          <w:tcPr>
            <w:tcW w:w="3150" w:type="dxa"/>
            <w:tcBorders>
              <w:top w:val="nil"/>
              <w:left w:val="single" w:sz="4" w:space="0" w:color="auto"/>
              <w:bottom w:val="single" w:sz="4" w:space="0" w:color="auto"/>
              <w:right w:val="single" w:sz="4" w:space="0" w:color="auto"/>
            </w:tcBorders>
            <w:noWrap/>
            <w:vAlign w:val="center"/>
          </w:tcPr>
          <w:p w:rsidR="00E75575" w:rsidRPr="00C52087" w:rsidRDefault="00E75575" w:rsidP="00E75575">
            <w:pPr>
              <w:rPr>
                <w:b/>
                <w:szCs w:val="22"/>
                <w:highlight w:val="yellow"/>
              </w:rPr>
            </w:pPr>
            <w:r w:rsidRPr="00C52087">
              <w:rPr>
                <w:b/>
                <w:szCs w:val="22"/>
                <w:highlight w:val="yellow"/>
              </w:rPr>
              <w:t>Your Program’s Praxis II Test (2)</w:t>
            </w:r>
          </w:p>
        </w:tc>
        <w:tc>
          <w:tcPr>
            <w:tcW w:w="1561" w:type="dxa"/>
            <w:tcBorders>
              <w:top w:val="nil"/>
              <w:left w:val="nil"/>
              <w:bottom w:val="single" w:sz="4" w:space="0" w:color="auto"/>
            </w:tcBorders>
            <w:noWrap/>
            <w:vAlign w:val="center"/>
          </w:tcPr>
          <w:p w:rsidR="00E75575" w:rsidRPr="00C52087" w:rsidRDefault="00E75575" w:rsidP="00E75575">
            <w:pPr>
              <w:jc w:val="center"/>
              <w:rPr>
                <w:szCs w:val="22"/>
              </w:rPr>
            </w:pPr>
          </w:p>
        </w:tc>
        <w:tc>
          <w:tcPr>
            <w:tcW w:w="1320" w:type="dxa"/>
            <w:tcBorders>
              <w:top w:val="single" w:sz="4" w:space="0" w:color="auto"/>
              <w:bottom w:val="single" w:sz="4" w:space="0" w:color="auto"/>
            </w:tcBorders>
            <w:vAlign w:val="center"/>
          </w:tcPr>
          <w:p w:rsidR="00E75575" w:rsidRPr="00C52087" w:rsidRDefault="00E75575" w:rsidP="00E75575">
            <w:pPr>
              <w:jc w:val="center"/>
              <w:rPr>
                <w:szCs w:val="22"/>
              </w:rPr>
            </w:pPr>
          </w:p>
        </w:tc>
        <w:tc>
          <w:tcPr>
            <w:tcW w:w="1320" w:type="dxa"/>
            <w:tcBorders>
              <w:top w:val="nil"/>
              <w:bottom w:val="single" w:sz="4" w:space="0" w:color="auto"/>
            </w:tcBorders>
            <w:noWrap/>
            <w:vAlign w:val="center"/>
          </w:tcPr>
          <w:p w:rsidR="00E75575" w:rsidRPr="00C52087" w:rsidRDefault="00E75575" w:rsidP="00E75575">
            <w:pPr>
              <w:jc w:val="center"/>
              <w:rPr>
                <w:szCs w:val="22"/>
              </w:rPr>
            </w:pPr>
          </w:p>
        </w:tc>
        <w:tc>
          <w:tcPr>
            <w:tcW w:w="1440" w:type="dxa"/>
            <w:tcBorders>
              <w:top w:val="nil"/>
              <w:bottom w:val="single" w:sz="4" w:space="0" w:color="auto"/>
              <w:right w:val="single" w:sz="4" w:space="0" w:color="auto"/>
            </w:tcBorders>
            <w:vAlign w:val="center"/>
          </w:tcPr>
          <w:p w:rsidR="00E75575" w:rsidRPr="00C52087" w:rsidRDefault="00E75575" w:rsidP="00E75575">
            <w:pPr>
              <w:ind w:right="-108"/>
              <w:jc w:val="center"/>
              <w:rPr>
                <w:szCs w:val="22"/>
              </w:rPr>
            </w:pPr>
          </w:p>
        </w:tc>
      </w:tr>
      <w:tr w:rsidR="00563636" w:rsidRPr="00C52087" w:rsidTr="00E75575">
        <w:trPr>
          <w:trHeight w:val="255"/>
          <w:jc w:val="center"/>
        </w:trPr>
        <w:tc>
          <w:tcPr>
            <w:tcW w:w="3150" w:type="dxa"/>
            <w:tcBorders>
              <w:top w:val="single" w:sz="4" w:space="0" w:color="auto"/>
              <w:left w:val="single" w:sz="4" w:space="0" w:color="auto"/>
              <w:bottom w:val="single" w:sz="4" w:space="0" w:color="auto"/>
              <w:right w:val="single" w:sz="4" w:space="0" w:color="auto"/>
            </w:tcBorders>
            <w:noWrap/>
            <w:vAlign w:val="center"/>
          </w:tcPr>
          <w:p w:rsidR="00563636" w:rsidRPr="00C52087" w:rsidRDefault="00563636" w:rsidP="00563636">
            <w:pPr>
              <w:rPr>
                <w:b/>
                <w:szCs w:val="22"/>
                <w:highlight w:val="yellow"/>
              </w:rPr>
            </w:pPr>
            <w:r w:rsidRPr="00C52087">
              <w:rPr>
                <w:b/>
                <w:szCs w:val="22"/>
                <w:highlight w:val="yellow"/>
              </w:rPr>
              <w:t>PLT: Grades K-6</w:t>
            </w:r>
          </w:p>
        </w:tc>
        <w:tc>
          <w:tcPr>
            <w:tcW w:w="1561" w:type="dxa"/>
            <w:tcBorders>
              <w:top w:val="single" w:sz="4" w:space="0" w:color="auto"/>
              <w:left w:val="nil"/>
              <w:bottom w:val="single" w:sz="4" w:space="0" w:color="auto"/>
            </w:tcBorders>
            <w:noWrap/>
            <w:vAlign w:val="center"/>
          </w:tcPr>
          <w:p w:rsidR="00563636" w:rsidRPr="00C52087" w:rsidRDefault="00563636" w:rsidP="00563636">
            <w:pPr>
              <w:jc w:val="center"/>
              <w:rPr>
                <w:szCs w:val="22"/>
              </w:rPr>
            </w:pPr>
            <w:r w:rsidRPr="00C52087">
              <w:rPr>
                <w:szCs w:val="22"/>
              </w:rPr>
              <w:t>97%</w:t>
            </w:r>
          </w:p>
        </w:tc>
        <w:tc>
          <w:tcPr>
            <w:tcW w:w="1320" w:type="dxa"/>
            <w:tcBorders>
              <w:top w:val="single" w:sz="4" w:space="0" w:color="auto"/>
              <w:bottom w:val="single" w:sz="4" w:space="0" w:color="auto"/>
            </w:tcBorders>
            <w:vAlign w:val="center"/>
          </w:tcPr>
          <w:p w:rsidR="00563636" w:rsidRPr="00C52087" w:rsidRDefault="00563636" w:rsidP="00563636">
            <w:pPr>
              <w:ind w:right="-108"/>
              <w:jc w:val="center"/>
              <w:rPr>
                <w:szCs w:val="22"/>
              </w:rPr>
            </w:pPr>
            <w:r w:rsidRPr="00C52087">
              <w:rPr>
                <w:szCs w:val="22"/>
              </w:rPr>
              <w:t>97%</w:t>
            </w:r>
          </w:p>
        </w:tc>
        <w:tc>
          <w:tcPr>
            <w:tcW w:w="1320" w:type="dxa"/>
            <w:tcBorders>
              <w:top w:val="single" w:sz="4" w:space="0" w:color="auto"/>
              <w:bottom w:val="single" w:sz="4" w:space="0" w:color="auto"/>
            </w:tcBorders>
            <w:noWrap/>
            <w:vAlign w:val="center"/>
          </w:tcPr>
          <w:p w:rsidR="00563636" w:rsidRPr="00C52087" w:rsidRDefault="00563636" w:rsidP="00563636">
            <w:pPr>
              <w:jc w:val="center"/>
              <w:rPr>
                <w:szCs w:val="22"/>
              </w:rPr>
            </w:pPr>
            <w:r w:rsidRPr="00C52087">
              <w:rPr>
                <w:szCs w:val="22"/>
              </w:rPr>
              <w:t>98%</w:t>
            </w:r>
          </w:p>
        </w:tc>
        <w:tc>
          <w:tcPr>
            <w:tcW w:w="1440" w:type="dxa"/>
            <w:tcBorders>
              <w:top w:val="single" w:sz="4" w:space="0" w:color="auto"/>
              <w:bottom w:val="single" w:sz="4" w:space="0" w:color="auto"/>
              <w:right w:val="single" w:sz="4" w:space="0" w:color="auto"/>
            </w:tcBorders>
            <w:vAlign w:val="center"/>
          </w:tcPr>
          <w:p w:rsidR="00563636" w:rsidRPr="00C52087" w:rsidRDefault="00563636" w:rsidP="00563636">
            <w:pPr>
              <w:ind w:right="-108"/>
              <w:jc w:val="center"/>
              <w:rPr>
                <w:szCs w:val="22"/>
              </w:rPr>
            </w:pPr>
            <w:r>
              <w:rPr>
                <w:szCs w:val="22"/>
              </w:rPr>
              <w:t>169</w:t>
            </w:r>
          </w:p>
        </w:tc>
      </w:tr>
      <w:tr w:rsidR="00563636" w:rsidRPr="00C52087" w:rsidTr="00E75575">
        <w:trPr>
          <w:trHeight w:val="255"/>
          <w:jc w:val="center"/>
        </w:trPr>
        <w:tc>
          <w:tcPr>
            <w:tcW w:w="3150" w:type="dxa"/>
            <w:tcBorders>
              <w:top w:val="single" w:sz="4" w:space="0" w:color="auto"/>
              <w:left w:val="single" w:sz="4" w:space="0" w:color="auto"/>
              <w:bottom w:val="single" w:sz="4" w:space="0" w:color="auto"/>
              <w:right w:val="single" w:sz="4" w:space="0" w:color="auto"/>
            </w:tcBorders>
            <w:noWrap/>
            <w:vAlign w:val="center"/>
          </w:tcPr>
          <w:p w:rsidR="00563636" w:rsidRPr="00C52087" w:rsidRDefault="00563636" w:rsidP="00563636">
            <w:pPr>
              <w:rPr>
                <w:b/>
                <w:szCs w:val="22"/>
                <w:highlight w:val="yellow"/>
              </w:rPr>
            </w:pPr>
            <w:r w:rsidRPr="00C52087">
              <w:rPr>
                <w:b/>
                <w:szCs w:val="22"/>
                <w:highlight w:val="yellow"/>
              </w:rPr>
              <w:t>PLT: Grades 5-9</w:t>
            </w:r>
          </w:p>
        </w:tc>
        <w:tc>
          <w:tcPr>
            <w:tcW w:w="1561" w:type="dxa"/>
            <w:tcBorders>
              <w:top w:val="single" w:sz="4" w:space="0" w:color="auto"/>
              <w:left w:val="nil"/>
              <w:bottom w:val="single" w:sz="4" w:space="0" w:color="auto"/>
            </w:tcBorders>
            <w:noWrap/>
            <w:vAlign w:val="center"/>
          </w:tcPr>
          <w:p w:rsidR="00563636" w:rsidRPr="00C52087" w:rsidRDefault="00563636" w:rsidP="00563636">
            <w:pPr>
              <w:jc w:val="center"/>
              <w:rPr>
                <w:szCs w:val="22"/>
              </w:rPr>
            </w:pPr>
            <w:r w:rsidRPr="00C52087">
              <w:rPr>
                <w:szCs w:val="22"/>
              </w:rPr>
              <w:t>96%</w:t>
            </w:r>
          </w:p>
        </w:tc>
        <w:tc>
          <w:tcPr>
            <w:tcW w:w="1320" w:type="dxa"/>
            <w:tcBorders>
              <w:top w:val="single" w:sz="4" w:space="0" w:color="auto"/>
              <w:bottom w:val="single" w:sz="4" w:space="0" w:color="auto"/>
            </w:tcBorders>
            <w:vAlign w:val="center"/>
          </w:tcPr>
          <w:p w:rsidR="00563636" w:rsidRPr="00C52087" w:rsidRDefault="00563636" w:rsidP="00563636">
            <w:pPr>
              <w:ind w:right="-108"/>
              <w:jc w:val="center"/>
              <w:rPr>
                <w:szCs w:val="22"/>
              </w:rPr>
            </w:pPr>
            <w:r w:rsidRPr="00C52087">
              <w:rPr>
                <w:szCs w:val="22"/>
              </w:rPr>
              <w:t>96%</w:t>
            </w:r>
          </w:p>
        </w:tc>
        <w:tc>
          <w:tcPr>
            <w:tcW w:w="1320" w:type="dxa"/>
            <w:tcBorders>
              <w:top w:val="single" w:sz="4" w:space="0" w:color="auto"/>
              <w:bottom w:val="single" w:sz="4" w:space="0" w:color="auto"/>
            </w:tcBorders>
            <w:noWrap/>
            <w:vAlign w:val="center"/>
          </w:tcPr>
          <w:p w:rsidR="00563636" w:rsidRPr="00C52087" w:rsidRDefault="00563636" w:rsidP="00563636">
            <w:pPr>
              <w:jc w:val="center"/>
              <w:rPr>
                <w:szCs w:val="22"/>
              </w:rPr>
            </w:pPr>
            <w:r w:rsidRPr="00C52087">
              <w:rPr>
                <w:szCs w:val="22"/>
              </w:rPr>
              <w:t>91%</w:t>
            </w:r>
          </w:p>
        </w:tc>
        <w:tc>
          <w:tcPr>
            <w:tcW w:w="1440" w:type="dxa"/>
            <w:tcBorders>
              <w:top w:val="single" w:sz="4" w:space="0" w:color="auto"/>
              <w:bottom w:val="single" w:sz="4" w:space="0" w:color="auto"/>
              <w:right w:val="single" w:sz="4" w:space="0" w:color="auto"/>
            </w:tcBorders>
            <w:vAlign w:val="center"/>
          </w:tcPr>
          <w:p w:rsidR="00563636" w:rsidRPr="00C52087" w:rsidRDefault="00563636" w:rsidP="00563636">
            <w:pPr>
              <w:ind w:right="-108"/>
              <w:jc w:val="center"/>
              <w:rPr>
                <w:szCs w:val="22"/>
              </w:rPr>
            </w:pPr>
            <w:r>
              <w:rPr>
                <w:szCs w:val="22"/>
              </w:rPr>
              <w:t>58</w:t>
            </w:r>
          </w:p>
        </w:tc>
      </w:tr>
      <w:tr w:rsidR="00563636" w:rsidRPr="00C52087" w:rsidTr="00E75575">
        <w:trPr>
          <w:trHeight w:val="255"/>
          <w:jc w:val="center"/>
        </w:trPr>
        <w:tc>
          <w:tcPr>
            <w:tcW w:w="3150" w:type="dxa"/>
            <w:tcBorders>
              <w:top w:val="single" w:sz="4" w:space="0" w:color="auto"/>
              <w:left w:val="single" w:sz="4" w:space="0" w:color="auto"/>
              <w:bottom w:val="single" w:sz="4" w:space="0" w:color="auto"/>
              <w:right w:val="single" w:sz="4" w:space="0" w:color="auto"/>
            </w:tcBorders>
            <w:noWrap/>
            <w:vAlign w:val="center"/>
          </w:tcPr>
          <w:p w:rsidR="00563636" w:rsidRPr="00C52087" w:rsidRDefault="00563636" w:rsidP="00563636">
            <w:pPr>
              <w:rPr>
                <w:b/>
                <w:szCs w:val="22"/>
                <w:highlight w:val="yellow"/>
              </w:rPr>
            </w:pPr>
            <w:r w:rsidRPr="00C52087">
              <w:rPr>
                <w:b/>
                <w:szCs w:val="22"/>
                <w:highlight w:val="yellow"/>
              </w:rPr>
              <w:t>PLT: Grades 7-12</w:t>
            </w:r>
          </w:p>
        </w:tc>
        <w:tc>
          <w:tcPr>
            <w:tcW w:w="1561" w:type="dxa"/>
            <w:tcBorders>
              <w:top w:val="single" w:sz="4" w:space="0" w:color="auto"/>
              <w:left w:val="nil"/>
              <w:bottom w:val="single" w:sz="4" w:space="0" w:color="auto"/>
            </w:tcBorders>
            <w:noWrap/>
            <w:vAlign w:val="center"/>
          </w:tcPr>
          <w:p w:rsidR="00563636" w:rsidRPr="00C52087" w:rsidRDefault="00563636" w:rsidP="00563636">
            <w:pPr>
              <w:jc w:val="center"/>
              <w:rPr>
                <w:szCs w:val="22"/>
              </w:rPr>
            </w:pPr>
            <w:r w:rsidRPr="00C52087">
              <w:rPr>
                <w:szCs w:val="22"/>
              </w:rPr>
              <w:t>100%</w:t>
            </w:r>
          </w:p>
        </w:tc>
        <w:tc>
          <w:tcPr>
            <w:tcW w:w="1320" w:type="dxa"/>
            <w:tcBorders>
              <w:top w:val="single" w:sz="4" w:space="0" w:color="auto"/>
              <w:bottom w:val="single" w:sz="4" w:space="0" w:color="auto"/>
            </w:tcBorders>
            <w:vAlign w:val="center"/>
          </w:tcPr>
          <w:p w:rsidR="00563636" w:rsidRPr="00C52087" w:rsidRDefault="00563636" w:rsidP="00563636">
            <w:pPr>
              <w:ind w:right="-108"/>
              <w:jc w:val="center"/>
              <w:rPr>
                <w:szCs w:val="22"/>
              </w:rPr>
            </w:pPr>
            <w:r w:rsidRPr="00C52087">
              <w:rPr>
                <w:szCs w:val="22"/>
              </w:rPr>
              <w:t>100%</w:t>
            </w:r>
          </w:p>
        </w:tc>
        <w:tc>
          <w:tcPr>
            <w:tcW w:w="1320" w:type="dxa"/>
            <w:tcBorders>
              <w:top w:val="single" w:sz="4" w:space="0" w:color="auto"/>
              <w:bottom w:val="single" w:sz="4" w:space="0" w:color="auto"/>
            </w:tcBorders>
            <w:noWrap/>
            <w:vAlign w:val="center"/>
          </w:tcPr>
          <w:p w:rsidR="00563636" w:rsidRPr="00C52087" w:rsidRDefault="00563636" w:rsidP="00563636">
            <w:pPr>
              <w:jc w:val="center"/>
              <w:rPr>
                <w:szCs w:val="22"/>
              </w:rPr>
            </w:pPr>
            <w:r w:rsidRPr="00C52087">
              <w:rPr>
                <w:szCs w:val="22"/>
              </w:rPr>
              <w:t>100%</w:t>
            </w:r>
          </w:p>
        </w:tc>
        <w:tc>
          <w:tcPr>
            <w:tcW w:w="1440" w:type="dxa"/>
            <w:tcBorders>
              <w:top w:val="single" w:sz="4" w:space="0" w:color="auto"/>
              <w:bottom w:val="single" w:sz="4" w:space="0" w:color="auto"/>
              <w:right w:val="single" w:sz="4" w:space="0" w:color="auto"/>
            </w:tcBorders>
            <w:vAlign w:val="center"/>
          </w:tcPr>
          <w:p w:rsidR="00563636" w:rsidRPr="00C52087" w:rsidRDefault="00563636" w:rsidP="00563636">
            <w:pPr>
              <w:ind w:right="-108"/>
              <w:jc w:val="center"/>
              <w:rPr>
                <w:szCs w:val="22"/>
              </w:rPr>
            </w:pPr>
            <w:r>
              <w:rPr>
                <w:szCs w:val="22"/>
              </w:rPr>
              <w:t>63</w:t>
            </w:r>
          </w:p>
        </w:tc>
      </w:tr>
    </w:tbl>
    <w:p w:rsidR="00402983" w:rsidRPr="00C52087" w:rsidRDefault="00402983" w:rsidP="000575B4">
      <w:pPr>
        <w:rPr>
          <w:szCs w:val="22"/>
        </w:rPr>
      </w:pPr>
    </w:p>
    <w:p w:rsidR="000575B4" w:rsidRPr="00AB5CFE" w:rsidRDefault="000575B4" w:rsidP="000575B4">
      <w:pPr>
        <w:numPr>
          <w:ilvl w:val="0"/>
          <w:numId w:val="18"/>
        </w:numPr>
        <w:rPr>
          <w:b/>
          <w:szCs w:val="22"/>
        </w:rPr>
      </w:pPr>
      <w:r w:rsidRPr="00AB5CFE">
        <w:rPr>
          <w:b/>
          <w:szCs w:val="22"/>
        </w:rPr>
        <w:t>Program Reflection</w:t>
      </w:r>
    </w:p>
    <w:p w:rsidR="000575B4" w:rsidRPr="00C52087" w:rsidRDefault="000575B4" w:rsidP="000575B4">
      <w:pPr>
        <w:ind w:left="360"/>
        <w:rPr>
          <w:szCs w:val="22"/>
        </w:rPr>
      </w:pPr>
    </w:p>
    <w:p w:rsidR="00601239" w:rsidRPr="00C52087" w:rsidRDefault="00601239" w:rsidP="00601239">
      <w:pPr>
        <w:tabs>
          <w:tab w:val="num" w:pos="1080"/>
        </w:tabs>
        <w:rPr>
          <w:szCs w:val="22"/>
        </w:rPr>
      </w:pPr>
      <w:r w:rsidRPr="00C52087">
        <w:rPr>
          <w:szCs w:val="22"/>
          <w:highlight w:val="yellow"/>
        </w:rPr>
        <w:t>Respond to how you</w:t>
      </w:r>
      <w:r w:rsidR="00A91D2A">
        <w:rPr>
          <w:szCs w:val="22"/>
          <w:highlight w:val="yellow"/>
        </w:rPr>
        <w:t>r</w:t>
      </w:r>
      <w:r w:rsidRPr="00C52087">
        <w:rPr>
          <w:szCs w:val="22"/>
          <w:highlight w:val="yellow"/>
        </w:rPr>
        <w:t xml:space="preserve"> program is doing related to CAEP 3.5.</w:t>
      </w:r>
    </w:p>
    <w:p w:rsidR="00601239" w:rsidRPr="00C52087" w:rsidRDefault="00601239" w:rsidP="007C6148">
      <w:pPr>
        <w:tabs>
          <w:tab w:val="num" w:pos="1080"/>
        </w:tabs>
        <w:rPr>
          <w:szCs w:val="22"/>
        </w:rPr>
      </w:pPr>
    </w:p>
    <w:p w:rsidR="00C64C6E" w:rsidRPr="00C52087" w:rsidRDefault="00C52087" w:rsidP="00C64C6E">
      <w:pPr>
        <w:rPr>
          <w:szCs w:val="22"/>
        </w:rPr>
      </w:pPr>
      <w:r w:rsidRPr="00C52087">
        <w:rPr>
          <w:b/>
          <w:szCs w:val="22"/>
        </w:rPr>
        <w:t>CAEP 5.3</w:t>
      </w:r>
      <w:r w:rsidRPr="00C52087">
        <w:rPr>
          <w:szCs w:val="22"/>
        </w:rPr>
        <w:t xml:space="preserve"> (REQUIRED):  </w:t>
      </w:r>
      <w:r w:rsidR="001C6F2D" w:rsidRPr="00C52087">
        <w:rPr>
          <w:szCs w:val="22"/>
        </w:rPr>
        <w:t xml:space="preserve">The </w:t>
      </w:r>
      <w:r w:rsidR="006E50C0">
        <w:rPr>
          <w:szCs w:val="22"/>
        </w:rPr>
        <w:t>EPP</w:t>
      </w:r>
      <w:r w:rsidR="001C6F2D" w:rsidRPr="00C52087">
        <w:rPr>
          <w:szCs w:val="22"/>
        </w:rPr>
        <w:t xml:space="preserve"> regularly and systematically assesses performance against its goals and relevant standards, tracks results over time, tests innovations and the effects of selection criteria on subsequent progress and completion, and uses results to improve program elements and processes.</w:t>
      </w:r>
    </w:p>
    <w:p w:rsidR="001C6F2D" w:rsidRDefault="001C6F2D" w:rsidP="00980F82">
      <w:pPr>
        <w:rPr>
          <w:b/>
          <w:szCs w:val="22"/>
        </w:rPr>
      </w:pPr>
    </w:p>
    <w:p w:rsidR="006E50C0" w:rsidRPr="00AB5CFE" w:rsidRDefault="006E50C0" w:rsidP="006E50C0">
      <w:pPr>
        <w:numPr>
          <w:ilvl w:val="0"/>
          <w:numId w:val="19"/>
        </w:numPr>
        <w:tabs>
          <w:tab w:val="clear" w:pos="720"/>
          <w:tab w:val="num" w:pos="360"/>
        </w:tabs>
        <w:ind w:hanging="720"/>
        <w:rPr>
          <w:b/>
          <w:szCs w:val="22"/>
        </w:rPr>
      </w:pPr>
      <w:r w:rsidRPr="00AB5CFE">
        <w:rPr>
          <w:b/>
          <w:szCs w:val="22"/>
        </w:rPr>
        <w:t>Overall Data Trends</w:t>
      </w:r>
    </w:p>
    <w:p w:rsidR="00A4424B" w:rsidRDefault="00A4424B" w:rsidP="00A4424B">
      <w:pPr>
        <w:rPr>
          <w:szCs w:val="22"/>
        </w:rPr>
      </w:pPr>
    </w:p>
    <w:p w:rsidR="00A4424B" w:rsidRPr="00BF00F9" w:rsidRDefault="00A4424B" w:rsidP="00A4424B">
      <w:pPr>
        <w:tabs>
          <w:tab w:val="num" w:pos="1080"/>
        </w:tabs>
        <w:rPr>
          <w:szCs w:val="22"/>
        </w:rPr>
      </w:pPr>
      <w:r w:rsidRPr="00A4424B">
        <w:rPr>
          <w:szCs w:val="22"/>
          <w:highlight w:val="yellow"/>
        </w:rPr>
        <w:t xml:space="preserve">Describe </w:t>
      </w:r>
      <w:r w:rsidR="00BF00F9">
        <w:rPr>
          <w:szCs w:val="22"/>
          <w:highlight w:val="yellow"/>
        </w:rPr>
        <w:t xml:space="preserve">overall </w:t>
      </w:r>
      <w:r w:rsidRPr="00A4424B">
        <w:rPr>
          <w:szCs w:val="22"/>
          <w:highlight w:val="yellow"/>
        </w:rPr>
        <w:t xml:space="preserve">three-year patterns in </w:t>
      </w:r>
      <w:r w:rsidR="00BF00F9">
        <w:rPr>
          <w:szCs w:val="22"/>
          <w:highlight w:val="yellow"/>
        </w:rPr>
        <w:t xml:space="preserve">candidate performance </w:t>
      </w:r>
      <w:r w:rsidRPr="00A4424B">
        <w:rPr>
          <w:szCs w:val="22"/>
          <w:highlight w:val="yellow"/>
        </w:rPr>
        <w:t>data worth noting and what they suggest about your program and/or candidates</w:t>
      </w:r>
      <w:r w:rsidRPr="00BF00F9">
        <w:rPr>
          <w:szCs w:val="22"/>
          <w:highlight w:val="yellow"/>
        </w:rPr>
        <w:t xml:space="preserve">. </w:t>
      </w:r>
      <w:r w:rsidR="00BF00F9">
        <w:rPr>
          <w:szCs w:val="22"/>
          <w:highlight w:val="yellow"/>
        </w:rPr>
        <w:t xml:space="preserve"> </w:t>
      </w:r>
      <w:r w:rsidRPr="00BF00F9">
        <w:rPr>
          <w:szCs w:val="22"/>
          <w:highlight w:val="yellow"/>
        </w:rPr>
        <w:t>(</w:t>
      </w:r>
      <w:r w:rsidRPr="00BF00F9">
        <w:rPr>
          <w:b/>
          <w:szCs w:val="22"/>
          <w:highlight w:val="yellow"/>
        </w:rPr>
        <w:t>Note.</w:t>
      </w:r>
      <w:r w:rsidRPr="00BF00F9">
        <w:rPr>
          <w:szCs w:val="22"/>
          <w:highlight w:val="yellow"/>
        </w:rPr>
        <w:t xml:space="preserve">  CAEP expects program assessment to be “aspirational;” thus, if all candidates are performing well on </w:t>
      </w:r>
      <w:r w:rsidR="00BF00F9" w:rsidRPr="00BF00F9">
        <w:rPr>
          <w:szCs w:val="22"/>
          <w:highlight w:val="yellow"/>
        </w:rPr>
        <w:t>an</w:t>
      </w:r>
      <w:r w:rsidRPr="00BF00F9">
        <w:rPr>
          <w:szCs w:val="22"/>
          <w:highlight w:val="yellow"/>
        </w:rPr>
        <w:t xml:space="preserve"> assessment, these assessments should be modified to create more candidate variability in performance</w:t>
      </w:r>
      <w:r w:rsidR="00BF00F9" w:rsidRPr="00BF00F9">
        <w:rPr>
          <w:szCs w:val="22"/>
          <w:highlight w:val="yellow"/>
        </w:rPr>
        <w:t>.)</w:t>
      </w:r>
      <w:r w:rsidRPr="00BF00F9">
        <w:rPr>
          <w:szCs w:val="22"/>
        </w:rPr>
        <w:t xml:space="preserve">  </w:t>
      </w:r>
    </w:p>
    <w:p w:rsidR="00A4424B" w:rsidRDefault="00A4424B" w:rsidP="00A4424B">
      <w:pPr>
        <w:rPr>
          <w:szCs w:val="22"/>
        </w:rPr>
      </w:pPr>
    </w:p>
    <w:p w:rsidR="00A4424B" w:rsidRPr="00AB5CFE" w:rsidRDefault="00A4424B" w:rsidP="006E50C0">
      <w:pPr>
        <w:numPr>
          <w:ilvl w:val="0"/>
          <w:numId w:val="19"/>
        </w:numPr>
        <w:tabs>
          <w:tab w:val="clear" w:pos="720"/>
          <w:tab w:val="num" w:pos="360"/>
        </w:tabs>
        <w:ind w:hanging="720"/>
        <w:rPr>
          <w:b/>
          <w:szCs w:val="22"/>
        </w:rPr>
      </w:pPr>
      <w:r w:rsidRPr="00AB5CFE">
        <w:rPr>
          <w:b/>
          <w:szCs w:val="22"/>
        </w:rPr>
        <w:lastRenderedPageBreak/>
        <w:t>Program Reflection</w:t>
      </w:r>
    </w:p>
    <w:p w:rsidR="006E50C0" w:rsidRDefault="006E50C0" w:rsidP="006E50C0">
      <w:pPr>
        <w:rPr>
          <w:szCs w:val="22"/>
        </w:rPr>
      </w:pPr>
    </w:p>
    <w:p w:rsidR="006E50C0" w:rsidRPr="00C52087" w:rsidRDefault="00A4424B" w:rsidP="006E50C0">
      <w:pPr>
        <w:tabs>
          <w:tab w:val="num" w:pos="1080"/>
        </w:tabs>
        <w:rPr>
          <w:szCs w:val="22"/>
        </w:rPr>
      </w:pPr>
      <w:r>
        <w:rPr>
          <w:szCs w:val="22"/>
          <w:highlight w:val="yellow"/>
        </w:rPr>
        <w:t>Describe program</w:t>
      </w:r>
      <w:r w:rsidR="00BF00F9">
        <w:rPr>
          <w:szCs w:val="22"/>
          <w:highlight w:val="yellow"/>
        </w:rPr>
        <w:t xml:space="preserve">, </w:t>
      </w:r>
      <w:r>
        <w:rPr>
          <w:szCs w:val="22"/>
          <w:highlight w:val="yellow"/>
        </w:rPr>
        <w:t>curricular</w:t>
      </w:r>
      <w:r w:rsidR="00BF00F9">
        <w:rPr>
          <w:szCs w:val="22"/>
          <w:highlight w:val="yellow"/>
        </w:rPr>
        <w:t>, or assessment/data collection</w:t>
      </w:r>
      <w:r>
        <w:rPr>
          <w:szCs w:val="22"/>
          <w:highlight w:val="yellow"/>
        </w:rPr>
        <w:t xml:space="preserve"> adjustments as they r</w:t>
      </w:r>
      <w:r w:rsidR="006E50C0" w:rsidRPr="00C52087">
        <w:rPr>
          <w:szCs w:val="22"/>
          <w:highlight w:val="yellow"/>
        </w:rPr>
        <w:t xml:space="preserve">elate to CAEP </w:t>
      </w:r>
      <w:r w:rsidR="006E50C0">
        <w:rPr>
          <w:szCs w:val="22"/>
          <w:highlight w:val="yellow"/>
        </w:rPr>
        <w:t>5.3</w:t>
      </w:r>
      <w:r w:rsidR="006E50C0" w:rsidRPr="00C52087">
        <w:rPr>
          <w:szCs w:val="22"/>
          <w:highlight w:val="yellow"/>
        </w:rPr>
        <w:t>.</w:t>
      </w:r>
    </w:p>
    <w:p w:rsidR="006E50C0" w:rsidRDefault="006E50C0" w:rsidP="00C52087">
      <w:pPr>
        <w:rPr>
          <w:b/>
          <w:szCs w:val="22"/>
        </w:rPr>
      </w:pPr>
    </w:p>
    <w:p w:rsidR="001C6F2D" w:rsidRDefault="00C52087" w:rsidP="00C52087">
      <w:pPr>
        <w:rPr>
          <w:szCs w:val="22"/>
        </w:rPr>
      </w:pPr>
      <w:r w:rsidRPr="00C52087">
        <w:rPr>
          <w:b/>
          <w:szCs w:val="22"/>
        </w:rPr>
        <w:t>CAEP 5.4</w:t>
      </w:r>
      <w:r w:rsidRPr="00C52087">
        <w:rPr>
          <w:szCs w:val="22"/>
        </w:rPr>
        <w:t xml:space="preserve"> (REQUIRED): </w:t>
      </w:r>
      <w:r w:rsidR="006E50C0">
        <w:rPr>
          <w:szCs w:val="22"/>
        </w:rPr>
        <w:t xml:space="preserve"> </w:t>
      </w:r>
      <w:r w:rsidR="001C6F2D" w:rsidRPr="00C52087">
        <w:rPr>
          <w:szCs w:val="22"/>
        </w:rPr>
        <w:t>Measures of completer impact, including available outcome data on P-12 student growth, are summarized, externally benchmarked, analyzed, shared widely, and acted upon in decision-making related to programs, resource allocation, and future direction.</w:t>
      </w:r>
    </w:p>
    <w:p w:rsidR="00BF00F9" w:rsidRDefault="00BF00F9" w:rsidP="00C52087">
      <w:pPr>
        <w:rPr>
          <w:szCs w:val="22"/>
        </w:rPr>
      </w:pPr>
    </w:p>
    <w:p w:rsidR="00AB5CFE" w:rsidRDefault="00BF00F9" w:rsidP="00AB5CFE">
      <w:pPr>
        <w:numPr>
          <w:ilvl w:val="0"/>
          <w:numId w:val="22"/>
        </w:numPr>
        <w:tabs>
          <w:tab w:val="clear" w:pos="720"/>
          <w:tab w:val="num" w:pos="360"/>
        </w:tabs>
        <w:ind w:left="360"/>
        <w:rPr>
          <w:b/>
          <w:szCs w:val="22"/>
        </w:rPr>
      </w:pPr>
      <w:r w:rsidRPr="00AB5CFE">
        <w:rPr>
          <w:b/>
          <w:szCs w:val="22"/>
        </w:rPr>
        <w:t>Overall Data Trends</w:t>
      </w:r>
    </w:p>
    <w:p w:rsidR="00AB5CFE" w:rsidRDefault="00AB5CFE" w:rsidP="00AB5CFE">
      <w:pPr>
        <w:ind w:left="360"/>
        <w:rPr>
          <w:b/>
          <w:szCs w:val="22"/>
        </w:rPr>
      </w:pPr>
    </w:p>
    <w:p w:rsidR="00AB5CFE" w:rsidRPr="00BF00F9" w:rsidRDefault="00AB5CFE" w:rsidP="00AB5CFE">
      <w:pPr>
        <w:tabs>
          <w:tab w:val="num" w:pos="1080"/>
        </w:tabs>
        <w:rPr>
          <w:szCs w:val="22"/>
        </w:rPr>
      </w:pPr>
      <w:r w:rsidRPr="00A4424B">
        <w:rPr>
          <w:szCs w:val="22"/>
          <w:highlight w:val="yellow"/>
        </w:rPr>
        <w:t xml:space="preserve">Describe three-year patterns in </w:t>
      </w:r>
      <w:r>
        <w:rPr>
          <w:szCs w:val="22"/>
          <w:highlight w:val="yellow"/>
        </w:rPr>
        <w:t xml:space="preserve">completer impact </w:t>
      </w:r>
      <w:r w:rsidRPr="00A4424B">
        <w:rPr>
          <w:szCs w:val="22"/>
          <w:highlight w:val="yellow"/>
        </w:rPr>
        <w:t>data worth noting and what they suggest about your program and/or candidates</w:t>
      </w:r>
      <w:r w:rsidRPr="00BF00F9">
        <w:rPr>
          <w:szCs w:val="22"/>
          <w:highlight w:val="yellow"/>
        </w:rPr>
        <w:t xml:space="preserve">. </w:t>
      </w:r>
      <w:r>
        <w:rPr>
          <w:szCs w:val="22"/>
          <w:highlight w:val="yellow"/>
        </w:rPr>
        <w:t xml:space="preserve"> </w:t>
      </w:r>
      <w:r w:rsidRPr="00BF00F9">
        <w:rPr>
          <w:szCs w:val="22"/>
          <w:highlight w:val="yellow"/>
        </w:rPr>
        <w:t>(</w:t>
      </w:r>
      <w:r w:rsidRPr="00BF00F9">
        <w:rPr>
          <w:b/>
          <w:szCs w:val="22"/>
          <w:highlight w:val="yellow"/>
        </w:rPr>
        <w:t>Note.</w:t>
      </w:r>
      <w:r w:rsidRPr="00BF00F9">
        <w:rPr>
          <w:szCs w:val="22"/>
          <w:highlight w:val="yellow"/>
        </w:rPr>
        <w:t xml:space="preserve">  CAEP expects program assessment to be “aspirational;” thus, if all candidates are performing well on an assessment, these assessments should be modified to create more candidate variability in performance.)</w:t>
      </w:r>
      <w:r w:rsidRPr="00BF00F9">
        <w:rPr>
          <w:szCs w:val="22"/>
        </w:rPr>
        <w:t xml:space="preserve">  </w:t>
      </w:r>
    </w:p>
    <w:p w:rsidR="00AB5CFE" w:rsidRPr="00AB5CFE" w:rsidRDefault="00AB5CFE" w:rsidP="00AB5CFE">
      <w:pPr>
        <w:ind w:left="360"/>
        <w:rPr>
          <w:b/>
          <w:szCs w:val="22"/>
        </w:rPr>
      </w:pPr>
    </w:p>
    <w:p w:rsidR="00AB5CFE" w:rsidRPr="00AB5CFE" w:rsidRDefault="00AB5CFE" w:rsidP="00BF00F9">
      <w:pPr>
        <w:numPr>
          <w:ilvl w:val="0"/>
          <w:numId w:val="22"/>
        </w:numPr>
        <w:tabs>
          <w:tab w:val="clear" w:pos="720"/>
          <w:tab w:val="num" w:pos="360"/>
        </w:tabs>
        <w:ind w:left="360"/>
        <w:rPr>
          <w:b/>
          <w:szCs w:val="22"/>
        </w:rPr>
      </w:pPr>
      <w:r>
        <w:rPr>
          <w:b/>
          <w:szCs w:val="22"/>
        </w:rPr>
        <w:t>Program Reflection</w:t>
      </w:r>
    </w:p>
    <w:p w:rsidR="00BF00F9" w:rsidRDefault="00BF00F9" w:rsidP="00BF00F9">
      <w:pPr>
        <w:rPr>
          <w:szCs w:val="22"/>
        </w:rPr>
      </w:pPr>
    </w:p>
    <w:p w:rsidR="00BF00F9" w:rsidRPr="00C52087" w:rsidRDefault="00BF00F9" w:rsidP="00BF00F9">
      <w:pPr>
        <w:tabs>
          <w:tab w:val="num" w:pos="1080"/>
        </w:tabs>
        <w:rPr>
          <w:szCs w:val="22"/>
        </w:rPr>
      </w:pPr>
      <w:r>
        <w:rPr>
          <w:szCs w:val="22"/>
          <w:highlight w:val="yellow"/>
        </w:rPr>
        <w:t>Describe program, curricular, or assessment/data collection adjustments as they r</w:t>
      </w:r>
      <w:r w:rsidRPr="00C52087">
        <w:rPr>
          <w:szCs w:val="22"/>
          <w:highlight w:val="yellow"/>
        </w:rPr>
        <w:t xml:space="preserve">elate to CAEP </w:t>
      </w:r>
      <w:r w:rsidR="00703C76">
        <w:rPr>
          <w:szCs w:val="22"/>
          <w:highlight w:val="yellow"/>
        </w:rPr>
        <w:t>5.4</w:t>
      </w:r>
      <w:r w:rsidRPr="00C52087">
        <w:rPr>
          <w:szCs w:val="22"/>
          <w:highlight w:val="yellow"/>
        </w:rPr>
        <w:t>.</w:t>
      </w:r>
    </w:p>
    <w:p w:rsidR="001C6F2D" w:rsidRPr="00C52087" w:rsidRDefault="00C52087" w:rsidP="001C6F2D">
      <w:pPr>
        <w:pStyle w:val="NormalWeb"/>
        <w:rPr>
          <w:rFonts w:asciiTheme="minorHAnsi" w:hAnsiTheme="minorHAnsi"/>
          <w:sz w:val="22"/>
          <w:szCs w:val="22"/>
        </w:rPr>
      </w:pPr>
      <w:r w:rsidRPr="00C52087">
        <w:rPr>
          <w:rFonts w:asciiTheme="minorHAnsi" w:hAnsiTheme="minorHAnsi"/>
          <w:b/>
          <w:sz w:val="22"/>
          <w:szCs w:val="22"/>
        </w:rPr>
        <w:t>CAEP 5.</w:t>
      </w:r>
      <w:r w:rsidR="00703C76">
        <w:rPr>
          <w:rFonts w:asciiTheme="minorHAnsi" w:hAnsiTheme="minorHAnsi"/>
          <w:b/>
          <w:sz w:val="22"/>
          <w:szCs w:val="22"/>
        </w:rPr>
        <w:t>5</w:t>
      </w:r>
      <w:r w:rsidR="006E50C0">
        <w:rPr>
          <w:rFonts w:asciiTheme="minorHAnsi" w:hAnsiTheme="minorHAnsi"/>
          <w:sz w:val="22"/>
          <w:szCs w:val="22"/>
        </w:rPr>
        <w:t>:</w:t>
      </w:r>
      <w:r w:rsidRPr="00C52087">
        <w:rPr>
          <w:rFonts w:asciiTheme="minorHAnsi" w:hAnsiTheme="minorHAnsi"/>
          <w:sz w:val="22"/>
          <w:szCs w:val="22"/>
        </w:rPr>
        <w:t xml:space="preserve"> </w:t>
      </w:r>
      <w:r w:rsidR="001C6F2D" w:rsidRPr="00C52087">
        <w:rPr>
          <w:rFonts w:asciiTheme="minorHAnsi" w:hAnsiTheme="minorHAnsi"/>
          <w:sz w:val="22"/>
          <w:szCs w:val="22"/>
        </w:rPr>
        <w:t xml:space="preserve"> The </w:t>
      </w:r>
      <w:r w:rsidR="006E50C0">
        <w:rPr>
          <w:rFonts w:asciiTheme="minorHAnsi" w:hAnsiTheme="minorHAnsi"/>
          <w:sz w:val="22"/>
          <w:szCs w:val="22"/>
        </w:rPr>
        <w:t>EPP</w:t>
      </w:r>
      <w:r w:rsidR="001C6F2D" w:rsidRPr="00C52087">
        <w:rPr>
          <w:rFonts w:asciiTheme="minorHAnsi" w:hAnsiTheme="minorHAnsi"/>
          <w:sz w:val="22"/>
          <w:szCs w:val="22"/>
        </w:rPr>
        <w:t xml:space="preserve"> assures that appropriate stakeholders, including alumni, employers, practitioners, school and community partners, and others defined by the provider, are involved in program evaluation, improvement, and identification of models of excellence.</w:t>
      </w:r>
    </w:p>
    <w:p w:rsidR="005F7CAB" w:rsidRPr="00C52087" w:rsidRDefault="005F7CAB" w:rsidP="005F7CAB">
      <w:pPr>
        <w:tabs>
          <w:tab w:val="num" w:pos="1080"/>
        </w:tabs>
        <w:rPr>
          <w:szCs w:val="22"/>
        </w:rPr>
      </w:pPr>
      <w:r>
        <w:rPr>
          <w:szCs w:val="22"/>
          <w:highlight w:val="yellow"/>
        </w:rPr>
        <w:t xml:space="preserve">Describe efforts to disseminate the results of this report in view of </w:t>
      </w:r>
      <w:r w:rsidRPr="00C52087">
        <w:rPr>
          <w:szCs w:val="22"/>
          <w:highlight w:val="yellow"/>
        </w:rPr>
        <w:t xml:space="preserve">CAEP </w:t>
      </w:r>
      <w:r w:rsidR="00703C76">
        <w:rPr>
          <w:szCs w:val="22"/>
          <w:highlight w:val="yellow"/>
        </w:rPr>
        <w:t>5.5</w:t>
      </w:r>
      <w:r w:rsidRPr="00C52087">
        <w:rPr>
          <w:szCs w:val="22"/>
          <w:highlight w:val="yellow"/>
        </w:rPr>
        <w:t>.</w:t>
      </w:r>
    </w:p>
    <w:p w:rsidR="001C6F2D" w:rsidRPr="00C52087" w:rsidRDefault="001C6F2D" w:rsidP="00980F82">
      <w:pPr>
        <w:rPr>
          <w:b/>
          <w:szCs w:val="22"/>
        </w:rPr>
      </w:pPr>
    </w:p>
    <w:p w:rsidR="001C6F2D" w:rsidRPr="00C52087" w:rsidRDefault="001C6F2D" w:rsidP="00980F82">
      <w:pPr>
        <w:rPr>
          <w:b/>
          <w:szCs w:val="22"/>
        </w:rPr>
      </w:pPr>
    </w:p>
    <w:p w:rsidR="008055CE" w:rsidRPr="00C52087" w:rsidRDefault="008055CE" w:rsidP="008A4055">
      <w:pPr>
        <w:pStyle w:val="ListParagraph"/>
        <w:tabs>
          <w:tab w:val="num" w:pos="360"/>
        </w:tabs>
        <w:ind w:hanging="720"/>
        <w:rPr>
          <w:szCs w:val="22"/>
        </w:rPr>
      </w:pPr>
    </w:p>
    <w:p w:rsidR="008055CE" w:rsidRPr="00C52087" w:rsidRDefault="008055CE" w:rsidP="008055CE">
      <w:pPr>
        <w:pStyle w:val="ListParagraph"/>
        <w:rPr>
          <w:szCs w:val="22"/>
        </w:rPr>
      </w:pPr>
    </w:p>
    <w:p w:rsidR="008055CE" w:rsidRPr="00C52087" w:rsidRDefault="008055CE" w:rsidP="008055CE">
      <w:pPr>
        <w:pStyle w:val="ListParagraph"/>
        <w:rPr>
          <w:szCs w:val="22"/>
        </w:rPr>
      </w:pPr>
    </w:p>
    <w:p w:rsidR="00884DD2" w:rsidRPr="00C52087" w:rsidRDefault="00884DD2" w:rsidP="00C20AA9">
      <w:pPr>
        <w:rPr>
          <w:szCs w:val="22"/>
        </w:rPr>
      </w:pPr>
    </w:p>
    <w:sectPr w:rsidR="00884DD2" w:rsidRPr="00C52087" w:rsidSect="00E51145">
      <w:headerReference w:type="default" r:id="rId8"/>
      <w:headerReference w:type="firs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C76" w:rsidRDefault="00703C76">
      <w:r>
        <w:separator/>
      </w:r>
    </w:p>
  </w:endnote>
  <w:endnote w:type="continuationSeparator" w:id="0">
    <w:p w:rsidR="00703C76" w:rsidRDefault="0070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C76" w:rsidRDefault="00703C76">
      <w:r>
        <w:separator/>
      </w:r>
    </w:p>
  </w:footnote>
  <w:footnote w:type="continuationSeparator" w:id="0">
    <w:p w:rsidR="00703C76" w:rsidRDefault="00703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76" w:rsidRPr="009B63DB" w:rsidRDefault="00703C76" w:rsidP="00E51145">
    <w:pPr>
      <w:pStyle w:val="Header"/>
      <w:jc w:val="right"/>
      <w:rPr>
        <w:rFonts w:ascii="Calibri" w:hAnsi="Calibri"/>
      </w:rPr>
    </w:pPr>
    <w:r w:rsidRPr="009B63DB">
      <w:rPr>
        <w:rFonts w:ascii="Calibri" w:hAnsi="Calibri"/>
        <w:sz w:val="20"/>
      </w:rPr>
      <w:t xml:space="preserve">WKU EPP CAEP APR (IP) - </w:t>
    </w:r>
    <w:r w:rsidRPr="009B63DB">
      <w:rPr>
        <w:rFonts w:ascii="Calibri" w:hAnsi="Calibri"/>
        <w:sz w:val="20"/>
        <w:highlight w:val="yellow"/>
      </w:rPr>
      <w:t>Your Program Name</w:t>
    </w:r>
    <w:r w:rsidRPr="009B63DB">
      <w:rPr>
        <w:rFonts w:ascii="Calibri" w:hAnsi="Calibri"/>
        <w:sz w:val="20"/>
      </w:rPr>
      <w:t xml:space="preserve"> AY 20</w:t>
    </w:r>
    <w:r>
      <w:rPr>
        <w:rFonts w:ascii="Calibri" w:hAnsi="Calibri"/>
        <w:sz w:val="20"/>
      </w:rPr>
      <w:t>16-17</w:t>
    </w:r>
    <w:r w:rsidRPr="009B63DB">
      <w:rPr>
        <w:rFonts w:ascii="Calibri" w:hAnsi="Calibri"/>
        <w:sz w:val="20"/>
      </w:rPr>
      <w:t xml:space="preserve"> Page </w:t>
    </w:r>
    <w:r w:rsidRPr="009B63DB">
      <w:rPr>
        <w:rFonts w:ascii="Calibri" w:hAnsi="Calibri"/>
        <w:sz w:val="20"/>
      </w:rPr>
      <w:fldChar w:fldCharType="begin"/>
    </w:r>
    <w:r w:rsidRPr="009B63DB">
      <w:rPr>
        <w:rFonts w:ascii="Calibri" w:hAnsi="Calibri"/>
        <w:sz w:val="20"/>
      </w:rPr>
      <w:instrText xml:space="preserve"> PAGE </w:instrText>
    </w:r>
    <w:r w:rsidRPr="009B63DB">
      <w:rPr>
        <w:rFonts w:ascii="Calibri" w:hAnsi="Calibri"/>
        <w:sz w:val="20"/>
      </w:rPr>
      <w:fldChar w:fldCharType="separate"/>
    </w:r>
    <w:r w:rsidR="006B2BF0">
      <w:rPr>
        <w:rFonts w:ascii="Calibri" w:hAnsi="Calibri"/>
        <w:noProof/>
        <w:sz w:val="20"/>
      </w:rPr>
      <w:t>4</w:t>
    </w:r>
    <w:r w:rsidRPr="009B63DB">
      <w:rPr>
        <w:rFonts w:ascii="Calibri" w:hAnsi="Calibri"/>
        <w:sz w:val="20"/>
      </w:rPr>
      <w:fldChar w:fldCharType="end"/>
    </w:r>
    <w:r w:rsidRPr="009B63DB">
      <w:rPr>
        <w:rFonts w:ascii="Calibri" w:hAnsi="Calibri"/>
        <w:sz w:val="20"/>
      </w:rPr>
      <w:t xml:space="preserve"> of </w:t>
    </w:r>
    <w:r w:rsidRPr="009B63DB">
      <w:rPr>
        <w:rFonts w:ascii="Calibri" w:hAnsi="Calibri"/>
        <w:sz w:val="20"/>
      </w:rPr>
      <w:fldChar w:fldCharType="begin"/>
    </w:r>
    <w:r w:rsidRPr="009B63DB">
      <w:rPr>
        <w:rFonts w:ascii="Calibri" w:hAnsi="Calibri"/>
        <w:sz w:val="20"/>
      </w:rPr>
      <w:instrText xml:space="preserve"> NUMPAGES </w:instrText>
    </w:r>
    <w:r w:rsidRPr="009B63DB">
      <w:rPr>
        <w:rFonts w:ascii="Calibri" w:hAnsi="Calibri"/>
        <w:sz w:val="20"/>
      </w:rPr>
      <w:fldChar w:fldCharType="separate"/>
    </w:r>
    <w:r w:rsidR="006B2BF0">
      <w:rPr>
        <w:rFonts w:ascii="Calibri" w:hAnsi="Calibri"/>
        <w:noProof/>
        <w:sz w:val="20"/>
      </w:rPr>
      <w:t>8</w:t>
    </w:r>
    <w:r w:rsidRPr="009B63DB">
      <w:rPr>
        <w:rFonts w:ascii="Calibri" w:hAnsi="Calibri"/>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76" w:rsidRDefault="00703C76" w:rsidP="00E51145">
    <w:pPr>
      <w:pStyle w:val="Header"/>
      <w:jc w:val="right"/>
    </w:pPr>
    <w:r>
      <w:rPr>
        <w:b/>
        <w:sz w:val="20"/>
      </w:rPr>
      <w:t xml:space="preserve">Elementary Education 0708 APR </w:t>
    </w:r>
    <w:r w:rsidRPr="00E51145">
      <w:rPr>
        <w:b/>
        <w:sz w:val="20"/>
      </w:rPr>
      <w:t xml:space="preserve">Page </w:t>
    </w:r>
    <w:r w:rsidRPr="00E51145">
      <w:rPr>
        <w:b/>
        <w:sz w:val="20"/>
      </w:rPr>
      <w:fldChar w:fldCharType="begin"/>
    </w:r>
    <w:r w:rsidRPr="00E51145">
      <w:rPr>
        <w:b/>
        <w:sz w:val="20"/>
      </w:rPr>
      <w:instrText xml:space="preserve"> PAGE </w:instrText>
    </w:r>
    <w:r w:rsidRPr="00E51145">
      <w:rPr>
        <w:b/>
        <w:sz w:val="20"/>
      </w:rPr>
      <w:fldChar w:fldCharType="separate"/>
    </w:r>
    <w:r>
      <w:rPr>
        <w:b/>
        <w:noProof/>
        <w:sz w:val="20"/>
      </w:rPr>
      <w:t>1</w:t>
    </w:r>
    <w:r w:rsidRPr="00E51145">
      <w:rPr>
        <w:b/>
        <w:sz w:val="20"/>
      </w:rPr>
      <w:fldChar w:fldCharType="end"/>
    </w:r>
    <w:r w:rsidRPr="00E51145">
      <w:rPr>
        <w:b/>
        <w:sz w:val="20"/>
      </w:rPr>
      <w:t xml:space="preserve"> of </w:t>
    </w:r>
    <w:r w:rsidRPr="00E51145">
      <w:rPr>
        <w:b/>
        <w:sz w:val="20"/>
      </w:rPr>
      <w:fldChar w:fldCharType="begin"/>
    </w:r>
    <w:r w:rsidRPr="00E51145">
      <w:rPr>
        <w:b/>
        <w:sz w:val="20"/>
      </w:rPr>
      <w:instrText xml:space="preserve"> NUMPAGES </w:instrText>
    </w:r>
    <w:r w:rsidRPr="00E51145">
      <w:rPr>
        <w:b/>
        <w:sz w:val="20"/>
      </w:rPr>
      <w:fldChar w:fldCharType="separate"/>
    </w:r>
    <w:r>
      <w:rPr>
        <w:b/>
        <w:noProof/>
        <w:sz w:val="20"/>
      </w:rPr>
      <w:t>7</w:t>
    </w:r>
    <w:r w:rsidRPr="00E51145">
      <w:rPr>
        <w:b/>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8E9"/>
    <w:multiLevelType w:val="hybridMultilevel"/>
    <w:tmpl w:val="D74CFA9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5F19"/>
    <w:multiLevelType w:val="multilevel"/>
    <w:tmpl w:val="189C92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764227"/>
    <w:multiLevelType w:val="hybridMultilevel"/>
    <w:tmpl w:val="5B88F398"/>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853F1"/>
    <w:multiLevelType w:val="multilevel"/>
    <w:tmpl w:val="440028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D866AD"/>
    <w:multiLevelType w:val="hybridMultilevel"/>
    <w:tmpl w:val="B94412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1E1D24"/>
    <w:multiLevelType w:val="hybridMultilevel"/>
    <w:tmpl w:val="79F8907A"/>
    <w:lvl w:ilvl="0" w:tplc="0C904238">
      <w:start w:val="1"/>
      <w:numFmt w:val="lowerLetter"/>
      <w:lvlText w:val="%1."/>
      <w:lvlJc w:val="left"/>
      <w:pPr>
        <w:ind w:left="720" w:hanging="360"/>
      </w:pPr>
      <w:rPr>
        <w:rFonts w:ascii="Times New Roman" w:eastAsia="Times New Roman" w:hAnsi="Times New Roman"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C6844"/>
    <w:multiLevelType w:val="multilevel"/>
    <w:tmpl w:val="16B6B8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C1E2B56"/>
    <w:multiLevelType w:val="hybridMultilevel"/>
    <w:tmpl w:val="6AACC6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B366ED"/>
    <w:multiLevelType w:val="multilevel"/>
    <w:tmpl w:val="0B74D3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A93635"/>
    <w:multiLevelType w:val="hybridMultilevel"/>
    <w:tmpl w:val="36D63FF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B60495"/>
    <w:multiLevelType w:val="hybridMultilevel"/>
    <w:tmpl w:val="4F7475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1576E"/>
    <w:multiLevelType w:val="hybridMultilevel"/>
    <w:tmpl w:val="9F3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2ED9"/>
    <w:multiLevelType w:val="multilevel"/>
    <w:tmpl w:val="3EF84000"/>
    <w:lvl w:ilvl="0">
      <w:start w:val="1"/>
      <w:numFmt w:val="decimal"/>
      <w:lvlText w:val="%1."/>
      <w:lvlJc w:val="left"/>
      <w:pPr>
        <w:tabs>
          <w:tab w:val="num" w:pos="72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56427F2"/>
    <w:multiLevelType w:val="hybridMultilevel"/>
    <w:tmpl w:val="FAD4412E"/>
    <w:lvl w:ilvl="0" w:tplc="78CED3E2">
      <w:start w:val="1"/>
      <w:numFmt w:val="lowerLetter"/>
      <w:lvlText w:val="%1."/>
      <w:lvlJc w:val="left"/>
      <w:pPr>
        <w:tabs>
          <w:tab w:val="num" w:pos="720"/>
        </w:tabs>
        <w:ind w:left="720" w:hanging="360"/>
      </w:pPr>
      <w:rPr>
        <w:rFonts w:hint="default"/>
        <w:b w:val="0"/>
        <w:i/>
      </w:rPr>
    </w:lvl>
    <w:lvl w:ilvl="1" w:tplc="823229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12FAF"/>
    <w:multiLevelType w:val="hybridMultilevel"/>
    <w:tmpl w:val="82067FC0"/>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119FC"/>
    <w:multiLevelType w:val="hybridMultilevel"/>
    <w:tmpl w:val="B88EA6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5C4A13"/>
    <w:multiLevelType w:val="hybridMultilevel"/>
    <w:tmpl w:val="212C218A"/>
    <w:lvl w:ilvl="0" w:tplc="3000BBCE">
      <w:start w:val="1"/>
      <w:numFmt w:val="decimal"/>
      <w:lvlText w:val="%1."/>
      <w:lvlJc w:val="left"/>
      <w:pPr>
        <w:tabs>
          <w:tab w:val="num" w:pos="360"/>
        </w:tabs>
        <w:ind w:left="360" w:hanging="360"/>
      </w:pPr>
      <w:rPr>
        <w:rFonts w:hint="default"/>
      </w:rPr>
    </w:lvl>
    <w:lvl w:ilvl="1" w:tplc="78CED3E2">
      <w:start w:val="1"/>
      <w:numFmt w:val="lowerLetter"/>
      <w:lvlText w:val="%2."/>
      <w:lvlJc w:val="left"/>
      <w:pPr>
        <w:tabs>
          <w:tab w:val="num" w:pos="720"/>
        </w:tabs>
        <w:ind w:left="72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0046BB"/>
    <w:multiLevelType w:val="hybridMultilevel"/>
    <w:tmpl w:val="5DD4258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0B24EF"/>
    <w:multiLevelType w:val="hybridMultilevel"/>
    <w:tmpl w:val="9B50B278"/>
    <w:lvl w:ilvl="0" w:tplc="3E128740">
      <w:start w:val="1"/>
      <w:numFmt w:val="upperLetter"/>
      <w:lvlText w:val="%1."/>
      <w:lvlJc w:val="left"/>
      <w:pPr>
        <w:tabs>
          <w:tab w:val="num" w:pos="720"/>
        </w:tabs>
        <w:ind w:left="720" w:hanging="360"/>
      </w:pPr>
      <w:rPr>
        <w:rFonts w:hint="default"/>
        <w:b/>
        <w:i w:val="0"/>
      </w:rPr>
    </w:lvl>
    <w:lvl w:ilvl="1" w:tplc="823229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E87AF8"/>
    <w:multiLevelType w:val="hybridMultilevel"/>
    <w:tmpl w:val="730CE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B0DBF"/>
    <w:multiLevelType w:val="hybridMultilevel"/>
    <w:tmpl w:val="F806A2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760D59"/>
    <w:multiLevelType w:val="hybridMultilevel"/>
    <w:tmpl w:val="0E24FF3C"/>
    <w:lvl w:ilvl="0" w:tplc="4A4A7006">
      <w:start w:val="1"/>
      <w:numFmt w:val="upperLetter"/>
      <w:lvlText w:val="%1."/>
      <w:lvlJc w:val="left"/>
      <w:pPr>
        <w:tabs>
          <w:tab w:val="num" w:pos="720"/>
        </w:tabs>
        <w:ind w:left="720" w:hanging="360"/>
      </w:pPr>
      <w:rPr>
        <w:rFonts w:hint="default"/>
        <w:b/>
        <w:i w:val="0"/>
      </w:rPr>
    </w:lvl>
    <w:lvl w:ilvl="1" w:tplc="823229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974DD"/>
    <w:multiLevelType w:val="multilevel"/>
    <w:tmpl w:val="D3E47B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
  </w:num>
  <w:num w:numId="3">
    <w:abstractNumId w:val="12"/>
  </w:num>
  <w:num w:numId="4">
    <w:abstractNumId w:val="22"/>
  </w:num>
  <w:num w:numId="5">
    <w:abstractNumId w:val="3"/>
  </w:num>
  <w:num w:numId="6">
    <w:abstractNumId w:val="6"/>
  </w:num>
  <w:num w:numId="7">
    <w:abstractNumId w:val="8"/>
  </w:num>
  <w:num w:numId="8">
    <w:abstractNumId w:val="19"/>
  </w:num>
  <w:num w:numId="9">
    <w:abstractNumId w:val="10"/>
  </w:num>
  <w:num w:numId="10">
    <w:abstractNumId w:val="5"/>
  </w:num>
  <w:num w:numId="11">
    <w:abstractNumId w:val="0"/>
  </w:num>
  <w:num w:numId="12">
    <w:abstractNumId w:val="13"/>
  </w:num>
  <w:num w:numId="13">
    <w:abstractNumId w:val="9"/>
  </w:num>
  <w:num w:numId="14">
    <w:abstractNumId w:val="15"/>
  </w:num>
  <w:num w:numId="15">
    <w:abstractNumId w:val="4"/>
  </w:num>
  <w:num w:numId="16">
    <w:abstractNumId w:val="7"/>
  </w:num>
  <w:num w:numId="17">
    <w:abstractNumId w:val="2"/>
  </w:num>
  <w:num w:numId="18">
    <w:abstractNumId w:val="20"/>
  </w:num>
  <w:num w:numId="19">
    <w:abstractNumId w:val="18"/>
  </w:num>
  <w:num w:numId="20">
    <w:abstractNumId w:val="14"/>
  </w:num>
  <w:num w:numId="21">
    <w:abstractNumId w:val="17"/>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2B"/>
    <w:rsid w:val="000255E7"/>
    <w:rsid w:val="00026BCC"/>
    <w:rsid w:val="00046912"/>
    <w:rsid w:val="00052A4B"/>
    <w:rsid w:val="000575B4"/>
    <w:rsid w:val="0006372E"/>
    <w:rsid w:val="00071206"/>
    <w:rsid w:val="000745E0"/>
    <w:rsid w:val="00076C32"/>
    <w:rsid w:val="00077BDF"/>
    <w:rsid w:val="00092F4A"/>
    <w:rsid w:val="000944C4"/>
    <w:rsid w:val="0009721A"/>
    <w:rsid w:val="000A1798"/>
    <w:rsid w:val="000A5D93"/>
    <w:rsid w:val="000A68A6"/>
    <w:rsid w:val="000B1F62"/>
    <w:rsid w:val="000C0EDB"/>
    <w:rsid w:val="000D2E49"/>
    <w:rsid w:val="000D6CD1"/>
    <w:rsid w:val="000F6314"/>
    <w:rsid w:val="00100E78"/>
    <w:rsid w:val="00101094"/>
    <w:rsid w:val="00112D90"/>
    <w:rsid w:val="001308DB"/>
    <w:rsid w:val="001446A2"/>
    <w:rsid w:val="0015255F"/>
    <w:rsid w:val="001563F3"/>
    <w:rsid w:val="00160DFE"/>
    <w:rsid w:val="00160EC2"/>
    <w:rsid w:val="0016770A"/>
    <w:rsid w:val="00170D9D"/>
    <w:rsid w:val="0017430F"/>
    <w:rsid w:val="00176C70"/>
    <w:rsid w:val="00180DB3"/>
    <w:rsid w:val="00183205"/>
    <w:rsid w:val="00186547"/>
    <w:rsid w:val="00193BB6"/>
    <w:rsid w:val="001B6DD8"/>
    <w:rsid w:val="001C64A5"/>
    <w:rsid w:val="001C6F2D"/>
    <w:rsid w:val="001D78C6"/>
    <w:rsid w:val="001E07F7"/>
    <w:rsid w:val="001E1C20"/>
    <w:rsid w:val="001E7C86"/>
    <w:rsid w:val="001F4B88"/>
    <w:rsid w:val="00201CB1"/>
    <w:rsid w:val="0020786F"/>
    <w:rsid w:val="00211538"/>
    <w:rsid w:val="00221881"/>
    <w:rsid w:val="00224233"/>
    <w:rsid w:val="00240EB4"/>
    <w:rsid w:val="002412D9"/>
    <w:rsid w:val="002446AB"/>
    <w:rsid w:val="00262A81"/>
    <w:rsid w:val="002748F0"/>
    <w:rsid w:val="00286EDA"/>
    <w:rsid w:val="002C153A"/>
    <w:rsid w:val="002C318F"/>
    <w:rsid w:val="002C51A3"/>
    <w:rsid w:val="002D51C5"/>
    <w:rsid w:val="002E0BCD"/>
    <w:rsid w:val="002E6D8A"/>
    <w:rsid w:val="00335F28"/>
    <w:rsid w:val="00356592"/>
    <w:rsid w:val="0035679A"/>
    <w:rsid w:val="00360F5C"/>
    <w:rsid w:val="00363767"/>
    <w:rsid w:val="00367C28"/>
    <w:rsid w:val="0037569B"/>
    <w:rsid w:val="003768C6"/>
    <w:rsid w:val="00383B0B"/>
    <w:rsid w:val="00384883"/>
    <w:rsid w:val="00394354"/>
    <w:rsid w:val="003958E2"/>
    <w:rsid w:val="003A2EEB"/>
    <w:rsid w:val="003A7563"/>
    <w:rsid w:val="003C7EE1"/>
    <w:rsid w:val="003D2E06"/>
    <w:rsid w:val="003D5EEF"/>
    <w:rsid w:val="003E1222"/>
    <w:rsid w:val="003E133C"/>
    <w:rsid w:val="003E2122"/>
    <w:rsid w:val="003F3481"/>
    <w:rsid w:val="004021D9"/>
    <w:rsid w:val="004022BC"/>
    <w:rsid w:val="00402983"/>
    <w:rsid w:val="00407C94"/>
    <w:rsid w:val="00411704"/>
    <w:rsid w:val="00415FAA"/>
    <w:rsid w:val="0044697E"/>
    <w:rsid w:val="004539C8"/>
    <w:rsid w:val="00462D84"/>
    <w:rsid w:val="00464E0E"/>
    <w:rsid w:val="00467AF3"/>
    <w:rsid w:val="00467D32"/>
    <w:rsid w:val="00475202"/>
    <w:rsid w:val="004800A7"/>
    <w:rsid w:val="00481575"/>
    <w:rsid w:val="004864C8"/>
    <w:rsid w:val="004872B8"/>
    <w:rsid w:val="004A1553"/>
    <w:rsid w:val="004B0564"/>
    <w:rsid w:val="004B4CC0"/>
    <w:rsid w:val="004B55A1"/>
    <w:rsid w:val="004C1A2B"/>
    <w:rsid w:val="004C62C4"/>
    <w:rsid w:val="004D05B2"/>
    <w:rsid w:val="004D7454"/>
    <w:rsid w:val="004E5D75"/>
    <w:rsid w:val="00507499"/>
    <w:rsid w:val="0051055E"/>
    <w:rsid w:val="00510B34"/>
    <w:rsid w:val="00515994"/>
    <w:rsid w:val="00526F4E"/>
    <w:rsid w:val="0054313E"/>
    <w:rsid w:val="00546376"/>
    <w:rsid w:val="005616B4"/>
    <w:rsid w:val="00561AE2"/>
    <w:rsid w:val="00563636"/>
    <w:rsid w:val="00570D5E"/>
    <w:rsid w:val="0058101C"/>
    <w:rsid w:val="00594F8D"/>
    <w:rsid w:val="005B34D5"/>
    <w:rsid w:val="005C20A5"/>
    <w:rsid w:val="005C7D04"/>
    <w:rsid w:val="005D25BA"/>
    <w:rsid w:val="005D4941"/>
    <w:rsid w:val="005E430F"/>
    <w:rsid w:val="005E7C94"/>
    <w:rsid w:val="005F186C"/>
    <w:rsid w:val="005F7CAB"/>
    <w:rsid w:val="00601239"/>
    <w:rsid w:val="00604615"/>
    <w:rsid w:val="00610F29"/>
    <w:rsid w:val="006146D0"/>
    <w:rsid w:val="00631447"/>
    <w:rsid w:val="00651B3C"/>
    <w:rsid w:val="00664330"/>
    <w:rsid w:val="0066541F"/>
    <w:rsid w:val="00666F11"/>
    <w:rsid w:val="00671BFE"/>
    <w:rsid w:val="006722AF"/>
    <w:rsid w:val="00680D84"/>
    <w:rsid w:val="0068232C"/>
    <w:rsid w:val="00696D55"/>
    <w:rsid w:val="00697A82"/>
    <w:rsid w:val="006A42EA"/>
    <w:rsid w:val="006A79E7"/>
    <w:rsid w:val="006B2BF0"/>
    <w:rsid w:val="006B6129"/>
    <w:rsid w:val="006C09E3"/>
    <w:rsid w:val="006C7A01"/>
    <w:rsid w:val="006C7C31"/>
    <w:rsid w:val="006D5627"/>
    <w:rsid w:val="006E1201"/>
    <w:rsid w:val="006E1D0E"/>
    <w:rsid w:val="006E50C0"/>
    <w:rsid w:val="006E5C36"/>
    <w:rsid w:val="006F1ECE"/>
    <w:rsid w:val="006F43B5"/>
    <w:rsid w:val="00703C76"/>
    <w:rsid w:val="00714E73"/>
    <w:rsid w:val="007311DE"/>
    <w:rsid w:val="00737DB4"/>
    <w:rsid w:val="007428F9"/>
    <w:rsid w:val="00742B94"/>
    <w:rsid w:val="00742D59"/>
    <w:rsid w:val="00743D7F"/>
    <w:rsid w:val="00760545"/>
    <w:rsid w:val="00767828"/>
    <w:rsid w:val="00774E90"/>
    <w:rsid w:val="00775D9C"/>
    <w:rsid w:val="00781597"/>
    <w:rsid w:val="00784E6B"/>
    <w:rsid w:val="0079322F"/>
    <w:rsid w:val="007A57F6"/>
    <w:rsid w:val="007A67B0"/>
    <w:rsid w:val="007C0609"/>
    <w:rsid w:val="007C0BBF"/>
    <w:rsid w:val="007C6148"/>
    <w:rsid w:val="007D5A66"/>
    <w:rsid w:val="007E567F"/>
    <w:rsid w:val="008003FD"/>
    <w:rsid w:val="008055CE"/>
    <w:rsid w:val="00815B71"/>
    <w:rsid w:val="0082319B"/>
    <w:rsid w:val="008317D5"/>
    <w:rsid w:val="0083270E"/>
    <w:rsid w:val="008441F5"/>
    <w:rsid w:val="008504AC"/>
    <w:rsid w:val="00853E88"/>
    <w:rsid w:val="008665BB"/>
    <w:rsid w:val="00867E10"/>
    <w:rsid w:val="00871275"/>
    <w:rsid w:val="0087209E"/>
    <w:rsid w:val="00884DD2"/>
    <w:rsid w:val="008867C6"/>
    <w:rsid w:val="00890D97"/>
    <w:rsid w:val="008A4055"/>
    <w:rsid w:val="008C0E35"/>
    <w:rsid w:val="008C4D8C"/>
    <w:rsid w:val="008C6100"/>
    <w:rsid w:val="008D1B2E"/>
    <w:rsid w:val="008D367B"/>
    <w:rsid w:val="008D6330"/>
    <w:rsid w:val="008E3D40"/>
    <w:rsid w:val="008E4DED"/>
    <w:rsid w:val="008F0CA4"/>
    <w:rsid w:val="00901281"/>
    <w:rsid w:val="009038B8"/>
    <w:rsid w:val="00912544"/>
    <w:rsid w:val="00920521"/>
    <w:rsid w:val="00923376"/>
    <w:rsid w:val="00923DD1"/>
    <w:rsid w:val="0092646A"/>
    <w:rsid w:val="009335C5"/>
    <w:rsid w:val="0093541B"/>
    <w:rsid w:val="009437B1"/>
    <w:rsid w:val="0095020E"/>
    <w:rsid w:val="00957CE0"/>
    <w:rsid w:val="00960A04"/>
    <w:rsid w:val="00967419"/>
    <w:rsid w:val="009743FE"/>
    <w:rsid w:val="00977E30"/>
    <w:rsid w:val="00980F82"/>
    <w:rsid w:val="00983E37"/>
    <w:rsid w:val="0099052B"/>
    <w:rsid w:val="0099497E"/>
    <w:rsid w:val="009A0B6C"/>
    <w:rsid w:val="009B269C"/>
    <w:rsid w:val="009B3675"/>
    <w:rsid w:val="009B63DB"/>
    <w:rsid w:val="009D0AFA"/>
    <w:rsid w:val="009D4AAC"/>
    <w:rsid w:val="009E28E4"/>
    <w:rsid w:val="009F37D0"/>
    <w:rsid w:val="00A02177"/>
    <w:rsid w:val="00A24024"/>
    <w:rsid w:val="00A274E6"/>
    <w:rsid w:val="00A3522A"/>
    <w:rsid w:val="00A41E4B"/>
    <w:rsid w:val="00A41FB7"/>
    <w:rsid w:val="00A4424B"/>
    <w:rsid w:val="00A5071A"/>
    <w:rsid w:val="00A55C3A"/>
    <w:rsid w:val="00A67396"/>
    <w:rsid w:val="00A82AE6"/>
    <w:rsid w:val="00A84EEA"/>
    <w:rsid w:val="00A85864"/>
    <w:rsid w:val="00A90CAA"/>
    <w:rsid w:val="00A91D2A"/>
    <w:rsid w:val="00A92BEE"/>
    <w:rsid w:val="00A95FE7"/>
    <w:rsid w:val="00A97269"/>
    <w:rsid w:val="00AB26F0"/>
    <w:rsid w:val="00AB5CFE"/>
    <w:rsid w:val="00AC0B14"/>
    <w:rsid w:val="00AC3E5E"/>
    <w:rsid w:val="00AD0583"/>
    <w:rsid w:val="00AD2A19"/>
    <w:rsid w:val="00AF397C"/>
    <w:rsid w:val="00AF4DE1"/>
    <w:rsid w:val="00B02447"/>
    <w:rsid w:val="00B13382"/>
    <w:rsid w:val="00B2178A"/>
    <w:rsid w:val="00B228DA"/>
    <w:rsid w:val="00B31F1A"/>
    <w:rsid w:val="00B330A4"/>
    <w:rsid w:val="00B421F7"/>
    <w:rsid w:val="00B44414"/>
    <w:rsid w:val="00B54DA9"/>
    <w:rsid w:val="00B568FB"/>
    <w:rsid w:val="00B730CC"/>
    <w:rsid w:val="00B91BAD"/>
    <w:rsid w:val="00B95191"/>
    <w:rsid w:val="00B95B73"/>
    <w:rsid w:val="00BA5467"/>
    <w:rsid w:val="00BB1EB7"/>
    <w:rsid w:val="00BB486A"/>
    <w:rsid w:val="00BC5362"/>
    <w:rsid w:val="00BE3EC7"/>
    <w:rsid w:val="00BF00F9"/>
    <w:rsid w:val="00BF022F"/>
    <w:rsid w:val="00C012F7"/>
    <w:rsid w:val="00C12F1F"/>
    <w:rsid w:val="00C20AA9"/>
    <w:rsid w:val="00C249C6"/>
    <w:rsid w:val="00C4018D"/>
    <w:rsid w:val="00C446A9"/>
    <w:rsid w:val="00C51CC1"/>
    <w:rsid w:val="00C52087"/>
    <w:rsid w:val="00C571F7"/>
    <w:rsid w:val="00C621D5"/>
    <w:rsid w:val="00C64C6E"/>
    <w:rsid w:val="00C67534"/>
    <w:rsid w:val="00C720B1"/>
    <w:rsid w:val="00C73B36"/>
    <w:rsid w:val="00C76426"/>
    <w:rsid w:val="00C77523"/>
    <w:rsid w:val="00C91C63"/>
    <w:rsid w:val="00C962D1"/>
    <w:rsid w:val="00CA5176"/>
    <w:rsid w:val="00CB5E78"/>
    <w:rsid w:val="00CB7C2A"/>
    <w:rsid w:val="00CC6BF8"/>
    <w:rsid w:val="00CD661F"/>
    <w:rsid w:val="00CD7E38"/>
    <w:rsid w:val="00CF52ED"/>
    <w:rsid w:val="00D02454"/>
    <w:rsid w:val="00D14045"/>
    <w:rsid w:val="00D229B6"/>
    <w:rsid w:val="00D24D9A"/>
    <w:rsid w:val="00D41C5B"/>
    <w:rsid w:val="00D41D85"/>
    <w:rsid w:val="00D62412"/>
    <w:rsid w:val="00D66294"/>
    <w:rsid w:val="00D73FA0"/>
    <w:rsid w:val="00DA74A2"/>
    <w:rsid w:val="00DB520F"/>
    <w:rsid w:val="00DB7C1D"/>
    <w:rsid w:val="00DD1C6F"/>
    <w:rsid w:val="00DE0D26"/>
    <w:rsid w:val="00DE698F"/>
    <w:rsid w:val="00DE7CB0"/>
    <w:rsid w:val="00DF6F19"/>
    <w:rsid w:val="00E21B4A"/>
    <w:rsid w:val="00E228F3"/>
    <w:rsid w:val="00E31AE0"/>
    <w:rsid w:val="00E44063"/>
    <w:rsid w:val="00E458C7"/>
    <w:rsid w:val="00E51145"/>
    <w:rsid w:val="00E56FEF"/>
    <w:rsid w:val="00E73E22"/>
    <w:rsid w:val="00E73F39"/>
    <w:rsid w:val="00E75575"/>
    <w:rsid w:val="00E760B1"/>
    <w:rsid w:val="00E807E3"/>
    <w:rsid w:val="00E91B52"/>
    <w:rsid w:val="00E94600"/>
    <w:rsid w:val="00EA1D63"/>
    <w:rsid w:val="00EA2356"/>
    <w:rsid w:val="00EA34C9"/>
    <w:rsid w:val="00EA45ED"/>
    <w:rsid w:val="00EC5289"/>
    <w:rsid w:val="00EC67B6"/>
    <w:rsid w:val="00EF3CEA"/>
    <w:rsid w:val="00EF422F"/>
    <w:rsid w:val="00EF4861"/>
    <w:rsid w:val="00F10F6A"/>
    <w:rsid w:val="00F21809"/>
    <w:rsid w:val="00F2188D"/>
    <w:rsid w:val="00F22687"/>
    <w:rsid w:val="00F404F8"/>
    <w:rsid w:val="00F40549"/>
    <w:rsid w:val="00F47B03"/>
    <w:rsid w:val="00F54968"/>
    <w:rsid w:val="00F608D1"/>
    <w:rsid w:val="00F73642"/>
    <w:rsid w:val="00F75AAD"/>
    <w:rsid w:val="00F7738A"/>
    <w:rsid w:val="00F93222"/>
    <w:rsid w:val="00FB3CA6"/>
    <w:rsid w:val="00FC02F3"/>
    <w:rsid w:val="00FC25F4"/>
    <w:rsid w:val="00FC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542C184-622D-4EB3-A877-D47D729D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5B4"/>
    <w:rPr>
      <w:rFonts w:asciiTheme="minorHAnsi" w:hAnsiTheme="minorHAnsi" w:cs="Arial"/>
      <w:sz w:val="22"/>
    </w:rPr>
  </w:style>
  <w:style w:type="paragraph" w:styleId="Heading1">
    <w:name w:val="heading 1"/>
    <w:basedOn w:val="Normal"/>
    <w:next w:val="Normal"/>
    <w:link w:val="Heading1Char"/>
    <w:qFormat/>
    <w:rsid w:val="000575B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7F6"/>
    <w:pPr>
      <w:tabs>
        <w:tab w:val="center" w:pos="4320"/>
        <w:tab w:val="right" w:pos="8640"/>
      </w:tabs>
    </w:pPr>
  </w:style>
  <w:style w:type="paragraph" w:styleId="Footer">
    <w:name w:val="footer"/>
    <w:basedOn w:val="Normal"/>
    <w:rsid w:val="007A57F6"/>
    <w:pPr>
      <w:tabs>
        <w:tab w:val="center" w:pos="4320"/>
        <w:tab w:val="right" w:pos="8640"/>
      </w:tabs>
    </w:pPr>
  </w:style>
  <w:style w:type="character" w:styleId="PageNumber">
    <w:name w:val="page number"/>
    <w:basedOn w:val="DefaultParagraphFont"/>
    <w:rsid w:val="00E51145"/>
  </w:style>
  <w:style w:type="table" w:styleId="TableGrid">
    <w:name w:val="Table Grid"/>
    <w:basedOn w:val="TableNormal"/>
    <w:uiPriority w:val="59"/>
    <w:rsid w:val="007C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01281"/>
    <w:rPr>
      <w:rFonts w:cs="Times New Roman"/>
      <w:b/>
      <w:bCs/>
      <w:szCs w:val="24"/>
    </w:rPr>
  </w:style>
  <w:style w:type="paragraph" w:styleId="BalloonText">
    <w:name w:val="Balloon Text"/>
    <w:basedOn w:val="Normal"/>
    <w:link w:val="BalloonTextChar"/>
    <w:rsid w:val="004B55A1"/>
    <w:rPr>
      <w:rFonts w:ascii="Tahoma" w:hAnsi="Tahoma" w:cs="Tahoma"/>
      <w:sz w:val="16"/>
      <w:szCs w:val="16"/>
    </w:rPr>
  </w:style>
  <w:style w:type="character" w:customStyle="1" w:styleId="BalloonTextChar">
    <w:name w:val="Balloon Text Char"/>
    <w:basedOn w:val="DefaultParagraphFont"/>
    <w:link w:val="BalloonText"/>
    <w:rsid w:val="004B55A1"/>
    <w:rPr>
      <w:rFonts w:ascii="Tahoma" w:hAnsi="Tahoma" w:cs="Tahoma"/>
      <w:sz w:val="16"/>
      <w:szCs w:val="16"/>
    </w:rPr>
  </w:style>
  <w:style w:type="paragraph" w:styleId="ListParagraph">
    <w:name w:val="List Paragraph"/>
    <w:basedOn w:val="Normal"/>
    <w:uiPriority w:val="34"/>
    <w:qFormat/>
    <w:rsid w:val="00A02177"/>
    <w:pPr>
      <w:ind w:left="720"/>
    </w:pPr>
  </w:style>
  <w:style w:type="character" w:customStyle="1" w:styleId="Heading1Char">
    <w:name w:val="Heading 1 Char"/>
    <w:basedOn w:val="DefaultParagraphFont"/>
    <w:link w:val="Heading1"/>
    <w:rsid w:val="000575B4"/>
    <w:rPr>
      <w:rFonts w:asciiTheme="majorHAnsi" w:eastAsiaTheme="majorEastAsia" w:hAnsiTheme="majorHAnsi" w:cstheme="majorBidi"/>
      <w:b/>
      <w:bCs/>
      <w:kern w:val="32"/>
      <w:sz w:val="32"/>
      <w:szCs w:val="32"/>
    </w:rPr>
  </w:style>
  <w:style w:type="paragraph" w:styleId="Subtitle">
    <w:name w:val="Subtitle"/>
    <w:basedOn w:val="Normal"/>
    <w:next w:val="Normal"/>
    <w:link w:val="SubtitleChar"/>
    <w:qFormat/>
    <w:rsid w:val="000575B4"/>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0575B4"/>
    <w:rPr>
      <w:rFonts w:asciiTheme="majorHAnsi" w:eastAsiaTheme="majorEastAsia" w:hAnsiTheme="majorHAnsi" w:cstheme="majorBidi"/>
      <w:sz w:val="24"/>
      <w:szCs w:val="24"/>
    </w:rPr>
  </w:style>
  <w:style w:type="character" w:styleId="Strong">
    <w:name w:val="Strong"/>
    <w:uiPriority w:val="22"/>
    <w:qFormat/>
    <w:rsid w:val="001C6F2D"/>
    <w:rPr>
      <w:b/>
      <w:bCs/>
    </w:rPr>
  </w:style>
  <w:style w:type="paragraph" w:styleId="NormalWeb">
    <w:name w:val="Normal (Web)"/>
    <w:basedOn w:val="Normal"/>
    <w:uiPriority w:val="99"/>
    <w:unhideWhenUsed/>
    <w:rsid w:val="001C6F2D"/>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qFormat/>
    <w:rsid w:val="00C520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31021">
      <w:bodyDiv w:val="1"/>
      <w:marLeft w:val="0"/>
      <w:marRight w:val="0"/>
      <w:marTop w:val="0"/>
      <w:marBottom w:val="0"/>
      <w:divBdr>
        <w:top w:val="none" w:sz="0" w:space="0" w:color="auto"/>
        <w:left w:val="none" w:sz="0" w:space="0" w:color="auto"/>
        <w:bottom w:val="none" w:sz="0" w:space="0" w:color="auto"/>
        <w:right w:val="none" w:sz="0" w:space="0" w:color="auto"/>
      </w:divBdr>
    </w:div>
    <w:div w:id="1088817096">
      <w:bodyDiv w:val="1"/>
      <w:marLeft w:val="0"/>
      <w:marRight w:val="0"/>
      <w:marTop w:val="0"/>
      <w:marBottom w:val="0"/>
      <w:divBdr>
        <w:top w:val="none" w:sz="0" w:space="0" w:color="auto"/>
        <w:left w:val="none" w:sz="0" w:space="0" w:color="auto"/>
        <w:bottom w:val="none" w:sz="0" w:space="0" w:color="auto"/>
        <w:right w:val="none" w:sz="0" w:space="0" w:color="auto"/>
      </w:divBdr>
    </w:div>
    <w:div w:id="1232933316">
      <w:bodyDiv w:val="1"/>
      <w:marLeft w:val="0"/>
      <w:marRight w:val="0"/>
      <w:marTop w:val="0"/>
      <w:marBottom w:val="0"/>
      <w:divBdr>
        <w:top w:val="none" w:sz="0" w:space="0" w:color="auto"/>
        <w:left w:val="none" w:sz="0" w:space="0" w:color="auto"/>
        <w:bottom w:val="none" w:sz="0" w:space="0" w:color="auto"/>
        <w:right w:val="none" w:sz="0" w:space="0" w:color="auto"/>
      </w:divBdr>
    </w:div>
    <w:div w:id="1725449637">
      <w:bodyDiv w:val="1"/>
      <w:marLeft w:val="0"/>
      <w:marRight w:val="0"/>
      <w:marTop w:val="0"/>
      <w:marBottom w:val="0"/>
      <w:divBdr>
        <w:top w:val="none" w:sz="0" w:space="0" w:color="auto"/>
        <w:left w:val="none" w:sz="0" w:space="0" w:color="auto"/>
        <w:bottom w:val="none" w:sz="0" w:space="0" w:color="auto"/>
        <w:right w:val="none" w:sz="0" w:space="0" w:color="auto"/>
      </w:divBdr>
    </w:div>
    <w:div w:id="1881623429">
      <w:bodyDiv w:val="1"/>
      <w:marLeft w:val="0"/>
      <w:marRight w:val="0"/>
      <w:marTop w:val="0"/>
      <w:marBottom w:val="0"/>
      <w:divBdr>
        <w:top w:val="none" w:sz="0" w:space="0" w:color="auto"/>
        <w:left w:val="none" w:sz="0" w:space="0" w:color="auto"/>
        <w:bottom w:val="none" w:sz="0" w:space="0" w:color="auto"/>
        <w:right w:val="none" w:sz="0" w:space="0" w:color="auto"/>
      </w:divBdr>
    </w:div>
    <w:div w:id="2015841932">
      <w:bodyDiv w:val="1"/>
      <w:marLeft w:val="0"/>
      <w:marRight w:val="0"/>
      <w:marTop w:val="0"/>
      <w:marBottom w:val="0"/>
      <w:divBdr>
        <w:top w:val="none" w:sz="0" w:space="0" w:color="auto"/>
        <w:left w:val="none" w:sz="0" w:space="0" w:color="auto"/>
        <w:bottom w:val="none" w:sz="0" w:space="0" w:color="auto"/>
        <w:right w:val="none" w:sz="0" w:space="0" w:color="auto"/>
      </w:divBdr>
    </w:div>
    <w:div w:id="20999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KnowledgeTree\KnowledgeTree%20Tools\knowledge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7A52-CD4E-4F43-9BC1-BB12BA48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knowledgetree.dot</Template>
  <TotalTime>0</TotalTime>
  <Pages>8</Pages>
  <Words>2521</Words>
  <Characters>13614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Annual Program Report Outline (Due September 15)</vt:lpstr>
    </vt:vector>
  </TitlesOfParts>
  <Company>Western Kentucky University</Company>
  <LinksUpToDate>false</LinksUpToDate>
  <CharactersWithSpaces>16103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Report Outline (Due September 15)</dc:title>
  <dc:subject/>
  <dc:creator>Tony Norman</dc:creator>
  <cp:keywords/>
  <dc:description/>
  <cp:lastModifiedBy>Kirchner, Tony</cp:lastModifiedBy>
  <cp:revision>2</cp:revision>
  <cp:lastPrinted>2017-05-30T19:16:00Z</cp:lastPrinted>
  <dcterms:created xsi:type="dcterms:W3CDTF">2017-10-09T20:32:00Z</dcterms:created>
  <dcterms:modified xsi:type="dcterms:W3CDTF">2017-10-09T20:32:00Z</dcterms:modified>
</cp:coreProperties>
</file>