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77" w:rsidRDefault="00080F77">
      <w:pPr>
        <w:rPr>
          <w:noProof/>
        </w:rPr>
      </w:pPr>
    </w:p>
    <w:p w:rsidR="00080F77" w:rsidRDefault="00D027F9">
      <w:pPr>
        <w:rPr>
          <w:noProof/>
        </w:rPr>
      </w:pPr>
      <w:r>
        <w:rPr>
          <w:noProof/>
        </w:rPr>
        <w:t xml:space="preserve">Youth Employment and </w:t>
      </w:r>
      <w:r w:rsidR="00080F77">
        <w:rPr>
          <w:noProof/>
        </w:rPr>
        <w:t>The Last 30 Years of the Minimum Wage in the United States</w:t>
      </w:r>
    </w:p>
    <w:p w:rsidR="00080F77" w:rsidRDefault="00080F77">
      <w:pPr>
        <w:rPr>
          <w:noProof/>
        </w:rPr>
      </w:pPr>
      <w:r>
        <w:rPr>
          <w:noProof/>
        </w:rPr>
        <w:t>The below chart illustrates the impact of minimum wage changes on the youth (aged 16-19) employment rates in the US over the last thirty years.</w:t>
      </w:r>
    </w:p>
    <w:p w:rsidR="00080F77" w:rsidRDefault="00080F77">
      <w:pPr>
        <w:rPr>
          <w:noProof/>
        </w:rPr>
      </w:pPr>
      <w:r>
        <w:rPr>
          <w:noProof/>
        </w:rPr>
        <w:t xml:space="preserve">The red line represents the real minimum wage from 1983-2012 </w:t>
      </w:r>
      <w:r w:rsidR="00EE4E59">
        <w:rPr>
          <w:noProof/>
        </w:rPr>
        <w:t>(in 2012 $ x 7 for scale purposes)</w:t>
      </w:r>
      <w:r>
        <w:rPr>
          <w:noProof/>
        </w:rPr>
        <w:t xml:space="preserve"> as </w:t>
      </w:r>
      <w:bookmarkStart w:id="0" w:name="_GoBack"/>
      <w:bookmarkEnd w:id="0"/>
      <w:r>
        <w:rPr>
          <w:noProof/>
        </w:rPr>
        <w:t>provided by the US Department of Labor.  The blue line represents the youth employment rate as reported by the US Bureua of Labor Statistics.</w:t>
      </w:r>
    </w:p>
    <w:p w:rsidR="00080F77" w:rsidRDefault="00080F77">
      <w:pPr>
        <w:rPr>
          <w:noProof/>
        </w:rPr>
      </w:pPr>
      <w:r>
        <w:rPr>
          <w:noProof/>
        </w:rPr>
        <w:drawing>
          <wp:inline distT="0" distB="0" distL="0" distR="0" wp14:anchorId="5FAE4E50" wp14:editId="3CFF3DFC">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80F77" w:rsidRDefault="00080F77">
      <w:pPr>
        <w:rPr>
          <w:noProof/>
        </w:rPr>
      </w:pPr>
      <w:r>
        <w:rPr>
          <w:noProof/>
        </w:rPr>
        <w:t>What the graph illustrates:</w:t>
      </w:r>
    </w:p>
    <w:p w:rsidR="00080F77" w:rsidRDefault="00080F77">
      <w:pPr>
        <w:rPr>
          <w:noProof/>
        </w:rPr>
      </w:pPr>
      <w:r>
        <w:rPr>
          <w:noProof/>
        </w:rPr>
        <w:t>From 1983 until 1990 the purchasing power of the minimum wage was falling while youth employment increased.</w:t>
      </w:r>
    </w:p>
    <w:p w:rsidR="00080F77" w:rsidRDefault="00080F77">
      <w:pPr>
        <w:rPr>
          <w:noProof/>
        </w:rPr>
      </w:pPr>
      <w:r>
        <w:rPr>
          <w:noProof/>
        </w:rPr>
        <w:t xml:space="preserve">There is an inflection point in 1990 where the value of the minimum wage spikes and youth employment falls.  In March 1990, the last month before the minimum wage increased to $3.85 the youth employment rate stood at 47.1%.  </w:t>
      </w:r>
      <w:r w:rsidR="004E4CCE">
        <w:rPr>
          <w:noProof/>
        </w:rPr>
        <w:t xml:space="preserve">In April the next year, following an increase in the minimum wage to $4.25, the youth employment rate stood at 42.8%.  In a single year, one out of </w:t>
      </w:r>
      <w:r w:rsidR="009D041E">
        <w:rPr>
          <w:noProof/>
        </w:rPr>
        <w:t>ten teenagers with jobs lost them.  The slide continued.  By the following March the youth employment rate had fallen to 40.2%.</w:t>
      </w:r>
    </w:p>
    <w:p w:rsidR="009D041E" w:rsidRDefault="009D041E">
      <w:pPr>
        <w:rPr>
          <w:noProof/>
        </w:rPr>
      </w:pPr>
      <w:r>
        <w:rPr>
          <w:noProof/>
        </w:rPr>
        <w:t>The minimum wage increases of 1996 and 1997 had a smaller initial impact on youth empployment.  The youth employment rate fell from 44.4% to 44.1% the month the wage was incrased in 1996 while it fell from 43.2 to 42.8% the monthe the wage was increased in 1997.   The tightening job market of the late 1990’s helpe</w:t>
      </w:r>
      <w:r w:rsidR="00026C5D">
        <w:rPr>
          <w:noProof/>
        </w:rPr>
        <w:t>d</w:t>
      </w:r>
      <w:r>
        <w:rPr>
          <w:noProof/>
        </w:rPr>
        <w:t xml:space="preserve"> cushion the employment blow of an incrased minimum wage.  The national unemployment rate was below 6% and was below 5% from 1998 until 2001.</w:t>
      </w:r>
    </w:p>
    <w:p w:rsidR="00080F77" w:rsidRDefault="0027655F">
      <w:pPr>
        <w:rPr>
          <w:noProof/>
        </w:rPr>
      </w:pPr>
      <w:r>
        <w:rPr>
          <w:noProof/>
        </w:rPr>
        <w:t xml:space="preserve">The 2001 recession saw a large decrease in youth employment.  This decline stabilized from 2003 through 2007 as the real value of the minimum wage fell.  Increaed globalization decreased the </w:t>
      </w:r>
      <w:r>
        <w:rPr>
          <w:noProof/>
        </w:rPr>
        <w:lastRenderedPageBreak/>
        <w:t>domestic demand for unskilled lab</w:t>
      </w:r>
      <w:r w:rsidR="00541057">
        <w:rPr>
          <w:noProof/>
        </w:rPr>
        <w:t>or in the US.  The 2007, 2008, and 2009</w:t>
      </w:r>
      <w:r>
        <w:rPr>
          <w:noProof/>
        </w:rPr>
        <w:t xml:space="preserve"> increases in the minimum wage rate failed to take this lower demand into acount.  The huge drop in youth employment that came with the last round of minimum wage incrases has only begun to stabilize since 2009</w:t>
      </w:r>
      <w:r w:rsidR="00026C5D">
        <w:rPr>
          <w:noProof/>
        </w:rPr>
        <w:t>,</w:t>
      </w:r>
      <w:r>
        <w:rPr>
          <w:noProof/>
        </w:rPr>
        <w:t xml:space="preserve"> </w:t>
      </w:r>
      <w:r w:rsidR="00D027F9">
        <w:rPr>
          <w:noProof/>
        </w:rPr>
        <w:t>as</w:t>
      </w:r>
      <w:r>
        <w:rPr>
          <w:noProof/>
        </w:rPr>
        <w:t xml:space="preserve"> the value of the minimum wage has been allowed to fall.</w:t>
      </w:r>
    </w:p>
    <w:p w:rsidR="00541057" w:rsidRDefault="00541057">
      <w:pPr>
        <w:rPr>
          <w:noProof/>
        </w:rPr>
      </w:pPr>
      <w:r>
        <w:rPr>
          <w:noProof/>
        </w:rPr>
        <w:t>Between March 1990 and July 2014 the youth employment rate has fallen from 47.1% down to 27.1%.  That is, 44.8% of teenagers who held a job in 1990, no longer hold one in 2014.</w:t>
      </w:r>
      <w:r w:rsidR="00026C5D">
        <w:rPr>
          <w:noProof/>
        </w:rPr>
        <w:t xml:space="preserve">  </w:t>
      </w:r>
      <w:r w:rsidR="00D027F9">
        <w:rPr>
          <w:noProof/>
        </w:rPr>
        <w:t>Y</w:t>
      </w:r>
      <w:r w:rsidR="00026C5D">
        <w:rPr>
          <w:noProof/>
        </w:rPr>
        <w:t xml:space="preserve">outh employment is almost </w:t>
      </w:r>
      <w:r w:rsidR="00026C5D" w:rsidRPr="00D027F9">
        <w:rPr>
          <w:i/>
          <w:noProof/>
        </w:rPr>
        <w:t>half</w:t>
      </w:r>
      <w:r w:rsidR="00026C5D">
        <w:rPr>
          <w:noProof/>
        </w:rPr>
        <w:t xml:space="preserve"> of what it was 25 years ago.</w:t>
      </w:r>
    </w:p>
    <w:p w:rsidR="00026C5D" w:rsidRDefault="00026C5D">
      <w:pPr>
        <w:rPr>
          <w:noProof/>
        </w:rPr>
      </w:pPr>
      <w:r>
        <w:rPr>
          <w:noProof/>
        </w:rPr>
        <w:t>A climb up the income ladder begins by placing one’</w:t>
      </w:r>
      <w:r w:rsidR="00D027F9">
        <w:rPr>
          <w:noProof/>
        </w:rPr>
        <w:t xml:space="preserve">s foot on the lowest bar.  </w:t>
      </w:r>
      <w:r>
        <w:rPr>
          <w:noProof/>
        </w:rPr>
        <w:t xml:space="preserve">More important  than the wage they earn is the experience, on the job training, and self-respect </w:t>
      </w:r>
      <w:r w:rsidR="009E09C9">
        <w:rPr>
          <w:noProof/>
        </w:rPr>
        <w:t xml:space="preserve">young people </w:t>
      </w:r>
      <w:r>
        <w:rPr>
          <w:noProof/>
        </w:rPr>
        <w:t>gain.  If socieity truly wants more people moving up the income ladder, it must stop removing the lowest rungs of the ladder.  Sure, if you outlaw a $7.25 job people won’t  legally have them, but the alternative is not a $10.10 job</w:t>
      </w:r>
      <w:r w:rsidR="009E09C9">
        <w:rPr>
          <w:noProof/>
        </w:rPr>
        <w:t>,</w:t>
      </w:r>
      <w:r>
        <w:rPr>
          <w:noProof/>
        </w:rPr>
        <w:t xml:space="preserve"> but rather, no job at all.</w:t>
      </w:r>
    </w:p>
    <w:p w:rsidR="00D027F9" w:rsidRDefault="00D027F9">
      <w:pPr>
        <w:rPr>
          <w:noProof/>
        </w:rPr>
      </w:pPr>
      <w:r>
        <w:rPr>
          <w:noProof/>
        </w:rPr>
        <w:t>If the US increasesed its minimum wage to $10.10 an hour the following would result:</w:t>
      </w:r>
    </w:p>
    <w:p w:rsidR="00D027F9" w:rsidRDefault="00D027F9" w:rsidP="00D027F9">
      <w:pPr>
        <w:pStyle w:val="ListParagraph"/>
        <w:numPr>
          <w:ilvl w:val="0"/>
          <w:numId w:val="1"/>
        </w:numPr>
        <w:rPr>
          <w:noProof/>
        </w:rPr>
      </w:pPr>
      <w:r>
        <w:rPr>
          <w:noProof/>
        </w:rPr>
        <w:t>An increase in demand for illegal low wage labor (often performed by undocumented illegal immigrants)</w:t>
      </w:r>
    </w:p>
    <w:p w:rsidR="00D027F9" w:rsidRDefault="00D027F9" w:rsidP="00D027F9">
      <w:pPr>
        <w:pStyle w:val="ListParagraph"/>
        <w:numPr>
          <w:ilvl w:val="0"/>
          <w:numId w:val="1"/>
        </w:numPr>
        <w:rPr>
          <w:noProof/>
        </w:rPr>
      </w:pPr>
      <w:r>
        <w:rPr>
          <w:noProof/>
        </w:rPr>
        <w:t>A huge reduction in youth employment</w:t>
      </w:r>
      <w:r w:rsidR="009E09C9">
        <w:rPr>
          <w:noProof/>
        </w:rPr>
        <w:t xml:space="preserve"> in lower income areas (rural states and inner cities)</w:t>
      </w:r>
    </w:p>
    <w:p w:rsidR="00D027F9" w:rsidRDefault="00D027F9" w:rsidP="00D027F9">
      <w:pPr>
        <w:pStyle w:val="ListParagraph"/>
        <w:numPr>
          <w:ilvl w:val="0"/>
          <w:numId w:val="1"/>
        </w:numPr>
        <w:rPr>
          <w:noProof/>
        </w:rPr>
      </w:pPr>
      <w:r>
        <w:rPr>
          <w:noProof/>
        </w:rPr>
        <w:t>Increased automation of unskilled work (say hello to the self-serve fast food kiosk that looks like the self-serve airport check-in kiosk)</w:t>
      </w:r>
    </w:p>
    <w:p w:rsidR="00D027F9" w:rsidRDefault="00D027F9" w:rsidP="00D027F9">
      <w:pPr>
        <w:pStyle w:val="ListParagraph"/>
        <w:numPr>
          <w:ilvl w:val="0"/>
          <w:numId w:val="1"/>
        </w:numPr>
        <w:rPr>
          <w:noProof/>
        </w:rPr>
      </w:pPr>
      <w:r>
        <w:rPr>
          <w:noProof/>
        </w:rPr>
        <w:t>The elimination of tipping as a standard American practice if servers are guarenteed $10,10 an hour whether they are tipped or not</w:t>
      </w:r>
    </w:p>
    <w:p w:rsidR="00080F77" w:rsidRDefault="00D027F9" w:rsidP="00D027F9">
      <w:pPr>
        <w:pStyle w:val="ListParagraph"/>
        <w:numPr>
          <w:ilvl w:val="0"/>
          <w:numId w:val="1"/>
        </w:numPr>
        <w:rPr>
          <w:noProof/>
        </w:rPr>
      </w:pPr>
      <w:r>
        <w:rPr>
          <w:noProof/>
        </w:rPr>
        <w:t>A reductin in US agricultural output if the minimum wage applies to the agricultural industry</w:t>
      </w:r>
    </w:p>
    <w:p w:rsidR="002E7417" w:rsidRDefault="002E7417" w:rsidP="009E09C9">
      <w:pPr>
        <w:pStyle w:val="ListParagraph"/>
        <w:numPr>
          <w:ilvl w:val="0"/>
          <w:numId w:val="1"/>
        </w:numPr>
        <w:rPr>
          <w:noProof/>
        </w:rPr>
      </w:pPr>
      <w:r>
        <w:rPr>
          <w:noProof/>
        </w:rPr>
        <w:t>Increased usage of college loans as fewer young people will have access to jobs</w:t>
      </w:r>
    </w:p>
    <w:p w:rsidR="009E09C9" w:rsidRDefault="002E7417" w:rsidP="009E09C9">
      <w:r>
        <w:rPr>
          <w:noProof/>
        </w:rPr>
        <w:t xml:space="preserve">If there is any doubt what high minimum wages and highly regulated labor markets give young people, look no further than </w:t>
      </w:r>
      <w:hyperlink r:id="rId7" w:history="1">
        <w:r w:rsidRPr="00BC063B">
          <w:rPr>
            <w:rStyle w:val="Hyperlink"/>
            <w:noProof/>
          </w:rPr>
          <w:t>Europe</w:t>
        </w:r>
      </w:hyperlink>
      <w:r w:rsidR="00BC063B">
        <w:rPr>
          <w:noProof/>
        </w:rPr>
        <w:t xml:space="preserve"> where t</w:t>
      </w:r>
      <w:r w:rsidR="009E09C9">
        <w:rPr>
          <w:noProof/>
        </w:rPr>
        <w:t xml:space="preserve">he youth unemployment rates are: </w:t>
      </w:r>
      <w:r w:rsidR="00BC063B">
        <w:t>Greece (57.7%),</w:t>
      </w:r>
      <w:r w:rsidR="00BC063B">
        <w:t xml:space="preserve"> Spain (54%), Croatia (48.7%), Italy (43%), Cyprus (37.3%), and Portugal (34.8%).</w:t>
      </w:r>
      <w:r w:rsidR="009E09C9">
        <w:t xml:space="preserve"> Seven and </w:t>
      </w:r>
      <w:r w:rsidR="00665BB4">
        <w:t xml:space="preserve">a </w:t>
      </w:r>
      <w:r w:rsidR="009E09C9">
        <w:t xml:space="preserve">half million young Europeans between the ages of 15 and 24 are not employed, in school, or in training. </w:t>
      </w:r>
    </w:p>
    <w:p w:rsidR="00665BB4" w:rsidRDefault="00665BB4" w:rsidP="009E09C9">
      <w:r>
        <w:t>Society cannot take away the lowest rungs on the economic ladder and expect young people to pole vault into the middle class.  We know the outcome of eliminating job opportunities for young people and it is not pretty.  The purchasing power of the US minimum wage is higher now than it has been for most of the last thirty years.  Now is not the time to raise it even higher.</w:t>
      </w:r>
    </w:p>
    <w:p w:rsidR="00BC063B" w:rsidRDefault="009E09C9" w:rsidP="009E09C9">
      <w:pPr>
        <w:rPr>
          <w:noProof/>
        </w:rPr>
      </w:pPr>
      <w:r>
        <w:rPr>
          <w:noProof/>
        </w:rPr>
        <w:t xml:space="preserve"> </w:t>
      </w:r>
    </w:p>
    <w:p w:rsidR="00080F77" w:rsidRDefault="00080F77">
      <w:pPr>
        <w:rPr>
          <w:noProof/>
        </w:rPr>
      </w:pPr>
    </w:p>
    <w:p w:rsidR="00080F77" w:rsidRDefault="00080F77">
      <w:pPr>
        <w:rPr>
          <w:noProof/>
        </w:rPr>
      </w:pPr>
    </w:p>
    <w:p w:rsidR="00F26456" w:rsidRDefault="007F1E22"/>
    <w:sectPr w:rsidR="00F2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0DDE"/>
    <w:multiLevelType w:val="hybridMultilevel"/>
    <w:tmpl w:val="D760FE8E"/>
    <w:lvl w:ilvl="0" w:tplc="38B84C2E">
      <w:start w:val="9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77"/>
    <w:rsid w:val="00026C5D"/>
    <w:rsid w:val="00080F77"/>
    <w:rsid w:val="000D3EF1"/>
    <w:rsid w:val="00244DD2"/>
    <w:rsid w:val="0027655F"/>
    <w:rsid w:val="002E7417"/>
    <w:rsid w:val="004E4CCE"/>
    <w:rsid w:val="00523A91"/>
    <w:rsid w:val="00541057"/>
    <w:rsid w:val="00665BB4"/>
    <w:rsid w:val="007F1E22"/>
    <w:rsid w:val="009D041E"/>
    <w:rsid w:val="009E09C9"/>
    <w:rsid w:val="00B148D4"/>
    <w:rsid w:val="00BC063B"/>
    <w:rsid w:val="00CC5AD3"/>
    <w:rsid w:val="00D027F9"/>
    <w:rsid w:val="00E568A2"/>
    <w:rsid w:val="00E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77"/>
    <w:rPr>
      <w:rFonts w:ascii="Tahoma" w:hAnsi="Tahoma" w:cs="Tahoma"/>
      <w:sz w:val="16"/>
      <w:szCs w:val="16"/>
    </w:rPr>
  </w:style>
  <w:style w:type="paragraph" w:styleId="ListParagraph">
    <w:name w:val="List Paragraph"/>
    <w:basedOn w:val="Normal"/>
    <w:uiPriority w:val="34"/>
    <w:qFormat/>
    <w:rsid w:val="00D027F9"/>
    <w:pPr>
      <w:ind w:left="720"/>
      <w:contextualSpacing/>
    </w:pPr>
  </w:style>
  <w:style w:type="character" w:styleId="Hyperlink">
    <w:name w:val="Hyperlink"/>
    <w:basedOn w:val="DefaultParagraphFont"/>
    <w:uiPriority w:val="99"/>
    <w:unhideWhenUsed/>
    <w:rsid w:val="00BC063B"/>
    <w:rPr>
      <w:color w:val="0000FF" w:themeColor="hyperlink"/>
      <w:u w:val="single"/>
    </w:rPr>
  </w:style>
  <w:style w:type="paragraph" w:customStyle="1" w:styleId="atiret201p24">
    <w:name w:val="a_tiret_20_1_p24"/>
    <w:basedOn w:val="Normal"/>
    <w:rsid w:val="00BC06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77"/>
    <w:rPr>
      <w:rFonts w:ascii="Tahoma" w:hAnsi="Tahoma" w:cs="Tahoma"/>
      <w:sz w:val="16"/>
      <w:szCs w:val="16"/>
    </w:rPr>
  </w:style>
  <w:style w:type="paragraph" w:styleId="ListParagraph">
    <w:name w:val="List Paragraph"/>
    <w:basedOn w:val="Normal"/>
    <w:uiPriority w:val="34"/>
    <w:qFormat/>
    <w:rsid w:val="00D027F9"/>
    <w:pPr>
      <w:ind w:left="720"/>
      <w:contextualSpacing/>
    </w:pPr>
  </w:style>
  <w:style w:type="character" w:styleId="Hyperlink">
    <w:name w:val="Hyperlink"/>
    <w:basedOn w:val="DefaultParagraphFont"/>
    <w:uiPriority w:val="99"/>
    <w:unhideWhenUsed/>
    <w:rsid w:val="00BC063B"/>
    <w:rPr>
      <w:color w:val="0000FF" w:themeColor="hyperlink"/>
      <w:u w:val="single"/>
    </w:rPr>
  </w:style>
  <w:style w:type="paragraph" w:customStyle="1" w:styleId="atiret201p24">
    <w:name w:val="a_tiret_20_1_p24"/>
    <w:basedOn w:val="Normal"/>
    <w:rsid w:val="00BC0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6096">
      <w:bodyDiv w:val="1"/>
      <w:marLeft w:val="0"/>
      <w:marRight w:val="0"/>
      <w:marTop w:val="0"/>
      <w:marBottom w:val="0"/>
      <w:divBdr>
        <w:top w:val="none" w:sz="0" w:space="0" w:color="auto"/>
        <w:left w:val="none" w:sz="0" w:space="0" w:color="auto"/>
        <w:bottom w:val="none" w:sz="0" w:space="0" w:color="auto"/>
        <w:right w:val="none" w:sz="0" w:space="0" w:color="auto"/>
      </w:divBdr>
      <w:divsChild>
        <w:div w:id="2059697168">
          <w:marLeft w:val="0"/>
          <w:marRight w:val="0"/>
          <w:marTop w:val="0"/>
          <w:marBottom w:val="0"/>
          <w:divBdr>
            <w:top w:val="none" w:sz="0" w:space="0" w:color="auto"/>
            <w:left w:val="none" w:sz="0" w:space="0" w:color="auto"/>
            <w:bottom w:val="none" w:sz="0" w:space="0" w:color="auto"/>
            <w:right w:val="none" w:sz="0" w:space="0" w:color="auto"/>
          </w:divBdr>
        </w:div>
        <w:div w:id="286400433">
          <w:marLeft w:val="0"/>
          <w:marRight w:val="0"/>
          <w:marTop w:val="0"/>
          <w:marBottom w:val="0"/>
          <w:divBdr>
            <w:top w:val="none" w:sz="0" w:space="0" w:color="auto"/>
            <w:left w:val="none" w:sz="0" w:space="0" w:color="auto"/>
            <w:bottom w:val="none" w:sz="0" w:space="0" w:color="auto"/>
            <w:right w:val="none" w:sz="0" w:space="0" w:color="auto"/>
          </w:divBdr>
        </w:div>
        <w:div w:id="1392072625">
          <w:marLeft w:val="0"/>
          <w:marRight w:val="0"/>
          <w:marTop w:val="0"/>
          <w:marBottom w:val="0"/>
          <w:divBdr>
            <w:top w:val="none" w:sz="0" w:space="0" w:color="auto"/>
            <w:left w:val="none" w:sz="0" w:space="0" w:color="auto"/>
            <w:bottom w:val="none" w:sz="0" w:space="0" w:color="auto"/>
            <w:right w:val="none" w:sz="0" w:space="0" w:color="auto"/>
          </w:divBdr>
        </w:div>
        <w:div w:id="1432776043">
          <w:marLeft w:val="0"/>
          <w:marRight w:val="0"/>
          <w:marTop w:val="0"/>
          <w:marBottom w:val="0"/>
          <w:divBdr>
            <w:top w:val="none" w:sz="0" w:space="0" w:color="auto"/>
            <w:left w:val="none" w:sz="0" w:space="0" w:color="auto"/>
            <w:bottom w:val="none" w:sz="0" w:space="0" w:color="auto"/>
            <w:right w:val="none" w:sz="0" w:space="0" w:color="auto"/>
          </w:divBdr>
        </w:div>
        <w:div w:id="1081441720">
          <w:marLeft w:val="0"/>
          <w:marRight w:val="0"/>
          <w:marTop w:val="0"/>
          <w:marBottom w:val="0"/>
          <w:divBdr>
            <w:top w:val="none" w:sz="0" w:space="0" w:color="auto"/>
            <w:left w:val="none" w:sz="0" w:space="0" w:color="auto"/>
            <w:bottom w:val="none" w:sz="0" w:space="0" w:color="auto"/>
            <w:right w:val="none" w:sz="0" w:space="0" w:color="auto"/>
          </w:divBdr>
        </w:div>
        <w:div w:id="728311070">
          <w:marLeft w:val="0"/>
          <w:marRight w:val="0"/>
          <w:marTop w:val="0"/>
          <w:marBottom w:val="0"/>
          <w:divBdr>
            <w:top w:val="none" w:sz="0" w:space="0" w:color="auto"/>
            <w:left w:val="none" w:sz="0" w:space="0" w:color="auto"/>
            <w:bottom w:val="none" w:sz="0" w:space="0" w:color="auto"/>
            <w:right w:val="none" w:sz="0" w:space="0" w:color="auto"/>
          </w:divBdr>
        </w:div>
        <w:div w:id="1976763360">
          <w:marLeft w:val="0"/>
          <w:marRight w:val="0"/>
          <w:marTop w:val="0"/>
          <w:marBottom w:val="0"/>
          <w:divBdr>
            <w:top w:val="none" w:sz="0" w:space="0" w:color="auto"/>
            <w:left w:val="none" w:sz="0" w:space="0" w:color="auto"/>
            <w:bottom w:val="none" w:sz="0" w:space="0" w:color="auto"/>
            <w:right w:val="none" w:sz="0" w:space="0" w:color="auto"/>
          </w:divBdr>
        </w:div>
        <w:div w:id="570385087">
          <w:marLeft w:val="0"/>
          <w:marRight w:val="0"/>
          <w:marTop w:val="0"/>
          <w:marBottom w:val="0"/>
          <w:divBdr>
            <w:top w:val="none" w:sz="0" w:space="0" w:color="auto"/>
            <w:left w:val="none" w:sz="0" w:space="0" w:color="auto"/>
            <w:bottom w:val="none" w:sz="0" w:space="0" w:color="auto"/>
            <w:right w:val="none" w:sz="0" w:space="0" w:color="auto"/>
          </w:divBdr>
        </w:div>
        <w:div w:id="1434788380">
          <w:marLeft w:val="0"/>
          <w:marRight w:val="0"/>
          <w:marTop w:val="0"/>
          <w:marBottom w:val="0"/>
          <w:divBdr>
            <w:top w:val="none" w:sz="0" w:space="0" w:color="auto"/>
            <w:left w:val="none" w:sz="0" w:space="0" w:color="auto"/>
            <w:bottom w:val="none" w:sz="0" w:space="0" w:color="auto"/>
            <w:right w:val="none" w:sz="0" w:space="0" w:color="auto"/>
          </w:divBdr>
        </w:div>
        <w:div w:id="660743848">
          <w:marLeft w:val="0"/>
          <w:marRight w:val="0"/>
          <w:marTop w:val="0"/>
          <w:marBottom w:val="0"/>
          <w:divBdr>
            <w:top w:val="none" w:sz="0" w:space="0" w:color="auto"/>
            <w:left w:val="none" w:sz="0" w:space="0" w:color="auto"/>
            <w:bottom w:val="none" w:sz="0" w:space="0" w:color="auto"/>
            <w:right w:val="none" w:sz="0" w:space="0" w:color="auto"/>
          </w:divBdr>
        </w:div>
        <w:div w:id="2126847308">
          <w:marLeft w:val="0"/>
          <w:marRight w:val="0"/>
          <w:marTop w:val="0"/>
          <w:marBottom w:val="0"/>
          <w:divBdr>
            <w:top w:val="none" w:sz="0" w:space="0" w:color="auto"/>
            <w:left w:val="none" w:sz="0" w:space="0" w:color="auto"/>
            <w:bottom w:val="none" w:sz="0" w:space="0" w:color="auto"/>
            <w:right w:val="none" w:sz="0" w:space="0" w:color="auto"/>
          </w:divBdr>
        </w:div>
        <w:div w:id="1885213490">
          <w:marLeft w:val="0"/>
          <w:marRight w:val="0"/>
          <w:marTop w:val="0"/>
          <w:marBottom w:val="0"/>
          <w:divBdr>
            <w:top w:val="none" w:sz="0" w:space="0" w:color="auto"/>
            <w:left w:val="none" w:sz="0" w:space="0" w:color="auto"/>
            <w:bottom w:val="none" w:sz="0" w:space="0" w:color="auto"/>
            <w:right w:val="none" w:sz="0" w:space="0" w:color="auto"/>
          </w:divBdr>
        </w:div>
        <w:div w:id="1973166387">
          <w:marLeft w:val="0"/>
          <w:marRight w:val="0"/>
          <w:marTop w:val="0"/>
          <w:marBottom w:val="0"/>
          <w:divBdr>
            <w:top w:val="none" w:sz="0" w:space="0" w:color="auto"/>
            <w:left w:val="none" w:sz="0" w:space="0" w:color="auto"/>
            <w:bottom w:val="none" w:sz="0" w:space="0" w:color="auto"/>
            <w:right w:val="none" w:sz="0" w:space="0" w:color="auto"/>
          </w:divBdr>
        </w:div>
        <w:div w:id="1047873687">
          <w:marLeft w:val="0"/>
          <w:marRight w:val="0"/>
          <w:marTop w:val="0"/>
          <w:marBottom w:val="0"/>
          <w:divBdr>
            <w:top w:val="none" w:sz="0" w:space="0" w:color="auto"/>
            <w:left w:val="none" w:sz="0" w:space="0" w:color="auto"/>
            <w:bottom w:val="none" w:sz="0" w:space="0" w:color="auto"/>
            <w:right w:val="none" w:sz="0" w:space="0" w:color="auto"/>
          </w:divBdr>
        </w:div>
        <w:div w:id="1523474490">
          <w:marLeft w:val="0"/>
          <w:marRight w:val="0"/>
          <w:marTop w:val="0"/>
          <w:marBottom w:val="0"/>
          <w:divBdr>
            <w:top w:val="none" w:sz="0" w:space="0" w:color="auto"/>
            <w:left w:val="none" w:sz="0" w:space="0" w:color="auto"/>
            <w:bottom w:val="none" w:sz="0" w:space="0" w:color="auto"/>
            <w:right w:val="none" w:sz="0" w:space="0" w:color="auto"/>
          </w:divBdr>
        </w:div>
        <w:div w:id="950741180">
          <w:marLeft w:val="0"/>
          <w:marRight w:val="0"/>
          <w:marTop w:val="0"/>
          <w:marBottom w:val="0"/>
          <w:divBdr>
            <w:top w:val="none" w:sz="0" w:space="0" w:color="auto"/>
            <w:left w:val="none" w:sz="0" w:space="0" w:color="auto"/>
            <w:bottom w:val="none" w:sz="0" w:space="0" w:color="auto"/>
            <w:right w:val="none" w:sz="0" w:space="0" w:color="auto"/>
          </w:divBdr>
        </w:div>
        <w:div w:id="1328512902">
          <w:marLeft w:val="0"/>
          <w:marRight w:val="0"/>
          <w:marTop w:val="0"/>
          <w:marBottom w:val="0"/>
          <w:divBdr>
            <w:top w:val="none" w:sz="0" w:space="0" w:color="auto"/>
            <w:left w:val="none" w:sz="0" w:space="0" w:color="auto"/>
            <w:bottom w:val="none" w:sz="0" w:space="0" w:color="auto"/>
            <w:right w:val="none" w:sz="0" w:space="0" w:color="auto"/>
          </w:divBdr>
        </w:div>
        <w:div w:id="1630623809">
          <w:marLeft w:val="0"/>
          <w:marRight w:val="0"/>
          <w:marTop w:val="0"/>
          <w:marBottom w:val="0"/>
          <w:divBdr>
            <w:top w:val="none" w:sz="0" w:space="0" w:color="auto"/>
            <w:left w:val="none" w:sz="0" w:space="0" w:color="auto"/>
            <w:bottom w:val="none" w:sz="0" w:space="0" w:color="auto"/>
            <w:right w:val="none" w:sz="0" w:space="0" w:color="auto"/>
          </w:divBdr>
        </w:div>
        <w:div w:id="1295868003">
          <w:marLeft w:val="0"/>
          <w:marRight w:val="0"/>
          <w:marTop w:val="0"/>
          <w:marBottom w:val="0"/>
          <w:divBdr>
            <w:top w:val="none" w:sz="0" w:space="0" w:color="auto"/>
            <w:left w:val="none" w:sz="0" w:space="0" w:color="auto"/>
            <w:bottom w:val="none" w:sz="0" w:space="0" w:color="auto"/>
            <w:right w:val="none" w:sz="0" w:space="0" w:color="auto"/>
          </w:divBdr>
        </w:div>
        <w:div w:id="1602565761">
          <w:marLeft w:val="0"/>
          <w:marRight w:val="0"/>
          <w:marTop w:val="0"/>
          <w:marBottom w:val="0"/>
          <w:divBdr>
            <w:top w:val="none" w:sz="0" w:space="0" w:color="auto"/>
            <w:left w:val="none" w:sz="0" w:space="0" w:color="auto"/>
            <w:bottom w:val="none" w:sz="0" w:space="0" w:color="auto"/>
            <w:right w:val="none" w:sz="0" w:space="0" w:color="auto"/>
          </w:divBdr>
        </w:div>
        <w:div w:id="54205925">
          <w:marLeft w:val="0"/>
          <w:marRight w:val="0"/>
          <w:marTop w:val="0"/>
          <w:marBottom w:val="0"/>
          <w:divBdr>
            <w:top w:val="none" w:sz="0" w:space="0" w:color="auto"/>
            <w:left w:val="none" w:sz="0" w:space="0" w:color="auto"/>
            <w:bottom w:val="none" w:sz="0" w:space="0" w:color="auto"/>
            <w:right w:val="none" w:sz="0" w:space="0" w:color="auto"/>
          </w:divBdr>
        </w:div>
        <w:div w:id="1752506322">
          <w:marLeft w:val="0"/>
          <w:marRight w:val="0"/>
          <w:marTop w:val="0"/>
          <w:marBottom w:val="0"/>
          <w:divBdr>
            <w:top w:val="none" w:sz="0" w:space="0" w:color="auto"/>
            <w:left w:val="none" w:sz="0" w:space="0" w:color="auto"/>
            <w:bottom w:val="none" w:sz="0" w:space="0" w:color="auto"/>
            <w:right w:val="none" w:sz="0" w:space="0" w:color="auto"/>
          </w:divBdr>
        </w:div>
        <w:div w:id="1229000184">
          <w:marLeft w:val="0"/>
          <w:marRight w:val="0"/>
          <w:marTop w:val="0"/>
          <w:marBottom w:val="0"/>
          <w:divBdr>
            <w:top w:val="none" w:sz="0" w:space="0" w:color="auto"/>
            <w:left w:val="none" w:sz="0" w:space="0" w:color="auto"/>
            <w:bottom w:val="none" w:sz="0" w:space="0" w:color="auto"/>
            <w:right w:val="none" w:sz="0" w:space="0" w:color="auto"/>
          </w:divBdr>
        </w:div>
        <w:div w:id="1809934220">
          <w:marLeft w:val="0"/>
          <w:marRight w:val="0"/>
          <w:marTop w:val="0"/>
          <w:marBottom w:val="0"/>
          <w:divBdr>
            <w:top w:val="none" w:sz="0" w:space="0" w:color="auto"/>
            <w:left w:val="none" w:sz="0" w:space="0" w:color="auto"/>
            <w:bottom w:val="none" w:sz="0" w:space="0" w:color="auto"/>
            <w:right w:val="none" w:sz="0" w:space="0" w:color="auto"/>
          </w:divBdr>
        </w:div>
        <w:div w:id="464662293">
          <w:marLeft w:val="0"/>
          <w:marRight w:val="0"/>
          <w:marTop w:val="0"/>
          <w:marBottom w:val="0"/>
          <w:divBdr>
            <w:top w:val="none" w:sz="0" w:space="0" w:color="auto"/>
            <w:left w:val="none" w:sz="0" w:space="0" w:color="auto"/>
            <w:bottom w:val="none" w:sz="0" w:space="0" w:color="auto"/>
            <w:right w:val="none" w:sz="0" w:space="0" w:color="auto"/>
          </w:divBdr>
        </w:div>
        <w:div w:id="1318073280">
          <w:marLeft w:val="0"/>
          <w:marRight w:val="0"/>
          <w:marTop w:val="0"/>
          <w:marBottom w:val="0"/>
          <w:divBdr>
            <w:top w:val="none" w:sz="0" w:space="0" w:color="auto"/>
            <w:left w:val="none" w:sz="0" w:space="0" w:color="auto"/>
            <w:bottom w:val="none" w:sz="0" w:space="0" w:color="auto"/>
            <w:right w:val="none" w:sz="0" w:space="0" w:color="auto"/>
          </w:divBdr>
        </w:div>
        <w:div w:id="1631864229">
          <w:marLeft w:val="0"/>
          <w:marRight w:val="0"/>
          <w:marTop w:val="0"/>
          <w:marBottom w:val="0"/>
          <w:divBdr>
            <w:top w:val="none" w:sz="0" w:space="0" w:color="auto"/>
            <w:left w:val="none" w:sz="0" w:space="0" w:color="auto"/>
            <w:bottom w:val="none" w:sz="0" w:space="0" w:color="auto"/>
            <w:right w:val="none" w:sz="0" w:space="0" w:color="auto"/>
          </w:divBdr>
        </w:div>
        <w:div w:id="2009363332">
          <w:marLeft w:val="0"/>
          <w:marRight w:val="0"/>
          <w:marTop w:val="0"/>
          <w:marBottom w:val="0"/>
          <w:divBdr>
            <w:top w:val="none" w:sz="0" w:space="0" w:color="auto"/>
            <w:left w:val="none" w:sz="0" w:space="0" w:color="auto"/>
            <w:bottom w:val="none" w:sz="0" w:space="0" w:color="auto"/>
            <w:right w:val="none" w:sz="0" w:space="0" w:color="auto"/>
          </w:divBdr>
        </w:div>
        <w:div w:id="886796699">
          <w:marLeft w:val="0"/>
          <w:marRight w:val="0"/>
          <w:marTop w:val="0"/>
          <w:marBottom w:val="0"/>
          <w:divBdr>
            <w:top w:val="none" w:sz="0" w:space="0" w:color="auto"/>
            <w:left w:val="none" w:sz="0" w:space="0" w:color="auto"/>
            <w:bottom w:val="none" w:sz="0" w:space="0" w:color="auto"/>
            <w:right w:val="none" w:sz="0" w:space="0" w:color="auto"/>
          </w:divBdr>
        </w:div>
        <w:div w:id="26300055">
          <w:marLeft w:val="0"/>
          <w:marRight w:val="0"/>
          <w:marTop w:val="0"/>
          <w:marBottom w:val="0"/>
          <w:divBdr>
            <w:top w:val="none" w:sz="0" w:space="0" w:color="auto"/>
            <w:left w:val="none" w:sz="0" w:space="0" w:color="auto"/>
            <w:bottom w:val="none" w:sz="0" w:space="0" w:color="auto"/>
            <w:right w:val="none" w:sz="0" w:space="0" w:color="auto"/>
          </w:divBdr>
        </w:div>
        <w:div w:id="305359162">
          <w:marLeft w:val="0"/>
          <w:marRight w:val="0"/>
          <w:marTop w:val="0"/>
          <w:marBottom w:val="0"/>
          <w:divBdr>
            <w:top w:val="none" w:sz="0" w:space="0" w:color="auto"/>
            <w:left w:val="none" w:sz="0" w:space="0" w:color="auto"/>
            <w:bottom w:val="none" w:sz="0" w:space="0" w:color="auto"/>
            <w:right w:val="none" w:sz="0" w:space="0" w:color="auto"/>
          </w:divBdr>
        </w:div>
        <w:div w:id="2000190356">
          <w:marLeft w:val="0"/>
          <w:marRight w:val="0"/>
          <w:marTop w:val="0"/>
          <w:marBottom w:val="0"/>
          <w:divBdr>
            <w:top w:val="none" w:sz="0" w:space="0" w:color="auto"/>
            <w:left w:val="none" w:sz="0" w:space="0" w:color="auto"/>
            <w:bottom w:val="none" w:sz="0" w:space="0" w:color="auto"/>
            <w:right w:val="none" w:sz="0" w:space="0" w:color="auto"/>
          </w:divBdr>
        </w:div>
        <w:div w:id="442843867">
          <w:marLeft w:val="0"/>
          <w:marRight w:val="0"/>
          <w:marTop w:val="0"/>
          <w:marBottom w:val="0"/>
          <w:divBdr>
            <w:top w:val="none" w:sz="0" w:space="0" w:color="auto"/>
            <w:left w:val="none" w:sz="0" w:space="0" w:color="auto"/>
            <w:bottom w:val="none" w:sz="0" w:space="0" w:color="auto"/>
            <w:right w:val="none" w:sz="0" w:space="0" w:color="auto"/>
          </w:divBdr>
        </w:div>
        <w:div w:id="2038502304">
          <w:marLeft w:val="0"/>
          <w:marRight w:val="0"/>
          <w:marTop w:val="0"/>
          <w:marBottom w:val="0"/>
          <w:divBdr>
            <w:top w:val="none" w:sz="0" w:space="0" w:color="auto"/>
            <w:left w:val="none" w:sz="0" w:space="0" w:color="auto"/>
            <w:bottom w:val="none" w:sz="0" w:space="0" w:color="auto"/>
            <w:right w:val="none" w:sz="0" w:space="0" w:color="auto"/>
          </w:divBdr>
        </w:div>
        <w:div w:id="1598708169">
          <w:marLeft w:val="0"/>
          <w:marRight w:val="0"/>
          <w:marTop w:val="0"/>
          <w:marBottom w:val="0"/>
          <w:divBdr>
            <w:top w:val="none" w:sz="0" w:space="0" w:color="auto"/>
            <w:left w:val="none" w:sz="0" w:space="0" w:color="auto"/>
            <w:bottom w:val="none" w:sz="0" w:space="0" w:color="auto"/>
            <w:right w:val="none" w:sz="0" w:space="0" w:color="auto"/>
          </w:divBdr>
        </w:div>
        <w:div w:id="697006892">
          <w:marLeft w:val="0"/>
          <w:marRight w:val="0"/>
          <w:marTop w:val="0"/>
          <w:marBottom w:val="0"/>
          <w:divBdr>
            <w:top w:val="none" w:sz="0" w:space="0" w:color="auto"/>
            <w:left w:val="none" w:sz="0" w:space="0" w:color="auto"/>
            <w:bottom w:val="none" w:sz="0" w:space="0" w:color="auto"/>
            <w:right w:val="none" w:sz="0" w:space="0" w:color="auto"/>
          </w:divBdr>
        </w:div>
        <w:div w:id="2001733732">
          <w:marLeft w:val="0"/>
          <w:marRight w:val="0"/>
          <w:marTop w:val="0"/>
          <w:marBottom w:val="0"/>
          <w:divBdr>
            <w:top w:val="none" w:sz="0" w:space="0" w:color="auto"/>
            <w:left w:val="none" w:sz="0" w:space="0" w:color="auto"/>
            <w:bottom w:val="none" w:sz="0" w:space="0" w:color="auto"/>
            <w:right w:val="none" w:sz="0" w:space="0" w:color="auto"/>
          </w:divBdr>
        </w:div>
        <w:div w:id="1634867209">
          <w:marLeft w:val="0"/>
          <w:marRight w:val="0"/>
          <w:marTop w:val="0"/>
          <w:marBottom w:val="0"/>
          <w:divBdr>
            <w:top w:val="none" w:sz="0" w:space="0" w:color="auto"/>
            <w:left w:val="none" w:sz="0" w:space="0" w:color="auto"/>
            <w:bottom w:val="none" w:sz="0" w:space="0" w:color="auto"/>
            <w:right w:val="none" w:sz="0" w:space="0" w:color="auto"/>
          </w:divBdr>
        </w:div>
        <w:div w:id="421608718">
          <w:marLeft w:val="0"/>
          <w:marRight w:val="0"/>
          <w:marTop w:val="0"/>
          <w:marBottom w:val="0"/>
          <w:divBdr>
            <w:top w:val="none" w:sz="0" w:space="0" w:color="auto"/>
            <w:left w:val="none" w:sz="0" w:space="0" w:color="auto"/>
            <w:bottom w:val="none" w:sz="0" w:space="0" w:color="auto"/>
            <w:right w:val="none" w:sz="0" w:space="0" w:color="auto"/>
          </w:divBdr>
        </w:div>
        <w:div w:id="1860048681">
          <w:marLeft w:val="0"/>
          <w:marRight w:val="0"/>
          <w:marTop w:val="0"/>
          <w:marBottom w:val="0"/>
          <w:divBdr>
            <w:top w:val="none" w:sz="0" w:space="0" w:color="auto"/>
            <w:left w:val="none" w:sz="0" w:space="0" w:color="auto"/>
            <w:bottom w:val="none" w:sz="0" w:space="0" w:color="auto"/>
            <w:right w:val="none" w:sz="0" w:space="0" w:color="auto"/>
          </w:divBdr>
        </w:div>
        <w:div w:id="49883352">
          <w:marLeft w:val="0"/>
          <w:marRight w:val="0"/>
          <w:marTop w:val="0"/>
          <w:marBottom w:val="0"/>
          <w:divBdr>
            <w:top w:val="none" w:sz="0" w:space="0" w:color="auto"/>
            <w:left w:val="none" w:sz="0" w:space="0" w:color="auto"/>
            <w:bottom w:val="none" w:sz="0" w:space="0" w:color="auto"/>
            <w:right w:val="none" w:sz="0" w:space="0" w:color="auto"/>
          </w:divBdr>
        </w:div>
        <w:div w:id="1945114258">
          <w:marLeft w:val="0"/>
          <w:marRight w:val="0"/>
          <w:marTop w:val="0"/>
          <w:marBottom w:val="0"/>
          <w:divBdr>
            <w:top w:val="none" w:sz="0" w:space="0" w:color="auto"/>
            <w:left w:val="none" w:sz="0" w:space="0" w:color="auto"/>
            <w:bottom w:val="none" w:sz="0" w:space="0" w:color="auto"/>
            <w:right w:val="none" w:sz="0" w:space="0" w:color="auto"/>
          </w:divBdr>
        </w:div>
        <w:div w:id="1873952830">
          <w:marLeft w:val="0"/>
          <w:marRight w:val="0"/>
          <w:marTop w:val="0"/>
          <w:marBottom w:val="0"/>
          <w:divBdr>
            <w:top w:val="none" w:sz="0" w:space="0" w:color="auto"/>
            <w:left w:val="none" w:sz="0" w:space="0" w:color="auto"/>
            <w:bottom w:val="none" w:sz="0" w:space="0" w:color="auto"/>
            <w:right w:val="none" w:sz="0" w:space="0" w:color="auto"/>
          </w:divBdr>
        </w:div>
        <w:div w:id="661276165">
          <w:marLeft w:val="0"/>
          <w:marRight w:val="0"/>
          <w:marTop w:val="0"/>
          <w:marBottom w:val="0"/>
          <w:divBdr>
            <w:top w:val="none" w:sz="0" w:space="0" w:color="auto"/>
            <w:left w:val="none" w:sz="0" w:space="0" w:color="auto"/>
            <w:bottom w:val="none" w:sz="0" w:space="0" w:color="auto"/>
            <w:right w:val="none" w:sz="0" w:space="0" w:color="auto"/>
          </w:divBdr>
        </w:div>
        <w:div w:id="1443572898">
          <w:marLeft w:val="0"/>
          <w:marRight w:val="0"/>
          <w:marTop w:val="0"/>
          <w:marBottom w:val="0"/>
          <w:divBdr>
            <w:top w:val="none" w:sz="0" w:space="0" w:color="auto"/>
            <w:left w:val="none" w:sz="0" w:space="0" w:color="auto"/>
            <w:bottom w:val="none" w:sz="0" w:space="0" w:color="auto"/>
            <w:right w:val="none" w:sz="0" w:space="0" w:color="auto"/>
          </w:divBdr>
        </w:div>
        <w:div w:id="1272711421">
          <w:marLeft w:val="0"/>
          <w:marRight w:val="0"/>
          <w:marTop w:val="0"/>
          <w:marBottom w:val="0"/>
          <w:divBdr>
            <w:top w:val="none" w:sz="0" w:space="0" w:color="auto"/>
            <w:left w:val="none" w:sz="0" w:space="0" w:color="auto"/>
            <w:bottom w:val="none" w:sz="0" w:space="0" w:color="auto"/>
            <w:right w:val="none" w:sz="0" w:space="0" w:color="auto"/>
          </w:divBdr>
        </w:div>
        <w:div w:id="1834418895">
          <w:marLeft w:val="0"/>
          <w:marRight w:val="0"/>
          <w:marTop w:val="0"/>
          <w:marBottom w:val="0"/>
          <w:divBdr>
            <w:top w:val="none" w:sz="0" w:space="0" w:color="auto"/>
            <w:left w:val="none" w:sz="0" w:space="0" w:color="auto"/>
            <w:bottom w:val="none" w:sz="0" w:space="0" w:color="auto"/>
            <w:right w:val="none" w:sz="0" w:space="0" w:color="auto"/>
          </w:divBdr>
        </w:div>
        <w:div w:id="1082994693">
          <w:marLeft w:val="0"/>
          <w:marRight w:val="0"/>
          <w:marTop w:val="0"/>
          <w:marBottom w:val="0"/>
          <w:divBdr>
            <w:top w:val="none" w:sz="0" w:space="0" w:color="auto"/>
            <w:left w:val="none" w:sz="0" w:space="0" w:color="auto"/>
            <w:bottom w:val="none" w:sz="0" w:space="0" w:color="auto"/>
            <w:right w:val="none" w:sz="0" w:space="0" w:color="auto"/>
          </w:divBdr>
        </w:div>
        <w:div w:id="1003776926">
          <w:marLeft w:val="0"/>
          <w:marRight w:val="0"/>
          <w:marTop w:val="0"/>
          <w:marBottom w:val="0"/>
          <w:divBdr>
            <w:top w:val="none" w:sz="0" w:space="0" w:color="auto"/>
            <w:left w:val="none" w:sz="0" w:space="0" w:color="auto"/>
            <w:bottom w:val="none" w:sz="0" w:space="0" w:color="auto"/>
            <w:right w:val="none" w:sz="0" w:space="0" w:color="auto"/>
          </w:divBdr>
        </w:div>
        <w:div w:id="1167138472">
          <w:marLeft w:val="0"/>
          <w:marRight w:val="0"/>
          <w:marTop w:val="0"/>
          <w:marBottom w:val="0"/>
          <w:divBdr>
            <w:top w:val="none" w:sz="0" w:space="0" w:color="auto"/>
            <w:left w:val="none" w:sz="0" w:space="0" w:color="auto"/>
            <w:bottom w:val="none" w:sz="0" w:space="0" w:color="auto"/>
            <w:right w:val="none" w:sz="0" w:space="0" w:color="auto"/>
          </w:divBdr>
        </w:div>
        <w:div w:id="642925212">
          <w:marLeft w:val="0"/>
          <w:marRight w:val="0"/>
          <w:marTop w:val="0"/>
          <w:marBottom w:val="0"/>
          <w:divBdr>
            <w:top w:val="none" w:sz="0" w:space="0" w:color="auto"/>
            <w:left w:val="none" w:sz="0" w:space="0" w:color="auto"/>
            <w:bottom w:val="none" w:sz="0" w:space="0" w:color="auto"/>
            <w:right w:val="none" w:sz="0" w:space="0" w:color="auto"/>
          </w:divBdr>
        </w:div>
        <w:div w:id="40635366">
          <w:marLeft w:val="0"/>
          <w:marRight w:val="0"/>
          <w:marTop w:val="0"/>
          <w:marBottom w:val="0"/>
          <w:divBdr>
            <w:top w:val="none" w:sz="0" w:space="0" w:color="auto"/>
            <w:left w:val="none" w:sz="0" w:space="0" w:color="auto"/>
            <w:bottom w:val="none" w:sz="0" w:space="0" w:color="auto"/>
            <w:right w:val="none" w:sz="0" w:space="0" w:color="auto"/>
          </w:divBdr>
        </w:div>
      </w:divsChild>
    </w:div>
    <w:div w:id="10874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opa.eu/rapid/press-release_MEMO-14-466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9</cp:revision>
  <dcterms:created xsi:type="dcterms:W3CDTF">2014-08-13T18:45:00Z</dcterms:created>
  <dcterms:modified xsi:type="dcterms:W3CDTF">2014-08-25T20:40:00Z</dcterms:modified>
</cp:coreProperties>
</file>