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1F" w:rsidRPr="001253D8" w:rsidRDefault="00F83A2D">
      <w:pPr>
        <w:pStyle w:val="Title"/>
      </w:pPr>
      <w:r>
        <w:rPr>
          <w:sz w:val="24"/>
        </w:rPr>
        <w:t>DEVELOPMENT AND ALUMNI RELATIONS</w:t>
      </w:r>
    </w:p>
    <w:p w:rsidR="00BE321F" w:rsidRPr="00AB7363" w:rsidRDefault="00BE321F">
      <w:pPr>
        <w:pStyle w:val="Title"/>
        <w:rPr>
          <w:sz w:val="16"/>
          <w:szCs w:val="16"/>
        </w:rPr>
      </w:pPr>
    </w:p>
    <w:p w:rsidR="00EA4C78" w:rsidRPr="00AB7363" w:rsidRDefault="00EA4C78" w:rsidP="001253D8">
      <w:pPr>
        <w:jc w:val="both"/>
        <w:rPr>
          <w:b/>
          <w:sz w:val="16"/>
          <w:szCs w:val="16"/>
        </w:rPr>
      </w:pPr>
    </w:p>
    <w:p w:rsidR="00BE321F" w:rsidRPr="002B3C22" w:rsidRDefault="00BE321F" w:rsidP="00430574">
      <w:pPr>
        <w:jc w:val="both"/>
        <w:rPr>
          <w:b/>
          <w:sz w:val="20"/>
        </w:rPr>
      </w:pPr>
      <w:r w:rsidRPr="002B3C22">
        <w:rPr>
          <w:b/>
          <w:sz w:val="20"/>
        </w:rPr>
        <w:t>MISSION STATEMENT:</w:t>
      </w:r>
    </w:p>
    <w:p w:rsidR="00BE321F" w:rsidRPr="00A716AB" w:rsidRDefault="00BE321F" w:rsidP="00430574">
      <w:pPr>
        <w:jc w:val="both"/>
        <w:rPr>
          <w:b/>
          <w:sz w:val="8"/>
          <w:szCs w:val="8"/>
          <w:u w:val="single"/>
        </w:rPr>
      </w:pPr>
    </w:p>
    <w:p w:rsidR="00BE321F" w:rsidRPr="002B3C22" w:rsidRDefault="00BE321F" w:rsidP="00430574">
      <w:pPr>
        <w:pStyle w:val="BodyTextIndent"/>
        <w:jc w:val="both"/>
      </w:pPr>
      <w:r w:rsidRPr="002B3C22">
        <w:t xml:space="preserve">Our mission is to foster lifelong relationships with </w:t>
      </w:r>
      <w:r w:rsidR="00FD7019" w:rsidRPr="002B3C22">
        <w:t>WKU</w:t>
      </w:r>
      <w:r w:rsidR="00BE368B" w:rsidRPr="002B3C22">
        <w:t>’</w:t>
      </w:r>
      <w:r w:rsidRPr="002B3C22">
        <w:t>s constituencies through activities designed to honor</w:t>
      </w:r>
      <w:r w:rsidR="00864DB4" w:rsidRPr="002B3C22">
        <w:t xml:space="preserve"> </w:t>
      </w:r>
      <w:r w:rsidR="00636733" w:rsidRPr="002B3C22">
        <w:t>the WKU</w:t>
      </w:r>
      <w:r w:rsidR="009D2B24" w:rsidRPr="002B3C22">
        <w:t xml:space="preserve"> Spirit, involve members of the WKU Family in the life of the University, </w:t>
      </w:r>
      <w:r w:rsidRPr="002B3C22">
        <w:t xml:space="preserve">and secure private support to further advance </w:t>
      </w:r>
      <w:r w:rsidR="00FD7019" w:rsidRPr="002B3C22">
        <w:t>WKU</w:t>
      </w:r>
      <w:r w:rsidRPr="002B3C22">
        <w:t>.</w:t>
      </w:r>
    </w:p>
    <w:p w:rsidR="00BE321F" w:rsidRPr="00A716AB" w:rsidRDefault="00BE321F" w:rsidP="00430574">
      <w:pPr>
        <w:jc w:val="both"/>
        <w:rPr>
          <w:sz w:val="12"/>
          <w:szCs w:val="12"/>
        </w:rPr>
      </w:pPr>
    </w:p>
    <w:p w:rsidR="00EA4C78" w:rsidRPr="00A716AB" w:rsidRDefault="00EA4C78" w:rsidP="00430574">
      <w:pPr>
        <w:jc w:val="both"/>
        <w:rPr>
          <w:sz w:val="12"/>
          <w:szCs w:val="12"/>
        </w:rPr>
      </w:pPr>
    </w:p>
    <w:p w:rsidR="00BE321F" w:rsidRPr="002B3C22" w:rsidRDefault="00BE321F" w:rsidP="00430574">
      <w:pPr>
        <w:jc w:val="both"/>
        <w:rPr>
          <w:b/>
          <w:sz w:val="20"/>
        </w:rPr>
      </w:pPr>
      <w:r w:rsidRPr="002B3C22">
        <w:rPr>
          <w:b/>
          <w:sz w:val="20"/>
        </w:rPr>
        <w:t>PROGRAM INFORMATION:</w:t>
      </w:r>
    </w:p>
    <w:p w:rsidR="00BE321F" w:rsidRPr="00A716AB" w:rsidRDefault="00BE321F" w:rsidP="00430574">
      <w:pPr>
        <w:jc w:val="both"/>
        <w:rPr>
          <w:b/>
          <w:sz w:val="8"/>
          <w:szCs w:val="8"/>
          <w:u w:val="single"/>
        </w:rPr>
      </w:pPr>
    </w:p>
    <w:p w:rsidR="00BE321F" w:rsidRPr="00AE2CB4" w:rsidRDefault="00840262" w:rsidP="00430574">
      <w:pPr>
        <w:pStyle w:val="BodyTextIndent"/>
        <w:jc w:val="both"/>
        <w:rPr>
          <w:i/>
        </w:rPr>
      </w:pPr>
      <w:r w:rsidRPr="00840262">
        <w:t>Development and Alumni Relations</w:t>
      </w:r>
      <w:r w:rsidR="00BE321F" w:rsidRPr="00840262">
        <w:t>, in support</w:t>
      </w:r>
      <w:r w:rsidR="00BE321F" w:rsidRPr="002B3C22">
        <w:t xml:space="preserve"> of the mission of </w:t>
      </w:r>
      <w:r w:rsidR="00AD3A2A">
        <w:t>WKU,</w:t>
      </w:r>
      <w:r w:rsidR="0056386B">
        <w:t xml:space="preserve"> </w:t>
      </w:r>
      <w:r w:rsidR="00AD3A2A">
        <w:t>supplies</w:t>
      </w:r>
      <w:r w:rsidR="00BE321F" w:rsidRPr="002B3C22">
        <w:t xml:space="preserve"> leadership, programs, and activities designed to provide:</w:t>
      </w:r>
    </w:p>
    <w:p w:rsidR="00155B06" w:rsidRPr="00A716AB" w:rsidRDefault="00155B06" w:rsidP="00430574">
      <w:pPr>
        <w:pStyle w:val="BodyTextIndent"/>
        <w:ind w:firstLine="0"/>
        <w:jc w:val="both"/>
        <w:rPr>
          <w:sz w:val="8"/>
          <w:szCs w:val="8"/>
        </w:rPr>
      </w:pPr>
    </w:p>
    <w:p w:rsidR="00BE321F" w:rsidRPr="002B3C22" w:rsidRDefault="00BE321F" w:rsidP="009002A6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num" w:pos="720"/>
        </w:tabs>
        <w:ind w:left="720"/>
        <w:jc w:val="both"/>
        <w:rPr>
          <w:sz w:val="20"/>
        </w:rPr>
      </w:pPr>
      <w:r w:rsidRPr="002B3C22">
        <w:rPr>
          <w:sz w:val="20"/>
        </w:rPr>
        <w:t>Significant and sustained increases in private support;</w:t>
      </w:r>
    </w:p>
    <w:p w:rsidR="00BE321F" w:rsidRPr="002B3C22" w:rsidRDefault="00BE321F" w:rsidP="009002A6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num" w:pos="720"/>
        </w:tabs>
        <w:ind w:left="720"/>
        <w:jc w:val="both"/>
        <w:rPr>
          <w:sz w:val="20"/>
        </w:rPr>
      </w:pPr>
      <w:r w:rsidRPr="002B3C22">
        <w:rPr>
          <w:sz w:val="20"/>
        </w:rPr>
        <w:t>Cultivation an</w:t>
      </w:r>
      <w:r w:rsidR="0056386B">
        <w:rPr>
          <w:sz w:val="20"/>
        </w:rPr>
        <w:t xml:space="preserve">d stewardship of our alumni, </w:t>
      </w:r>
      <w:r w:rsidRPr="002B3C22">
        <w:rPr>
          <w:sz w:val="20"/>
        </w:rPr>
        <w:t>friends</w:t>
      </w:r>
      <w:r w:rsidR="0056386B">
        <w:rPr>
          <w:sz w:val="20"/>
        </w:rPr>
        <w:t>, and volunteers</w:t>
      </w:r>
      <w:r w:rsidRPr="002B3C22">
        <w:rPr>
          <w:sz w:val="20"/>
        </w:rPr>
        <w:t>;</w:t>
      </w:r>
    </w:p>
    <w:p w:rsidR="00BE321F" w:rsidRPr="002B3C22" w:rsidRDefault="00BE321F" w:rsidP="009002A6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num" w:pos="720"/>
        </w:tabs>
        <w:ind w:left="720"/>
        <w:jc w:val="both"/>
        <w:rPr>
          <w:sz w:val="20"/>
        </w:rPr>
      </w:pPr>
      <w:r w:rsidRPr="002B3C22">
        <w:rPr>
          <w:sz w:val="20"/>
        </w:rPr>
        <w:t>Accurate</w:t>
      </w:r>
      <w:r w:rsidR="0056386B">
        <w:rPr>
          <w:sz w:val="20"/>
        </w:rPr>
        <w:t xml:space="preserve"> information on our alumni and friends</w:t>
      </w:r>
      <w:r w:rsidRPr="002B3C22">
        <w:rPr>
          <w:sz w:val="20"/>
        </w:rPr>
        <w:t xml:space="preserve"> and accounting of all private support;</w:t>
      </w:r>
    </w:p>
    <w:p w:rsidR="00BE321F" w:rsidRPr="002B3C22" w:rsidRDefault="00BE321F" w:rsidP="009002A6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num" w:pos="720"/>
        </w:tabs>
        <w:ind w:left="720"/>
        <w:jc w:val="both"/>
        <w:rPr>
          <w:sz w:val="20"/>
        </w:rPr>
      </w:pPr>
      <w:r w:rsidRPr="002B3C22">
        <w:rPr>
          <w:sz w:val="20"/>
        </w:rPr>
        <w:t>Communication with and involvement of WKU alumni and frie</w:t>
      </w:r>
      <w:r w:rsidR="00FD7019" w:rsidRPr="002B3C22">
        <w:rPr>
          <w:sz w:val="20"/>
        </w:rPr>
        <w:t>nds into the fabric of WKU</w:t>
      </w:r>
      <w:r w:rsidRPr="002B3C22">
        <w:rPr>
          <w:sz w:val="20"/>
        </w:rPr>
        <w:t>;</w:t>
      </w:r>
    </w:p>
    <w:p w:rsidR="00BE321F" w:rsidRPr="002B3C22" w:rsidRDefault="00BE321F" w:rsidP="009002A6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num" w:pos="720"/>
        </w:tabs>
        <w:ind w:left="720"/>
        <w:jc w:val="both"/>
        <w:rPr>
          <w:sz w:val="20"/>
        </w:rPr>
      </w:pPr>
      <w:r w:rsidRPr="002B3C22">
        <w:rPr>
          <w:sz w:val="20"/>
        </w:rPr>
        <w:t xml:space="preserve">An active volunteer base of individuals who are engaged in </w:t>
      </w:r>
      <w:r w:rsidR="00FD7019" w:rsidRPr="002B3C22">
        <w:rPr>
          <w:sz w:val="20"/>
        </w:rPr>
        <w:t>WKU</w:t>
      </w:r>
      <w:r w:rsidRPr="002B3C22">
        <w:rPr>
          <w:sz w:val="20"/>
        </w:rPr>
        <w:t>;</w:t>
      </w:r>
      <w:r w:rsidR="00EA4C78" w:rsidRPr="002B3C22">
        <w:rPr>
          <w:sz w:val="20"/>
        </w:rPr>
        <w:t xml:space="preserve"> and</w:t>
      </w:r>
    </w:p>
    <w:p w:rsidR="00BE321F" w:rsidRPr="002B3C22" w:rsidRDefault="00BE321F" w:rsidP="009002A6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num" w:pos="720"/>
        </w:tabs>
        <w:ind w:left="720"/>
        <w:jc w:val="both"/>
        <w:rPr>
          <w:sz w:val="20"/>
        </w:rPr>
      </w:pPr>
      <w:r w:rsidRPr="002B3C22">
        <w:rPr>
          <w:sz w:val="20"/>
        </w:rPr>
        <w:t>An informed alumni base to respond to em</w:t>
      </w:r>
      <w:r w:rsidR="00EA4C78" w:rsidRPr="002B3C22">
        <w:rPr>
          <w:sz w:val="20"/>
        </w:rPr>
        <w:t>erging needs of the institution.</w:t>
      </w:r>
    </w:p>
    <w:p w:rsidR="00BE321F" w:rsidRPr="00A716AB" w:rsidRDefault="00BE321F" w:rsidP="00430574">
      <w:pPr>
        <w:tabs>
          <w:tab w:val="left" w:pos="-1080"/>
          <w:tab w:val="left" w:pos="-720"/>
          <w:tab w:val="left" w:pos="0"/>
          <w:tab w:val="left" w:pos="720"/>
        </w:tabs>
        <w:ind w:left="720"/>
        <w:jc w:val="both"/>
        <w:rPr>
          <w:sz w:val="8"/>
          <w:szCs w:val="8"/>
        </w:rPr>
      </w:pPr>
    </w:p>
    <w:p w:rsidR="00BE321F" w:rsidRPr="002B3C22" w:rsidRDefault="00BE321F" w:rsidP="00430574">
      <w:pPr>
        <w:tabs>
          <w:tab w:val="left" w:pos="-1080"/>
          <w:tab w:val="left" w:pos="-720"/>
          <w:tab w:val="left" w:pos="0"/>
          <w:tab w:val="left" w:pos="540"/>
          <w:tab w:val="left" w:pos="990"/>
        </w:tabs>
        <w:ind w:firstLine="540"/>
        <w:jc w:val="both"/>
        <w:rPr>
          <w:sz w:val="20"/>
        </w:rPr>
      </w:pPr>
      <w:r w:rsidRPr="002B3C22">
        <w:rPr>
          <w:sz w:val="20"/>
        </w:rPr>
        <w:t xml:space="preserve">University Departments reporting to the Vice President for </w:t>
      </w:r>
      <w:r w:rsidR="00840262">
        <w:rPr>
          <w:sz w:val="20"/>
        </w:rPr>
        <w:t xml:space="preserve">Development and Alumni Relations </w:t>
      </w:r>
      <w:r w:rsidRPr="002B3C22">
        <w:rPr>
          <w:sz w:val="20"/>
        </w:rPr>
        <w:t>include:</w:t>
      </w:r>
      <w:r w:rsidR="001253D8" w:rsidRPr="002B3C22">
        <w:rPr>
          <w:sz w:val="20"/>
        </w:rPr>
        <w:t xml:space="preserve">  </w:t>
      </w:r>
      <w:r w:rsidRPr="002B3C22">
        <w:rPr>
          <w:sz w:val="20"/>
        </w:rPr>
        <w:t>Advancement Services, Alumni Relations, Annual Gi</w:t>
      </w:r>
      <w:r w:rsidR="00F27AF8">
        <w:rPr>
          <w:sz w:val="20"/>
        </w:rPr>
        <w:t>ving, Constituent Relations, Major and Planned Giving, and WKU Foundation.</w:t>
      </w:r>
    </w:p>
    <w:p w:rsidR="00BE321F" w:rsidRPr="00A716AB" w:rsidRDefault="00BE321F" w:rsidP="00430574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12"/>
          <w:szCs w:val="12"/>
        </w:rPr>
      </w:pPr>
    </w:p>
    <w:p w:rsidR="00BE321F" w:rsidRPr="00A716AB" w:rsidRDefault="00BE321F" w:rsidP="00430574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12"/>
          <w:szCs w:val="12"/>
        </w:rPr>
      </w:pPr>
    </w:p>
    <w:p w:rsidR="00BE321F" w:rsidRPr="002B3C22" w:rsidRDefault="00BE321F" w:rsidP="00430574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b/>
          <w:sz w:val="20"/>
        </w:rPr>
      </w:pPr>
      <w:r w:rsidRPr="002B3C22">
        <w:rPr>
          <w:b/>
          <w:sz w:val="20"/>
        </w:rPr>
        <w:t>GOALS/ANTICIPATED PROGRAM ACTIVITIES:</w:t>
      </w:r>
    </w:p>
    <w:p w:rsidR="00BE321F" w:rsidRPr="00A716AB" w:rsidRDefault="00BE321F" w:rsidP="00430574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b/>
          <w:sz w:val="8"/>
          <w:szCs w:val="8"/>
          <w:u w:val="single"/>
        </w:rPr>
      </w:pPr>
    </w:p>
    <w:p w:rsidR="00F27AF8" w:rsidRDefault="00BE321F" w:rsidP="00430574">
      <w:pPr>
        <w:pStyle w:val="BodyText2"/>
        <w:ind w:firstLine="540"/>
        <w:jc w:val="both"/>
      </w:pPr>
      <w:r w:rsidRPr="002B3C22">
        <w:t xml:space="preserve">The primary goal of </w:t>
      </w:r>
      <w:r w:rsidR="00840262">
        <w:t xml:space="preserve">Development and Alumni Relations </w:t>
      </w:r>
      <w:r w:rsidRPr="002B3C22">
        <w:t>is to support the academic departm</w:t>
      </w:r>
      <w:r w:rsidR="00FD7019" w:rsidRPr="002B3C22">
        <w:t>ents and programmatic units of WKU</w:t>
      </w:r>
      <w:r w:rsidRPr="002B3C22">
        <w:t xml:space="preserve"> by providing leadership and coordination of </w:t>
      </w:r>
      <w:r w:rsidR="00FD7019" w:rsidRPr="002B3C22">
        <w:t>WKU</w:t>
      </w:r>
      <w:r w:rsidRPr="002B3C22">
        <w:t xml:space="preserve">’s external relations programs.  To this end, the main focus of the division during the fiscal year will be to </w:t>
      </w:r>
      <w:r w:rsidR="009D2B24" w:rsidRPr="002B3C22">
        <w:t xml:space="preserve">involve alumni in the life of the institution </w:t>
      </w:r>
      <w:r w:rsidRPr="002B3C22">
        <w:t xml:space="preserve">and to significantly increase the amount of private support secured for </w:t>
      </w:r>
      <w:r w:rsidR="00FD7019" w:rsidRPr="002B3C22">
        <w:t>WKU</w:t>
      </w:r>
      <w:r w:rsidRPr="002B3C22">
        <w:t xml:space="preserve">.  </w:t>
      </w:r>
    </w:p>
    <w:p w:rsidR="00F27AF8" w:rsidRPr="00A716AB" w:rsidRDefault="00F27AF8" w:rsidP="00430574">
      <w:pPr>
        <w:pStyle w:val="BodyText2"/>
        <w:ind w:firstLine="540"/>
        <w:jc w:val="both"/>
        <w:rPr>
          <w:sz w:val="8"/>
          <w:szCs w:val="8"/>
        </w:rPr>
      </w:pPr>
    </w:p>
    <w:p w:rsidR="00BE321F" w:rsidRPr="002B3C22" w:rsidRDefault="00BE321F" w:rsidP="00430574">
      <w:pPr>
        <w:pStyle w:val="BodyText2"/>
        <w:ind w:firstLine="540"/>
        <w:jc w:val="both"/>
      </w:pPr>
      <w:r w:rsidRPr="002B3C22">
        <w:t>Specific g</w:t>
      </w:r>
      <w:r w:rsidR="00FD7019" w:rsidRPr="002B3C22">
        <w:t>oals for the division</w:t>
      </w:r>
      <w:r w:rsidRPr="002B3C22">
        <w:t xml:space="preserve"> include:</w:t>
      </w:r>
    </w:p>
    <w:p w:rsidR="00BE321F" w:rsidRPr="00A716AB" w:rsidRDefault="00BE321F" w:rsidP="00430574">
      <w:pPr>
        <w:pStyle w:val="BodyText2"/>
        <w:jc w:val="both"/>
        <w:rPr>
          <w:sz w:val="8"/>
          <w:szCs w:val="8"/>
        </w:rPr>
      </w:pPr>
    </w:p>
    <w:p w:rsidR="00BE321F" w:rsidRPr="002B3C22" w:rsidRDefault="00BE321F" w:rsidP="009002A6">
      <w:pPr>
        <w:numPr>
          <w:ilvl w:val="0"/>
          <w:numId w:val="17"/>
        </w:numPr>
        <w:tabs>
          <w:tab w:val="clear" w:pos="360"/>
          <w:tab w:val="left" w:pos="-1080"/>
          <w:tab w:val="left" w:pos="-720"/>
          <w:tab w:val="left" w:pos="0"/>
          <w:tab w:val="num" w:pos="720"/>
        </w:tabs>
        <w:ind w:left="720"/>
        <w:jc w:val="both"/>
        <w:rPr>
          <w:sz w:val="20"/>
        </w:rPr>
      </w:pPr>
      <w:r w:rsidRPr="002B3C22">
        <w:rPr>
          <w:sz w:val="20"/>
        </w:rPr>
        <w:t>Focusing alumni relations activities to further enhance student recruitment</w:t>
      </w:r>
      <w:r w:rsidR="00F27AF8">
        <w:rPr>
          <w:sz w:val="20"/>
        </w:rPr>
        <w:t xml:space="preserve">, continuing education, career networking and mentoring, community service and civic engagement, </w:t>
      </w:r>
      <w:r w:rsidRPr="002B3C22">
        <w:rPr>
          <w:sz w:val="20"/>
        </w:rPr>
        <w:t xml:space="preserve"> and implement </w:t>
      </w:r>
      <w:r w:rsidR="00F27AF8">
        <w:rPr>
          <w:sz w:val="20"/>
        </w:rPr>
        <w:t xml:space="preserve">various </w:t>
      </w:r>
      <w:r w:rsidRPr="002B3C22">
        <w:rPr>
          <w:sz w:val="20"/>
        </w:rPr>
        <w:t>programs which</w:t>
      </w:r>
      <w:r w:rsidR="00F27AF8">
        <w:rPr>
          <w:sz w:val="20"/>
        </w:rPr>
        <w:t xml:space="preserve"> reach those objectives and</w:t>
      </w:r>
      <w:r w:rsidRPr="002B3C22">
        <w:rPr>
          <w:sz w:val="20"/>
        </w:rPr>
        <w:t xml:space="preserve"> involve alumni in the life of the institution;</w:t>
      </w:r>
    </w:p>
    <w:p w:rsidR="00BE321F" w:rsidRPr="002B3C22" w:rsidRDefault="00BE321F" w:rsidP="009002A6">
      <w:pPr>
        <w:numPr>
          <w:ilvl w:val="0"/>
          <w:numId w:val="15"/>
        </w:numPr>
        <w:tabs>
          <w:tab w:val="clear" w:pos="360"/>
          <w:tab w:val="left" w:pos="-1080"/>
          <w:tab w:val="left" w:pos="-720"/>
          <w:tab w:val="left" w:pos="0"/>
          <w:tab w:val="num" w:pos="720"/>
        </w:tabs>
        <w:ind w:left="720"/>
        <w:jc w:val="both"/>
        <w:rPr>
          <w:sz w:val="20"/>
        </w:rPr>
      </w:pPr>
      <w:r w:rsidRPr="002B3C22">
        <w:rPr>
          <w:sz w:val="20"/>
        </w:rPr>
        <w:t>Continuing</w:t>
      </w:r>
      <w:r w:rsidR="00F27AF8">
        <w:rPr>
          <w:sz w:val="20"/>
        </w:rPr>
        <w:t xml:space="preserve"> to enhance the data in the Advance </w:t>
      </w:r>
      <w:r w:rsidRPr="002B3C22">
        <w:rPr>
          <w:sz w:val="20"/>
        </w:rPr>
        <w:t>database</w:t>
      </w:r>
      <w:r w:rsidR="00F27AF8">
        <w:rPr>
          <w:sz w:val="20"/>
        </w:rPr>
        <w:t xml:space="preserve"> and implement document imaging measures </w:t>
      </w:r>
      <w:r w:rsidRPr="002B3C22">
        <w:rPr>
          <w:sz w:val="20"/>
        </w:rPr>
        <w:t xml:space="preserve"> to support the increased need for accurate alumni and donor records;</w:t>
      </w:r>
      <w:r w:rsidR="009002A6">
        <w:rPr>
          <w:sz w:val="20"/>
        </w:rPr>
        <w:t xml:space="preserve"> and</w:t>
      </w:r>
    </w:p>
    <w:p w:rsidR="00BE321F" w:rsidRDefault="00BE321F" w:rsidP="009002A6">
      <w:pPr>
        <w:pStyle w:val="BodyText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20"/>
        <w:rPr>
          <w:sz w:val="20"/>
        </w:rPr>
      </w:pPr>
      <w:r w:rsidRPr="002B3C22">
        <w:rPr>
          <w:sz w:val="20"/>
        </w:rPr>
        <w:t xml:space="preserve">Focusing fund-raising efforts on </w:t>
      </w:r>
      <w:r w:rsidR="00FD7019" w:rsidRPr="002B3C22">
        <w:rPr>
          <w:sz w:val="20"/>
        </w:rPr>
        <w:t>WKU</w:t>
      </w:r>
      <w:r w:rsidR="00F27AF8">
        <w:rPr>
          <w:sz w:val="20"/>
        </w:rPr>
        <w:t>’s priorities, including the people, places, and programs as outlined in the $200 Million New Century of Spirit campaign.</w:t>
      </w:r>
    </w:p>
    <w:p w:rsidR="00430574" w:rsidRPr="00A716AB" w:rsidRDefault="00430574" w:rsidP="00430574">
      <w:pPr>
        <w:pStyle w:val="BodyText"/>
        <w:tabs>
          <w:tab w:val="clear" w:pos="1080"/>
        </w:tabs>
        <w:rPr>
          <w:sz w:val="12"/>
          <w:szCs w:val="12"/>
        </w:rPr>
      </w:pPr>
    </w:p>
    <w:p w:rsidR="00430574" w:rsidRPr="00A716AB" w:rsidRDefault="00430574" w:rsidP="00430574">
      <w:pPr>
        <w:pStyle w:val="BodyText"/>
        <w:tabs>
          <w:tab w:val="clear" w:pos="1080"/>
        </w:tabs>
        <w:rPr>
          <w:sz w:val="12"/>
          <w:szCs w:val="12"/>
        </w:rPr>
      </w:pPr>
    </w:p>
    <w:p w:rsidR="006C1848" w:rsidRPr="002B3C22" w:rsidRDefault="006C1848" w:rsidP="00AB7363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b/>
          <w:sz w:val="20"/>
        </w:rPr>
      </w:pPr>
      <w:r w:rsidRPr="002B3C22">
        <w:rPr>
          <w:b/>
          <w:sz w:val="20"/>
        </w:rPr>
        <w:t>FINANCIAL INFORMATION:</w:t>
      </w:r>
    </w:p>
    <w:p w:rsidR="006C1848" w:rsidRPr="00A716AB" w:rsidRDefault="006C1848" w:rsidP="006C1848">
      <w:pPr>
        <w:outlineLvl w:val="0"/>
        <w:rPr>
          <w:sz w:val="8"/>
          <w:szCs w:val="8"/>
        </w:rPr>
      </w:pPr>
    </w:p>
    <w:p w:rsidR="006C1848" w:rsidRPr="002B3C22" w:rsidRDefault="006C1848" w:rsidP="006C184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2B3C22">
        <w:rPr>
          <w:b/>
          <w:sz w:val="20"/>
        </w:rPr>
        <w:t>20</w:t>
      </w:r>
      <w:r w:rsidR="00F83A2D">
        <w:rPr>
          <w:b/>
          <w:sz w:val="20"/>
        </w:rPr>
        <w:t>10</w:t>
      </w:r>
      <w:r w:rsidRPr="002B3C22">
        <w:rPr>
          <w:b/>
          <w:sz w:val="20"/>
        </w:rPr>
        <w:t>-</w:t>
      </w:r>
      <w:r w:rsidR="00C73859">
        <w:rPr>
          <w:b/>
          <w:sz w:val="20"/>
        </w:rPr>
        <w:t>1</w:t>
      </w:r>
      <w:r w:rsidR="00F83A2D">
        <w:rPr>
          <w:b/>
          <w:sz w:val="20"/>
        </w:rPr>
        <w:t>1</w:t>
      </w:r>
      <w:r w:rsidRPr="002B3C22">
        <w:rPr>
          <w:b/>
          <w:sz w:val="20"/>
        </w:rPr>
        <w:t xml:space="preserve"> </w:t>
      </w:r>
      <w:r w:rsidR="00CD477C">
        <w:rPr>
          <w:b/>
          <w:sz w:val="20"/>
        </w:rPr>
        <w:t>Revised</w:t>
      </w:r>
      <w:r w:rsidRPr="002B3C22">
        <w:rPr>
          <w:b/>
          <w:sz w:val="20"/>
        </w:rPr>
        <w:t xml:space="preserve"> Budget</w:t>
      </w:r>
      <w:r w:rsidRPr="002B3C22">
        <w:rPr>
          <w:b/>
          <w:sz w:val="20"/>
        </w:rPr>
        <w:tab/>
      </w:r>
      <w:r w:rsidRPr="002B3C22">
        <w:rPr>
          <w:b/>
          <w:sz w:val="20"/>
        </w:rPr>
        <w:tab/>
        <w:t>20</w:t>
      </w:r>
      <w:r w:rsidR="00C73859">
        <w:rPr>
          <w:b/>
          <w:sz w:val="20"/>
        </w:rPr>
        <w:t>1</w:t>
      </w:r>
      <w:r w:rsidR="00F83A2D">
        <w:rPr>
          <w:b/>
          <w:sz w:val="20"/>
        </w:rPr>
        <w:t>1</w:t>
      </w:r>
      <w:r w:rsidRPr="002B3C22">
        <w:rPr>
          <w:b/>
          <w:sz w:val="20"/>
        </w:rPr>
        <w:t>-1</w:t>
      </w:r>
      <w:r w:rsidR="00F83A2D">
        <w:rPr>
          <w:b/>
          <w:sz w:val="20"/>
        </w:rPr>
        <w:t>2</w:t>
      </w:r>
      <w:r w:rsidRPr="002B3C22">
        <w:rPr>
          <w:b/>
          <w:sz w:val="20"/>
        </w:rPr>
        <w:t xml:space="preserve"> Proposed Budget</w:t>
      </w:r>
    </w:p>
    <w:p w:rsidR="006C1848" w:rsidRPr="002B3C22" w:rsidRDefault="006C1848" w:rsidP="006C184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r w:rsidRPr="002B3C22">
        <w:rPr>
          <w:b/>
          <w:sz w:val="20"/>
          <w:u w:val="single"/>
        </w:rPr>
        <w:t>Pos.</w:t>
      </w:r>
      <w:r w:rsidRPr="002B3C22">
        <w:rPr>
          <w:b/>
          <w:sz w:val="20"/>
        </w:rPr>
        <w:t xml:space="preserve">   </w:t>
      </w:r>
      <w:r w:rsidRPr="002B3C22">
        <w:rPr>
          <w:b/>
          <w:sz w:val="20"/>
          <w:u w:val="single"/>
        </w:rPr>
        <w:t>Unrestricted Budget</w:t>
      </w:r>
      <w:r w:rsidRPr="002B3C22">
        <w:rPr>
          <w:b/>
          <w:sz w:val="20"/>
        </w:rPr>
        <w:tab/>
      </w:r>
      <w:r w:rsidRPr="002B3C22">
        <w:rPr>
          <w:b/>
          <w:sz w:val="20"/>
        </w:rPr>
        <w:tab/>
      </w:r>
      <w:r w:rsidRPr="002B3C22">
        <w:rPr>
          <w:b/>
          <w:sz w:val="20"/>
          <w:u w:val="single"/>
        </w:rPr>
        <w:t>Pos.</w:t>
      </w:r>
      <w:r w:rsidRPr="002B3C22">
        <w:rPr>
          <w:b/>
          <w:sz w:val="20"/>
        </w:rPr>
        <w:t xml:space="preserve">   </w:t>
      </w:r>
      <w:r w:rsidRPr="002B3C22">
        <w:rPr>
          <w:b/>
          <w:sz w:val="20"/>
          <w:u w:val="single"/>
        </w:rPr>
        <w:t>Unrestricted Budget</w:t>
      </w:r>
    </w:p>
    <w:p w:rsidR="006C1848" w:rsidRPr="00A716AB" w:rsidRDefault="006C1848" w:rsidP="006C184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20"/>
        </w:rPr>
      </w:pPr>
    </w:p>
    <w:p w:rsidR="006C1848" w:rsidRPr="002B3C22" w:rsidRDefault="006C1848" w:rsidP="006C184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2B3C22">
        <w:rPr>
          <w:sz w:val="20"/>
          <w:u w:val="single"/>
        </w:rPr>
        <w:t>Educational and General</w:t>
      </w:r>
    </w:p>
    <w:p w:rsidR="006C1848" w:rsidRPr="002B3C22" w:rsidRDefault="006C1848" w:rsidP="006C184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B3C22">
        <w:t>Personnel</w:t>
      </w:r>
      <w:r w:rsidR="004A6626" w:rsidRPr="002B3C22">
        <w:t>/Fringe Benefits</w:t>
      </w:r>
      <w:r w:rsidRPr="002B3C22">
        <w:t xml:space="preserve"> </w:t>
      </w:r>
      <w:r w:rsidRPr="002B3C22">
        <w:tab/>
      </w:r>
      <w:r w:rsidRPr="002B3C22">
        <w:tab/>
      </w:r>
      <w:r w:rsidR="004A6626" w:rsidRPr="002B3C22">
        <w:t>3</w:t>
      </w:r>
      <w:r w:rsidR="00F83A2D">
        <w:t>9</w:t>
      </w:r>
      <w:r w:rsidR="004A6626" w:rsidRPr="002B3C22">
        <w:t>.0</w:t>
      </w:r>
      <w:r w:rsidRPr="002B3C22">
        <w:tab/>
      </w:r>
      <w:r w:rsidRPr="002B3C22">
        <w:tab/>
      </w:r>
      <w:r w:rsidR="00F83A2D">
        <w:t>2,</w:t>
      </w:r>
      <w:r w:rsidR="00747651">
        <w:t>632</w:t>
      </w:r>
      <w:r w:rsidR="00F83A2D">
        <w:t>,</w:t>
      </w:r>
      <w:r w:rsidR="00747651">
        <w:t>483</w:t>
      </w:r>
      <w:r w:rsidRPr="002B3C22">
        <w:tab/>
      </w:r>
      <w:r w:rsidRPr="002B3C22">
        <w:tab/>
      </w:r>
      <w:r w:rsidR="008A2628">
        <w:t>40</w:t>
      </w:r>
      <w:r w:rsidR="00D60F01">
        <w:t>.</w:t>
      </w:r>
      <w:r w:rsidR="008A2628">
        <w:t>0</w:t>
      </w:r>
      <w:r w:rsidRPr="002B3C22">
        <w:tab/>
      </w:r>
      <w:r w:rsidR="00747651">
        <w:t>2,718,482</w:t>
      </w:r>
    </w:p>
    <w:p w:rsidR="006C1848" w:rsidRPr="002B3C22" w:rsidRDefault="006C1848" w:rsidP="006C184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B3C22">
        <w:t>Operating Expenses</w:t>
      </w:r>
      <w:r w:rsidRPr="002B3C22">
        <w:tab/>
      </w:r>
      <w:r w:rsidRPr="002B3C22">
        <w:tab/>
      </w:r>
      <w:r w:rsidRPr="002B3C22">
        <w:tab/>
      </w:r>
      <w:r w:rsidRPr="002B3C22">
        <w:tab/>
      </w:r>
      <w:r w:rsidR="00F83A2D">
        <w:t>9</w:t>
      </w:r>
      <w:r w:rsidR="00747651">
        <w:t>83</w:t>
      </w:r>
      <w:r w:rsidR="00F83A2D">
        <w:t>,</w:t>
      </w:r>
      <w:r w:rsidR="00747651">
        <w:t>586</w:t>
      </w:r>
      <w:r w:rsidRPr="002B3C22">
        <w:tab/>
      </w:r>
      <w:r w:rsidRPr="002B3C22">
        <w:tab/>
      </w:r>
      <w:r w:rsidRPr="002B3C22">
        <w:tab/>
      </w:r>
      <w:r w:rsidR="00747651">
        <w:t>801,845</w:t>
      </w:r>
    </w:p>
    <w:p w:rsidR="006C1848" w:rsidRPr="002B3C22" w:rsidRDefault="006C1848" w:rsidP="006C184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B3C22">
        <w:t>Capital Outlay</w:t>
      </w:r>
      <w:r w:rsidRPr="002B3C22">
        <w:tab/>
      </w:r>
      <w:r w:rsidRPr="002B3C22">
        <w:tab/>
      </w:r>
      <w:r w:rsidRPr="002B3C22">
        <w:tab/>
      </w:r>
      <w:r w:rsidRPr="002B3C22">
        <w:tab/>
      </w:r>
      <w:r w:rsidRPr="002B3C22">
        <w:tab/>
      </w:r>
      <w:r w:rsidR="00747651">
        <w:t>13</w:t>
      </w:r>
      <w:r w:rsidR="00F83A2D">
        <w:t>,</w:t>
      </w:r>
      <w:r w:rsidR="00747651">
        <w:t>510</w:t>
      </w:r>
      <w:r w:rsidRPr="002B3C22">
        <w:tab/>
      </w:r>
      <w:r w:rsidRPr="002B3C22">
        <w:tab/>
      </w:r>
      <w:r w:rsidRPr="002B3C22">
        <w:tab/>
      </w:r>
      <w:r w:rsidR="00747651">
        <w:t>13,510</w:t>
      </w:r>
    </w:p>
    <w:p w:rsidR="006C1848" w:rsidRPr="002B3C22" w:rsidRDefault="006C1848" w:rsidP="0033110F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2B3C22">
        <w:t xml:space="preserve">     Total Expenditures</w:t>
      </w:r>
      <w:r w:rsidRPr="002B3C22">
        <w:tab/>
      </w:r>
      <w:r w:rsidR="00F83A2D">
        <w:t>3,6</w:t>
      </w:r>
      <w:r w:rsidR="00747651">
        <w:t>29</w:t>
      </w:r>
      <w:r w:rsidR="00F83A2D">
        <w:t>,579</w:t>
      </w:r>
      <w:r w:rsidRPr="002B3C22">
        <w:tab/>
      </w:r>
      <w:r w:rsidRPr="002B3C22">
        <w:tab/>
      </w:r>
      <w:r w:rsidR="00747651">
        <w:t>3,533,837</w:t>
      </w:r>
    </w:p>
    <w:sectPr w:rsidR="006C1848" w:rsidRPr="002B3C22" w:rsidSect="001372B8">
      <w:footerReference w:type="even" r:id="rId7"/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pgNumType w:start="2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18" w:rsidRDefault="00827718">
      <w:r>
        <w:separator/>
      </w:r>
    </w:p>
  </w:endnote>
  <w:endnote w:type="continuationSeparator" w:id="1">
    <w:p w:rsidR="00827718" w:rsidRDefault="00827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B4" w:rsidRDefault="009B0F41" w:rsidP="001117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2C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2CB4" w:rsidRDefault="00AE2C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B4" w:rsidRPr="00AA359B" w:rsidRDefault="009B0F41" w:rsidP="00111788">
    <w:pPr>
      <w:pStyle w:val="Footer"/>
      <w:framePr w:wrap="around" w:vAnchor="text" w:hAnchor="margin" w:xAlign="center" w:y="1"/>
      <w:rPr>
        <w:rStyle w:val="PageNumber"/>
        <w:sz w:val="20"/>
      </w:rPr>
    </w:pPr>
    <w:r w:rsidRPr="00AA359B">
      <w:rPr>
        <w:rStyle w:val="PageNumber"/>
        <w:sz w:val="20"/>
      </w:rPr>
      <w:fldChar w:fldCharType="begin"/>
    </w:r>
    <w:r w:rsidR="00AE2CB4" w:rsidRPr="00AA359B">
      <w:rPr>
        <w:rStyle w:val="PageNumber"/>
        <w:sz w:val="20"/>
      </w:rPr>
      <w:instrText xml:space="preserve">PAGE  </w:instrText>
    </w:r>
    <w:r w:rsidRPr="00AA359B">
      <w:rPr>
        <w:rStyle w:val="PageNumber"/>
        <w:sz w:val="20"/>
      </w:rPr>
      <w:fldChar w:fldCharType="separate"/>
    </w:r>
    <w:r w:rsidR="001372B8">
      <w:rPr>
        <w:rStyle w:val="PageNumber"/>
        <w:noProof/>
        <w:sz w:val="20"/>
      </w:rPr>
      <w:t>27</w:t>
    </w:r>
    <w:r w:rsidRPr="00AA359B">
      <w:rPr>
        <w:rStyle w:val="PageNumber"/>
        <w:sz w:val="20"/>
      </w:rPr>
      <w:fldChar w:fldCharType="end"/>
    </w:r>
  </w:p>
  <w:p w:rsidR="00AE2CB4" w:rsidRDefault="00AE2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18" w:rsidRDefault="00827718">
      <w:r>
        <w:separator/>
      </w:r>
    </w:p>
  </w:footnote>
  <w:footnote w:type="continuationSeparator" w:id="1">
    <w:p w:rsidR="00827718" w:rsidRDefault="00827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25B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C44ED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C66C8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30E007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6C504C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E1E5FD9"/>
    <w:multiLevelType w:val="hybridMultilevel"/>
    <w:tmpl w:val="B3A44A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11C336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95A6670"/>
    <w:multiLevelType w:val="singleLevel"/>
    <w:tmpl w:val="63DC7018"/>
    <w:lvl w:ilvl="0"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8">
    <w:nsid w:val="3982652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30E2CB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5A804EC"/>
    <w:multiLevelType w:val="singleLevel"/>
    <w:tmpl w:val="153618F8"/>
    <w:lvl w:ilvl="0">
      <w:start w:val="200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1">
    <w:nsid w:val="47BC3A06"/>
    <w:multiLevelType w:val="hybridMultilevel"/>
    <w:tmpl w:val="60B46ED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4E734E97"/>
    <w:multiLevelType w:val="hybridMultilevel"/>
    <w:tmpl w:val="9124BB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5A3D5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1622DD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AA72B4"/>
    <w:multiLevelType w:val="singleLevel"/>
    <w:tmpl w:val="8D18723C"/>
    <w:lvl w:ilvl="0"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6">
    <w:nsid w:val="649F76D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7260E"/>
    <w:multiLevelType w:val="singleLevel"/>
    <w:tmpl w:val="671C0FE6"/>
    <w:lvl w:ilvl="0"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8">
    <w:nsid w:val="711334A8"/>
    <w:multiLevelType w:val="hybridMultilevel"/>
    <w:tmpl w:val="301E75AC"/>
    <w:lvl w:ilvl="0" w:tplc="43021F4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0DA27A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09054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E563E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39C61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E0EF8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A8CC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2089F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5A2B1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49E11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5A6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8C15F5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9673608"/>
    <w:multiLevelType w:val="hybridMultilevel"/>
    <w:tmpl w:val="301E75AC"/>
    <w:lvl w:ilvl="0" w:tplc="9DE870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CEA8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B020C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84F3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8875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2C692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ACE6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24B6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2A9B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CD07A7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20"/>
  </w:num>
  <w:num w:numId="5">
    <w:abstractNumId w:val="0"/>
  </w:num>
  <w:num w:numId="6">
    <w:abstractNumId w:val="21"/>
  </w:num>
  <w:num w:numId="7">
    <w:abstractNumId w:val="14"/>
  </w:num>
  <w:num w:numId="8">
    <w:abstractNumId w:val="13"/>
  </w:num>
  <w:num w:numId="9">
    <w:abstractNumId w:val="8"/>
  </w:num>
  <w:num w:numId="10">
    <w:abstractNumId w:val="3"/>
  </w:num>
  <w:num w:numId="11">
    <w:abstractNumId w:val="1"/>
  </w:num>
  <w:num w:numId="12">
    <w:abstractNumId w:val="23"/>
  </w:num>
  <w:num w:numId="13">
    <w:abstractNumId w:val="6"/>
  </w:num>
  <w:num w:numId="14">
    <w:abstractNumId w:val="9"/>
  </w:num>
  <w:num w:numId="15">
    <w:abstractNumId w:val="16"/>
  </w:num>
  <w:num w:numId="16">
    <w:abstractNumId w:val="2"/>
  </w:num>
  <w:num w:numId="17">
    <w:abstractNumId w:val="4"/>
  </w:num>
  <w:num w:numId="18">
    <w:abstractNumId w:val="10"/>
  </w:num>
  <w:num w:numId="19">
    <w:abstractNumId w:val="22"/>
  </w:num>
  <w:num w:numId="20">
    <w:abstractNumId w:val="18"/>
  </w:num>
  <w:num w:numId="21">
    <w:abstractNumId w:val="5"/>
  </w:num>
  <w:num w:numId="22">
    <w:abstractNumId w:val="12"/>
  </w:num>
  <w:num w:numId="23">
    <w:abstractNumId w:val="1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05B32"/>
    <w:rsid w:val="000A214C"/>
    <w:rsid w:val="000B7B3A"/>
    <w:rsid w:val="001077CC"/>
    <w:rsid w:val="00111788"/>
    <w:rsid w:val="001253D8"/>
    <w:rsid w:val="001372B8"/>
    <w:rsid w:val="00155B06"/>
    <w:rsid w:val="00164830"/>
    <w:rsid w:val="00191951"/>
    <w:rsid w:val="001A2125"/>
    <w:rsid w:val="00205B32"/>
    <w:rsid w:val="00230294"/>
    <w:rsid w:val="00231455"/>
    <w:rsid w:val="00267DA8"/>
    <w:rsid w:val="002B3C22"/>
    <w:rsid w:val="002C503B"/>
    <w:rsid w:val="0033110F"/>
    <w:rsid w:val="00341BE3"/>
    <w:rsid w:val="00343D8F"/>
    <w:rsid w:val="00360006"/>
    <w:rsid w:val="00393E7C"/>
    <w:rsid w:val="00430574"/>
    <w:rsid w:val="00460AFE"/>
    <w:rsid w:val="00490563"/>
    <w:rsid w:val="004A6626"/>
    <w:rsid w:val="004D1237"/>
    <w:rsid w:val="004E040C"/>
    <w:rsid w:val="005036F3"/>
    <w:rsid w:val="00542CF0"/>
    <w:rsid w:val="0056386B"/>
    <w:rsid w:val="00581BC1"/>
    <w:rsid w:val="0058531F"/>
    <w:rsid w:val="00590D86"/>
    <w:rsid w:val="005B5821"/>
    <w:rsid w:val="005B78A7"/>
    <w:rsid w:val="005E34A9"/>
    <w:rsid w:val="0061387D"/>
    <w:rsid w:val="00635071"/>
    <w:rsid w:val="00636733"/>
    <w:rsid w:val="00691791"/>
    <w:rsid w:val="006C1848"/>
    <w:rsid w:val="007206FA"/>
    <w:rsid w:val="00747651"/>
    <w:rsid w:val="00787A48"/>
    <w:rsid w:val="007B36F9"/>
    <w:rsid w:val="00827718"/>
    <w:rsid w:val="00840262"/>
    <w:rsid w:val="00843F86"/>
    <w:rsid w:val="00855454"/>
    <w:rsid w:val="00864DB4"/>
    <w:rsid w:val="008715BC"/>
    <w:rsid w:val="008A2628"/>
    <w:rsid w:val="008A735C"/>
    <w:rsid w:val="008B38F5"/>
    <w:rsid w:val="008B7F4D"/>
    <w:rsid w:val="008D0C9F"/>
    <w:rsid w:val="009002A6"/>
    <w:rsid w:val="00912324"/>
    <w:rsid w:val="00953419"/>
    <w:rsid w:val="00990DEF"/>
    <w:rsid w:val="009A3276"/>
    <w:rsid w:val="009B0F41"/>
    <w:rsid w:val="009D2B24"/>
    <w:rsid w:val="00A05D8B"/>
    <w:rsid w:val="00A27B81"/>
    <w:rsid w:val="00A446BB"/>
    <w:rsid w:val="00A67AA8"/>
    <w:rsid w:val="00A716AB"/>
    <w:rsid w:val="00AA359B"/>
    <w:rsid w:val="00AB7363"/>
    <w:rsid w:val="00AD3A2A"/>
    <w:rsid w:val="00AE2CB4"/>
    <w:rsid w:val="00B00247"/>
    <w:rsid w:val="00B93485"/>
    <w:rsid w:val="00BB0B1C"/>
    <w:rsid w:val="00BD749C"/>
    <w:rsid w:val="00BE321F"/>
    <w:rsid w:val="00BE368B"/>
    <w:rsid w:val="00C07FB2"/>
    <w:rsid w:val="00C15EEE"/>
    <w:rsid w:val="00C22FF5"/>
    <w:rsid w:val="00C5331F"/>
    <w:rsid w:val="00C73859"/>
    <w:rsid w:val="00C94F44"/>
    <w:rsid w:val="00C9503E"/>
    <w:rsid w:val="00CA08F3"/>
    <w:rsid w:val="00CA4F4B"/>
    <w:rsid w:val="00CB7DE3"/>
    <w:rsid w:val="00CD12A9"/>
    <w:rsid w:val="00CD477C"/>
    <w:rsid w:val="00D50CB3"/>
    <w:rsid w:val="00D60F01"/>
    <w:rsid w:val="00D80A0B"/>
    <w:rsid w:val="00D84607"/>
    <w:rsid w:val="00D9183F"/>
    <w:rsid w:val="00DA605D"/>
    <w:rsid w:val="00E34338"/>
    <w:rsid w:val="00E3530E"/>
    <w:rsid w:val="00E47F68"/>
    <w:rsid w:val="00E55AA1"/>
    <w:rsid w:val="00E85F77"/>
    <w:rsid w:val="00EA4C78"/>
    <w:rsid w:val="00EA6093"/>
    <w:rsid w:val="00EB3159"/>
    <w:rsid w:val="00EB5D38"/>
    <w:rsid w:val="00EC0FC8"/>
    <w:rsid w:val="00EE7637"/>
    <w:rsid w:val="00EF47B3"/>
    <w:rsid w:val="00EF64DA"/>
    <w:rsid w:val="00F27AF8"/>
    <w:rsid w:val="00F83A2D"/>
    <w:rsid w:val="00FB6433"/>
    <w:rsid w:val="00FD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5B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6386B"/>
    <w:pPr>
      <w:keepNext/>
      <w:widowControl/>
      <w:outlineLvl w:val="0"/>
    </w:pPr>
    <w:rPr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715BC"/>
  </w:style>
  <w:style w:type="paragraph" w:styleId="BodyText">
    <w:name w:val="Body Text"/>
    <w:basedOn w:val="Normal"/>
    <w:rsid w:val="008715BC"/>
    <w:pPr>
      <w:tabs>
        <w:tab w:val="left" w:pos="-1080"/>
        <w:tab w:val="left" w:pos="-720"/>
        <w:tab w:val="left" w:pos="0"/>
        <w:tab w:val="left" w:pos="720"/>
        <w:tab w:val="left" w:pos="1080"/>
      </w:tabs>
      <w:jc w:val="both"/>
    </w:pPr>
    <w:rPr>
      <w:sz w:val="22"/>
    </w:rPr>
  </w:style>
  <w:style w:type="paragraph" w:styleId="Title">
    <w:name w:val="Title"/>
    <w:basedOn w:val="Normal"/>
    <w:qFormat/>
    <w:rsid w:val="008715BC"/>
    <w:pPr>
      <w:jc w:val="center"/>
    </w:pPr>
    <w:rPr>
      <w:b/>
      <w:sz w:val="20"/>
    </w:rPr>
  </w:style>
  <w:style w:type="paragraph" w:styleId="BodyTextIndent">
    <w:name w:val="Body Text Indent"/>
    <w:basedOn w:val="Normal"/>
    <w:rsid w:val="008715BC"/>
    <w:pPr>
      <w:ind w:firstLine="540"/>
    </w:pPr>
    <w:rPr>
      <w:sz w:val="20"/>
    </w:rPr>
  </w:style>
  <w:style w:type="paragraph" w:styleId="BodyText2">
    <w:name w:val="Body Text 2"/>
    <w:basedOn w:val="Normal"/>
    <w:rsid w:val="008715BC"/>
    <w:pPr>
      <w:tabs>
        <w:tab w:val="left" w:pos="-1080"/>
        <w:tab w:val="left" w:pos="-720"/>
        <w:tab w:val="left" w:pos="0"/>
        <w:tab w:val="left" w:pos="540"/>
        <w:tab w:val="left" w:pos="1080"/>
      </w:tabs>
    </w:pPr>
    <w:rPr>
      <w:sz w:val="20"/>
    </w:rPr>
  </w:style>
  <w:style w:type="paragraph" w:styleId="BalloonText">
    <w:name w:val="Balloon Text"/>
    <w:basedOn w:val="Normal"/>
    <w:semiHidden/>
    <w:rsid w:val="0061387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35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359B"/>
  </w:style>
  <w:style w:type="paragraph" w:styleId="Header">
    <w:name w:val="header"/>
    <w:basedOn w:val="Normal"/>
    <w:rsid w:val="00AA359B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nhideWhenUsed/>
    <w:rsid w:val="006C1848"/>
    <w:pPr>
      <w:snapToGrid w:val="0"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6C1848"/>
  </w:style>
  <w:style w:type="character" w:customStyle="1" w:styleId="Heading1Char">
    <w:name w:val="Heading 1 Char"/>
    <w:basedOn w:val="DefaultParagraphFont"/>
    <w:link w:val="Heading1"/>
    <w:rsid w:val="0056386B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AND ALUMNI RELATIONS</vt:lpstr>
    </vt:vector>
  </TitlesOfParts>
  <Company>WKU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AND ALUMNI RELATIONS</dc:title>
  <dc:subject/>
  <dc:creator>Carolyn Green</dc:creator>
  <cp:keywords/>
  <dc:description/>
  <cp:lastModifiedBy>Stacy M Garrett</cp:lastModifiedBy>
  <cp:revision>10</cp:revision>
  <cp:lastPrinted>2010-06-01T21:46:00Z</cp:lastPrinted>
  <dcterms:created xsi:type="dcterms:W3CDTF">2011-03-21T15:51:00Z</dcterms:created>
  <dcterms:modified xsi:type="dcterms:W3CDTF">2011-05-23T19:50:00Z</dcterms:modified>
</cp:coreProperties>
</file>