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43" w:rsidRDefault="000150BE">
      <w:r>
        <w:t>Human Plurals</w:t>
      </w:r>
    </w:p>
    <w:p w:rsidR="000150BE" w:rsidRPr="00C44591" w:rsidRDefault="000150BE" w:rsidP="000150BE">
      <w:pPr>
        <w:spacing w:after="240" w:line="240" w:lineRule="auto"/>
        <w:contextualSpacing/>
        <w:rPr>
          <w:rFonts w:ascii="Baskerville Old Face" w:hAnsi="Baskerville Old Face"/>
          <w:sz w:val="36"/>
          <w:u w:val="single"/>
          <w:lang w:bidi="ar-SY"/>
        </w:rPr>
      </w:pPr>
      <w:r>
        <w:rPr>
          <w:rFonts w:cs="Times New Roman"/>
          <w:noProof/>
          <w:color w:val="000000" w:themeColor="text1"/>
        </w:rPr>
        <w:t>Many, but not all, human plurals have predictable patterns:</w:t>
      </w:r>
    </w:p>
    <w:p w:rsidR="000150BE" w:rsidRPr="00C44591" w:rsidRDefault="000150BE" w:rsidP="000150BE">
      <w:pPr>
        <w:pStyle w:val="ListParagraph"/>
        <w:numPr>
          <w:ilvl w:val="0"/>
          <w:numId w:val="1"/>
        </w:numPr>
        <w:spacing w:after="240" w:line="240" w:lineRule="auto"/>
        <w:rPr>
          <w:rFonts w:ascii="Times New Roman" w:hAnsi="Times New Roman" w:cs="Simplified Arabic"/>
          <w:noProof/>
          <w:color w:val="000000" w:themeColor="text1"/>
          <w:szCs w:val="36"/>
        </w:rPr>
      </w:pPr>
      <w:r w:rsidRPr="00C44591">
        <w:rPr>
          <w:rFonts w:ascii="Times New Roman" w:hAnsi="Times New Roman" w:cs="Simplified Arabic"/>
          <w:noProof/>
          <w:color w:val="000000" w:themeColor="text1"/>
          <w:szCs w:val="36"/>
        </w:rPr>
        <w:t xml:space="preserve">Most feminine words ending in </w:t>
      </w:r>
      <w:r w:rsidRPr="00C44591">
        <w:rPr>
          <w:rFonts w:ascii="Times New Roman" w:hAnsi="Times New Roman" w:cs="Simplified Arabic" w:hint="cs"/>
          <w:noProof/>
          <w:color w:val="000000" w:themeColor="text1"/>
          <w:szCs w:val="36"/>
          <w:rtl/>
          <w:lang w:bidi="ar-SY"/>
        </w:rPr>
        <w:t>ة</w:t>
      </w:r>
      <w:r w:rsidRPr="00C44591">
        <w:rPr>
          <w:rFonts w:ascii="Times New Roman" w:hAnsi="Times New Roman" w:cs="Simplified Arabic"/>
          <w:noProof/>
          <w:color w:val="000000" w:themeColor="text1"/>
          <w:szCs w:val="36"/>
          <w:lang w:bidi="ar-SY"/>
        </w:rPr>
        <w:t xml:space="preserve"> take the plural suffix   </w:t>
      </w:r>
      <w:r w:rsidRPr="00C44591">
        <w:rPr>
          <w:rFonts w:ascii="Times New Roman" w:hAnsi="Times New Roman" w:cs="Simplified Arabic" w:hint="cs"/>
          <w:noProof/>
          <w:color w:val="000000" w:themeColor="text1"/>
          <w:szCs w:val="36"/>
          <w:rtl/>
          <w:lang w:bidi="ar-SY"/>
        </w:rPr>
        <w:t>ات</w:t>
      </w:r>
      <w:r w:rsidRPr="00C44591">
        <w:rPr>
          <w:rFonts w:ascii="Times New Roman" w:hAnsi="Times New Roman" w:cs="Simplified Arabic"/>
          <w:noProof/>
          <w:color w:val="000000" w:themeColor="text1"/>
          <w:szCs w:val="36"/>
          <w:lang w:bidi="ar-SY"/>
        </w:rPr>
        <w:t>.</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مصرية </w:t>
      </w:r>
      <w:r w:rsidRPr="00C44591">
        <w:rPr>
          <w:noProof/>
          <w:color w:val="000000" w:themeColor="text1"/>
          <w:lang w:bidi="ar-SY"/>
        </w:rPr>
        <w:sym w:font="Wingdings" w:char="F0DF"/>
      </w:r>
      <w:r w:rsidRPr="00C44591">
        <w:rPr>
          <w:rFonts w:hint="cs"/>
          <w:noProof/>
          <w:color w:val="000000" w:themeColor="text1"/>
          <w:rtl/>
          <w:lang w:bidi="ar-SY"/>
        </w:rPr>
        <w:t xml:space="preserve">  مصريات</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طبيبة </w:t>
      </w:r>
      <w:r w:rsidRPr="00C44591">
        <w:rPr>
          <w:noProof/>
          <w:color w:val="000000" w:themeColor="text1"/>
          <w:lang w:bidi="ar-SY"/>
        </w:rPr>
        <w:sym w:font="Wingdings" w:char="F0DF"/>
      </w:r>
      <w:r w:rsidRPr="00C44591">
        <w:rPr>
          <w:rFonts w:hint="cs"/>
          <w:noProof/>
          <w:color w:val="000000" w:themeColor="text1"/>
          <w:rtl/>
          <w:lang w:bidi="ar-SY"/>
        </w:rPr>
        <w:t xml:space="preserve"> طبيبات</w:t>
      </w:r>
    </w:p>
    <w:p w:rsidR="000150BE" w:rsidRPr="00C44591" w:rsidRDefault="000150BE" w:rsidP="000150BE">
      <w:pPr>
        <w:pStyle w:val="ListParagraph"/>
        <w:numPr>
          <w:ilvl w:val="0"/>
          <w:numId w:val="1"/>
        </w:numPr>
        <w:spacing w:after="240" w:line="240" w:lineRule="auto"/>
        <w:rPr>
          <w:rFonts w:ascii="Times New Roman" w:hAnsi="Times New Roman" w:cs="Simplified Arabic"/>
          <w:noProof/>
          <w:color w:val="000000" w:themeColor="text1"/>
          <w:szCs w:val="36"/>
          <w:lang w:bidi="ar-SY"/>
        </w:rPr>
      </w:pPr>
      <w:r w:rsidRPr="00C44591">
        <w:rPr>
          <w:rFonts w:ascii="Times New Roman" w:hAnsi="Times New Roman" w:cs="Simplified Arabic"/>
          <w:noProof/>
          <w:color w:val="000000" w:themeColor="text1"/>
          <w:szCs w:val="36"/>
          <w:lang w:bidi="ar-SY"/>
        </w:rPr>
        <w:t xml:space="preserve">Most masculine words of the nisba type (words ending in </w:t>
      </w:r>
      <w:r w:rsidRPr="00C44591">
        <w:rPr>
          <w:rFonts w:ascii="Times New Roman" w:hAnsi="Times New Roman" w:cs="Simplified Arabic" w:hint="cs"/>
          <w:noProof/>
          <w:color w:val="000000" w:themeColor="text1"/>
          <w:szCs w:val="36"/>
          <w:rtl/>
          <w:lang w:bidi="ar-SY"/>
        </w:rPr>
        <w:t>ي</w:t>
      </w:r>
      <w:r w:rsidRPr="00C44591">
        <w:rPr>
          <w:rFonts w:ascii="Times New Roman" w:hAnsi="Times New Roman" w:cs="Simplified Arabic"/>
          <w:noProof/>
          <w:color w:val="000000" w:themeColor="text1"/>
          <w:szCs w:val="36"/>
          <w:lang w:bidi="ar-SY"/>
        </w:rPr>
        <w:t xml:space="preserve"> , such as </w:t>
      </w:r>
      <w:r w:rsidRPr="00C44591">
        <w:rPr>
          <w:rFonts w:ascii="Times New Roman" w:hAnsi="Times New Roman" w:cs="Simplified Arabic" w:hint="cs"/>
          <w:noProof/>
          <w:color w:val="000000" w:themeColor="text1"/>
          <w:szCs w:val="36"/>
          <w:rtl/>
          <w:lang w:bidi="ar-SY"/>
        </w:rPr>
        <w:t xml:space="preserve">عراقي </w:t>
      </w:r>
      <w:r w:rsidRPr="00C44591">
        <w:rPr>
          <w:rFonts w:ascii="Times New Roman" w:hAnsi="Times New Roman" w:cs="Simplified Arabic"/>
          <w:noProof/>
          <w:color w:val="000000" w:themeColor="text1"/>
          <w:szCs w:val="36"/>
          <w:lang w:bidi="ar-SY"/>
        </w:rPr>
        <w:t xml:space="preserve"> or </w:t>
      </w:r>
      <w:r w:rsidRPr="00C44591">
        <w:rPr>
          <w:rFonts w:ascii="Times New Roman" w:hAnsi="Times New Roman" w:cs="Simplified Arabic" w:hint="cs"/>
          <w:noProof/>
          <w:color w:val="000000" w:themeColor="text1"/>
          <w:szCs w:val="36"/>
          <w:rtl/>
        </w:rPr>
        <w:t>مصري</w:t>
      </w:r>
      <w:r w:rsidRPr="00C44591">
        <w:rPr>
          <w:rFonts w:ascii="Times New Roman" w:hAnsi="Times New Roman" w:cs="Simplified Arabic"/>
          <w:noProof/>
          <w:color w:val="000000" w:themeColor="text1"/>
          <w:szCs w:val="36"/>
        </w:rPr>
        <w:t xml:space="preserve">) take the ending  </w:t>
      </w:r>
      <w:r w:rsidRPr="00C44591">
        <w:rPr>
          <w:rFonts w:ascii="Times New Roman" w:hAnsi="Times New Roman" w:cs="Simplified Arabic" w:hint="cs"/>
          <w:noProof/>
          <w:color w:val="000000" w:themeColor="text1"/>
          <w:szCs w:val="36"/>
          <w:rtl/>
          <w:lang w:bidi="ar-SY"/>
        </w:rPr>
        <w:t>ون</w:t>
      </w:r>
      <w:r w:rsidRPr="00C44591">
        <w:rPr>
          <w:rFonts w:ascii="Times New Roman" w:hAnsi="Times New Roman" w:cs="Simplified Arabic"/>
          <w:noProof/>
          <w:color w:val="000000" w:themeColor="text1"/>
          <w:szCs w:val="36"/>
          <w:lang w:bidi="ar-SY"/>
        </w:rPr>
        <w:t xml:space="preserve"> or </w:t>
      </w:r>
      <w:r w:rsidRPr="00C44591">
        <w:rPr>
          <w:rFonts w:ascii="Times New Roman" w:hAnsi="Times New Roman" w:cs="Simplified Arabic" w:hint="cs"/>
          <w:noProof/>
          <w:color w:val="000000" w:themeColor="text1"/>
          <w:szCs w:val="36"/>
          <w:rtl/>
          <w:lang w:bidi="ar-SY"/>
        </w:rPr>
        <w:t>ين</w:t>
      </w:r>
      <w:r w:rsidRPr="00C44591">
        <w:rPr>
          <w:rFonts w:ascii="Times New Roman" w:hAnsi="Times New Roman" w:cs="Simplified Arabic"/>
          <w:noProof/>
          <w:color w:val="000000" w:themeColor="text1"/>
          <w:szCs w:val="36"/>
          <w:lang w:bidi="ar-SY"/>
        </w:rPr>
        <w:t xml:space="preserve">.  (Although this will be discussed later, the </w:t>
      </w:r>
      <w:r w:rsidRPr="00C44591">
        <w:rPr>
          <w:rFonts w:ascii="Times New Roman" w:hAnsi="Times New Roman" w:cs="Simplified Arabic" w:hint="cs"/>
          <w:noProof/>
          <w:color w:val="000000" w:themeColor="text1"/>
          <w:szCs w:val="36"/>
          <w:rtl/>
          <w:lang w:bidi="ar-SY"/>
        </w:rPr>
        <w:t>ون</w:t>
      </w:r>
      <w:r w:rsidRPr="00C44591">
        <w:rPr>
          <w:rFonts w:ascii="Times New Roman" w:hAnsi="Times New Roman" w:cs="Simplified Arabic"/>
          <w:noProof/>
          <w:color w:val="000000" w:themeColor="text1"/>
          <w:szCs w:val="36"/>
          <w:lang w:bidi="ar-SY"/>
        </w:rPr>
        <w:t xml:space="preserve"> ending is used when the word is the subject of the sentence):</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مصري </w:t>
      </w:r>
      <w:r w:rsidRPr="00C44591">
        <w:rPr>
          <w:noProof/>
          <w:color w:val="000000" w:themeColor="text1"/>
          <w:lang w:bidi="ar-SY"/>
        </w:rPr>
        <w:sym w:font="Wingdings" w:char="F0DF"/>
      </w:r>
      <w:r w:rsidRPr="00C44591">
        <w:rPr>
          <w:rFonts w:hint="cs"/>
          <w:noProof/>
          <w:color w:val="000000" w:themeColor="text1"/>
          <w:rtl/>
          <w:lang w:bidi="ar-SY"/>
        </w:rPr>
        <w:t xml:space="preserve"> مصريون</w:t>
      </w:r>
      <w:r w:rsidRPr="00C44591">
        <w:rPr>
          <w:rFonts w:hint="cs"/>
          <w:noProof/>
          <w:color w:val="000000" w:themeColor="text1"/>
          <w:rtl/>
          <w:lang w:bidi="ar-SY"/>
        </w:rPr>
        <w:tab/>
        <w:t>مصريين</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سوري </w:t>
      </w:r>
      <w:r w:rsidRPr="00C44591">
        <w:rPr>
          <w:noProof/>
          <w:color w:val="000000" w:themeColor="text1"/>
          <w:lang w:bidi="ar-SY"/>
        </w:rPr>
        <w:sym w:font="Wingdings" w:char="F0DF"/>
      </w:r>
      <w:r w:rsidRPr="00C44591">
        <w:rPr>
          <w:rFonts w:hint="cs"/>
          <w:noProof/>
          <w:color w:val="000000" w:themeColor="text1"/>
          <w:rtl/>
          <w:lang w:bidi="ar-SY"/>
        </w:rPr>
        <w:t xml:space="preserve"> سوريون     سوريين</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سعودي  </w:t>
      </w:r>
      <w:r w:rsidRPr="00C44591">
        <w:rPr>
          <w:noProof/>
          <w:color w:val="000000" w:themeColor="text1"/>
          <w:lang w:bidi="ar-SY"/>
        </w:rPr>
        <w:sym w:font="Wingdings" w:char="F0DF"/>
      </w:r>
      <w:r w:rsidRPr="00C44591">
        <w:rPr>
          <w:rFonts w:hint="cs"/>
          <w:noProof/>
          <w:color w:val="000000" w:themeColor="text1"/>
          <w:rtl/>
          <w:lang w:bidi="ar-SY"/>
        </w:rPr>
        <w:t xml:space="preserve">   سعوديون     سعوديين</w:t>
      </w:r>
    </w:p>
    <w:p w:rsidR="000150BE" w:rsidRPr="00C44591" w:rsidRDefault="000150BE" w:rsidP="000150BE">
      <w:pPr>
        <w:pStyle w:val="ListParagraph"/>
        <w:numPr>
          <w:ilvl w:val="0"/>
          <w:numId w:val="1"/>
        </w:numPr>
        <w:spacing w:after="240" w:line="240" w:lineRule="auto"/>
        <w:rPr>
          <w:rFonts w:ascii="Times New Roman" w:hAnsi="Times New Roman" w:cs="Simplified Arabic"/>
          <w:noProof/>
          <w:color w:val="000000" w:themeColor="text1"/>
          <w:szCs w:val="36"/>
          <w:lang w:bidi="ar-SY"/>
        </w:rPr>
      </w:pPr>
      <w:r w:rsidRPr="00C44591">
        <w:rPr>
          <w:rFonts w:ascii="Times New Roman" w:hAnsi="Times New Roman" w:cs="Simplified Arabic"/>
          <w:noProof/>
          <w:color w:val="000000" w:themeColor="text1"/>
          <w:szCs w:val="36"/>
          <w:lang w:bidi="ar-SY"/>
        </w:rPr>
        <w:t xml:space="preserve">Nouns refering to people that begin with </w:t>
      </w:r>
      <w:r w:rsidRPr="00C44591">
        <w:rPr>
          <w:rFonts w:ascii="Times New Roman" w:hAnsi="Times New Roman" w:cs="Simplified Arabic" w:hint="cs"/>
          <w:noProof/>
          <w:color w:val="000000" w:themeColor="text1"/>
          <w:szCs w:val="36"/>
          <w:rtl/>
          <w:lang w:bidi="ar-SY"/>
        </w:rPr>
        <w:t>مـ</w:t>
      </w:r>
      <w:r w:rsidRPr="00C44591">
        <w:rPr>
          <w:rFonts w:ascii="Times New Roman" w:hAnsi="Times New Roman" w:cs="Simplified Arabic"/>
          <w:noProof/>
          <w:color w:val="000000" w:themeColor="text1"/>
          <w:szCs w:val="36"/>
          <w:lang w:bidi="ar-SY"/>
        </w:rPr>
        <w:t xml:space="preserve"> (most often professions, like </w:t>
      </w:r>
      <w:r w:rsidRPr="00C44591">
        <w:rPr>
          <w:rFonts w:ascii="Times New Roman" w:hAnsi="Times New Roman" w:cs="Simplified Arabic" w:hint="cs"/>
          <w:noProof/>
          <w:color w:val="000000" w:themeColor="text1"/>
          <w:szCs w:val="36"/>
          <w:rtl/>
          <w:lang w:bidi="ar-SY"/>
        </w:rPr>
        <w:t>مُدرّس</w:t>
      </w:r>
      <w:r w:rsidRPr="00C44591">
        <w:rPr>
          <w:rFonts w:ascii="Times New Roman" w:hAnsi="Times New Roman" w:cs="Simplified Arabic"/>
          <w:noProof/>
          <w:color w:val="000000" w:themeColor="text1"/>
          <w:szCs w:val="36"/>
          <w:lang w:bidi="ar-SY"/>
        </w:rPr>
        <w:t xml:space="preserve">  , </w:t>
      </w:r>
      <w:r w:rsidRPr="00C44591">
        <w:rPr>
          <w:rFonts w:ascii="Times New Roman" w:hAnsi="Times New Roman" w:cs="Simplified Arabic" w:hint="cs"/>
          <w:noProof/>
          <w:color w:val="000000" w:themeColor="text1"/>
          <w:szCs w:val="36"/>
          <w:rtl/>
          <w:lang w:bidi="ar-SY"/>
        </w:rPr>
        <w:t>مُهندس</w:t>
      </w:r>
      <w:r w:rsidRPr="00C44591">
        <w:rPr>
          <w:rFonts w:ascii="Times New Roman" w:hAnsi="Times New Roman" w:cs="Simplified Arabic"/>
          <w:noProof/>
          <w:color w:val="000000" w:themeColor="text1"/>
          <w:szCs w:val="36"/>
          <w:lang w:bidi="ar-SY"/>
        </w:rPr>
        <w:t>) take the same endings as above:</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مهندس </w:t>
      </w:r>
      <w:r w:rsidRPr="00C44591">
        <w:rPr>
          <w:noProof/>
          <w:color w:val="000000" w:themeColor="text1"/>
          <w:lang w:bidi="ar-SY"/>
        </w:rPr>
        <w:sym w:font="Wingdings" w:char="F0DF"/>
      </w:r>
      <w:r w:rsidRPr="00C44591">
        <w:rPr>
          <w:rFonts w:hint="cs"/>
          <w:noProof/>
          <w:color w:val="000000" w:themeColor="text1"/>
          <w:rtl/>
          <w:lang w:bidi="ar-SY"/>
        </w:rPr>
        <w:t xml:space="preserve">  مهندسون    مهندسين</w:t>
      </w:r>
    </w:p>
    <w:p w:rsidR="000150BE" w:rsidRPr="00C44591" w:rsidRDefault="000150BE" w:rsidP="000150BE">
      <w:pPr>
        <w:bidi/>
        <w:spacing w:after="240" w:line="240" w:lineRule="auto"/>
        <w:contextualSpacing/>
        <w:jc w:val="center"/>
        <w:rPr>
          <w:noProof/>
          <w:color w:val="000000" w:themeColor="text1"/>
          <w:rtl/>
          <w:lang w:bidi="ar-SY"/>
        </w:rPr>
      </w:pPr>
      <w:r w:rsidRPr="00C44591">
        <w:rPr>
          <w:rFonts w:hint="cs"/>
          <w:noProof/>
          <w:color w:val="000000" w:themeColor="text1"/>
          <w:rtl/>
          <w:lang w:bidi="ar-SY"/>
        </w:rPr>
        <w:t xml:space="preserve">موظف </w:t>
      </w:r>
      <w:r w:rsidRPr="00C44591">
        <w:rPr>
          <w:noProof/>
          <w:color w:val="000000" w:themeColor="text1"/>
          <w:lang w:bidi="ar-SY"/>
        </w:rPr>
        <w:sym w:font="Wingdings" w:char="F0DF"/>
      </w:r>
      <w:r w:rsidRPr="00C44591">
        <w:rPr>
          <w:rFonts w:hint="cs"/>
          <w:noProof/>
          <w:color w:val="000000" w:themeColor="text1"/>
          <w:rtl/>
          <w:lang w:bidi="ar-SY"/>
        </w:rPr>
        <w:t xml:space="preserve">  موظفون     موظفين</w:t>
      </w:r>
    </w:p>
    <w:p w:rsidR="000150BE" w:rsidRPr="00C44591" w:rsidRDefault="000150BE" w:rsidP="000150BE">
      <w:pPr>
        <w:pStyle w:val="ListParagraph"/>
        <w:numPr>
          <w:ilvl w:val="0"/>
          <w:numId w:val="1"/>
        </w:numPr>
        <w:spacing w:after="240" w:line="240" w:lineRule="auto"/>
        <w:rPr>
          <w:rFonts w:ascii="Times New Roman" w:hAnsi="Times New Roman" w:cs="Simplified Arabic"/>
          <w:noProof/>
          <w:color w:val="000000" w:themeColor="text1"/>
          <w:szCs w:val="36"/>
          <w:lang w:bidi="ar-SY"/>
        </w:rPr>
      </w:pPr>
      <w:r w:rsidRPr="00C44591">
        <w:rPr>
          <w:rFonts w:ascii="Times New Roman" w:hAnsi="Times New Roman" w:cs="Simplified Arabic"/>
          <w:noProof/>
          <w:color w:val="000000" w:themeColor="text1"/>
          <w:szCs w:val="36"/>
          <w:lang w:bidi="ar-SY"/>
        </w:rPr>
        <w:t xml:space="preserve">Adjectives ending in </w:t>
      </w:r>
      <w:r w:rsidRPr="00C44591">
        <w:rPr>
          <w:rFonts w:ascii="Times New Roman" w:hAnsi="Times New Roman" w:cs="Simplified Arabic" w:hint="cs"/>
          <w:noProof/>
          <w:color w:val="000000" w:themeColor="text1"/>
          <w:szCs w:val="36"/>
          <w:rtl/>
          <w:lang w:bidi="ar-SY"/>
        </w:rPr>
        <w:t>ان</w:t>
      </w:r>
      <w:r w:rsidRPr="00C44591">
        <w:rPr>
          <w:rFonts w:ascii="Times New Roman" w:hAnsi="Times New Roman" w:cs="Simplified Arabic"/>
          <w:noProof/>
          <w:color w:val="000000" w:themeColor="text1"/>
          <w:szCs w:val="36"/>
          <w:lang w:bidi="ar-SY"/>
        </w:rPr>
        <w:t xml:space="preserve"> such as </w:t>
      </w:r>
      <w:r w:rsidRPr="00C44591">
        <w:rPr>
          <w:rFonts w:ascii="Times New Roman" w:hAnsi="Times New Roman" w:cs="Simplified Arabic" w:hint="cs"/>
          <w:noProof/>
          <w:color w:val="000000" w:themeColor="text1"/>
          <w:szCs w:val="36"/>
          <w:rtl/>
          <w:lang w:bidi="ar-SY"/>
        </w:rPr>
        <w:t>غضبان</w:t>
      </w:r>
      <w:r w:rsidRPr="00C44591">
        <w:rPr>
          <w:rFonts w:ascii="Times New Roman" w:hAnsi="Times New Roman" w:cs="Simplified Arabic"/>
          <w:noProof/>
          <w:color w:val="000000" w:themeColor="text1"/>
          <w:szCs w:val="36"/>
          <w:lang w:bidi="ar-SY"/>
        </w:rPr>
        <w:t xml:space="preserve"> or </w:t>
      </w:r>
      <w:r w:rsidRPr="00C44591">
        <w:rPr>
          <w:rFonts w:ascii="Times New Roman" w:hAnsi="Times New Roman" w:cs="Simplified Arabic" w:hint="cs"/>
          <w:noProof/>
          <w:color w:val="000000" w:themeColor="text1"/>
          <w:szCs w:val="36"/>
          <w:rtl/>
          <w:lang w:bidi="ar-SY"/>
        </w:rPr>
        <w:t>تعبان</w:t>
      </w:r>
      <w:r w:rsidRPr="00C44591">
        <w:rPr>
          <w:rFonts w:ascii="Times New Roman" w:hAnsi="Times New Roman" w:cs="Simplified Arabic"/>
          <w:noProof/>
          <w:color w:val="000000" w:themeColor="text1"/>
          <w:szCs w:val="36"/>
          <w:lang w:bidi="ar-SY"/>
        </w:rPr>
        <w:t xml:space="preserve"> also take these endings:</w:t>
      </w:r>
    </w:p>
    <w:p w:rsidR="000150BE" w:rsidRDefault="000150BE" w:rsidP="000150BE">
      <w:pPr>
        <w:bidi/>
        <w:spacing w:after="240" w:line="240" w:lineRule="auto"/>
        <w:contextualSpacing/>
        <w:jc w:val="center"/>
        <w:rPr>
          <w:noProof/>
          <w:color w:val="000000" w:themeColor="text1"/>
          <w:lang w:bidi="ar-SY"/>
        </w:rPr>
      </w:pPr>
      <w:r w:rsidRPr="00C44591">
        <w:rPr>
          <w:rFonts w:hint="cs"/>
          <w:noProof/>
          <w:color w:val="000000" w:themeColor="text1"/>
          <w:rtl/>
          <w:lang w:bidi="ar-SY"/>
        </w:rPr>
        <w:t xml:space="preserve">تعبان </w:t>
      </w:r>
      <w:r w:rsidRPr="00C44591">
        <w:rPr>
          <w:noProof/>
          <w:color w:val="000000" w:themeColor="text1"/>
          <w:lang w:bidi="ar-SY"/>
        </w:rPr>
        <w:sym w:font="Wingdings" w:char="F0DF"/>
      </w:r>
      <w:r w:rsidRPr="00C44591">
        <w:rPr>
          <w:rFonts w:hint="cs"/>
          <w:noProof/>
          <w:color w:val="000000" w:themeColor="text1"/>
          <w:rtl/>
          <w:lang w:bidi="ar-SY"/>
        </w:rPr>
        <w:t xml:space="preserve">  تعبانون     تعبانين</w:t>
      </w:r>
    </w:p>
    <w:p w:rsidR="00711EB4" w:rsidRDefault="00711EB4">
      <w:pPr>
        <w:rPr>
          <w:noProof/>
          <w:color w:val="000000" w:themeColor="text1"/>
          <w:lang w:bidi="ar-SY"/>
        </w:rPr>
      </w:pPr>
      <w:r>
        <w:rPr>
          <w:noProof/>
          <w:color w:val="000000" w:themeColor="text1"/>
          <w:lang w:bidi="ar-SY"/>
        </w:rPr>
        <w:br w:type="page"/>
      </w:r>
    </w:p>
    <w:p w:rsidR="00711EB4" w:rsidRDefault="00711EB4" w:rsidP="00711EB4">
      <w:pPr>
        <w:spacing w:after="240" w:line="240" w:lineRule="auto"/>
        <w:contextualSpacing/>
        <w:rPr>
          <w:u w:val="single"/>
        </w:rPr>
      </w:pPr>
      <w:r>
        <w:rPr>
          <w:noProof/>
          <w:u w:val="single"/>
        </w:rPr>
        <w:lastRenderedPageBreak/>
        <mc:AlternateContent>
          <mc:Choice Requires="wps">
            <w:drawing>
              <wp:anchor distT="0" distB="0" distL="114300" distR="114300" simplePos="0" relativeHeight="251659264" behindDoc="0" locked="0" layoutInCell="1" allowOverlap="1" wp14:anchorId="1C3E3B20" wp14:editId="1A6EF200">
                <wp:simplePos x="0" y="0"/>
                <wp:positionH relativeFrom="column">
                  <wp:posOffset>-38100</wp:posOffset>
                </wp:positionH>
                <wp:positionV relativeFrom="paragraph">
                  <wp:posOffset>38100</wp:posOffset>
                </wp:positionV>
                <wp:extent cx="5553075" cy="6477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5553075" cy="6477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1EB4" w:rsidRPr="00BB42FA" w:rsidRDefault="00711EB4" w:rsidP="00711EB4">
                            <w:pPr>
                              <w:jc w:val="center"/>
                              <w:rPr>
                                <w:rFonts w:ascii="Baskerville Old Face" w:hAnsi="Baskerville Old Face"/>
                                <w:sz w:val="32"/>
                                <w:szCs w:val="32"/>
                              </w:rPr>
                            </w:pPr>
                            <w:r>
                              <w:rPr>
                                <w:rFonts w:ascii="Baskerville Old Face" w:hAnsi="Baskerville Old Face"/>
                                <w:sz w:val="32"/>
                                <w:szCs w:val="32"/>
                              </w:rPr>
                              <w:t>Introduction to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pt;margin-top:3pt;width:437.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pzpwIAANgFAAAOAAAAZHJzL2Uyb0RvYy54bWysVFtP2zAUfp+0/2D5fSQtLWUVKepATJMY&#10;oJWJZ9ex2wjbx7PdJt2v37GTtIXxwrSXxD7n87l853Jx2WhFtsL5CkxBByc5JcJwKCuzKujPx5tP&#10;55T4wEzJFBhR0J3w9HL28cNFbadiCGtQpXAEjRg/rW1B1yHYaZZ5vhaa+ROwwqBSgtMs4NWtstKx&#10;Gq1rlQ3z/CyrwZXWARfeo/S6VdJZsi+l4OFeSi8CUQXF2EL6uvRdxm82u2DTlWN2XfEuDPYPUWhW&#10;GXS6N3XNAiMbV/1lSlfcgQcZTjjoDKSsuEg5YDaD/FU2izWzIuWC5Hi7p8n/P7P8bvvgSFUWdIiV&#10;MkxjjR5FE8gXaAiKkJ/a+inCFhaBoUE51rmXexTGtBvpdPxjQgT1yPRuz260xlE4Ho9P88mYEo66&#10;s9Fkkif6s8Nr63z4KkCTeCiow+olUtn21geMBKE9JDrzoKryplIqXWLHiCvlyJZhrZerQXqqNvo7&#10;lK3sfJzvXaYGi/Bk9YUlZUiNAZ6O82ThhS66P/hQjD9HJjCuIxTelIkhidR/XeiRxZatdAo7JSJG&#10;mR9CIv+JtDfyYJwLExLfyS6iI0pi1u952OEPUb3ncZtH7xlM2D/WlQHXsvSS/vK5D1m2eCTpKO94&#10;DM2y6bprCeUOm8tBO57e8psKib5lPjwwh/OI/YQ7JtzjRyrA6kB3omQN7vdb8ojHMUEtJTXOd0H9&#10;rw1zghL1zeAAfR6MRnEhpMtoPBnixR1rlscas9FXgG01wG1meTpGfFD9UTrQT7iK5tErqpjh6Lug&#10;oT9ehXbr4CrjYj5PIFwBloVbs7A8mo7ViQ322DwxZ7shCDg+d9BvAjZ9NQstNr40MN8EkFUalEhw&#10;y2pHPK6P1Kfdqov76fieUIeFPPsDAAD//wMAUEsDBBQABgAIAAAAIQCq1fH73QAAAAgBAAAPAAAA&#10;ZHJzL2Rvd25yZXYueG1sTI9BSwMxEIXvgv8hjOCltEkVl7ButojgqSLYCnpMN+Pu0s1kSdLu+u+d&#10;nvQ0PN7jzfeqzewHccaY+kAG1isFAqkJrqfWwMf+ZalBpGzJ2SEQGvjBBJv6+qqypQsTveN5l1vB&#10;JZRKa6DLeSylTE2H3qZVGJHY+w7R28wyttJFO3G5H+SdUoX0tif+0NkRnztsjruTN9CjOvZTfPWf&#10;i7e1vl+EbfzaRmNub+anRxAZ5/wXhgs+o0PNTIdwIpfEYGBZ8JRs4HLY1oV+AHHgnNIKZF3J/wPq&#10;XwAAAP//AwBQSwECLQAUAAYACAAAACEAtoM4kv4AAADhAQAAEwAAAAAAAAAAAAAAAAAAAAAAW0Nv&#10;bnRlbnRfVHlwZXNdLnhtbFBLAQItABQABgAIAAAAIQA4/SH/1gAAAJQBAAALAAAAAAAAAAAAAAAA&#10;AC8BAABfcmVscy8ucmVsc1BLAQItABQABgAIAAAAIQDTc8pzpwIAANgFAAAOAAAAAAAAAAAAAAAA&#10;AC4CAABkcnMvZTJvRG9jLnhtbFBLAQItABQABgAIAAAAIQCq1fH73QAAAAgBAAAPAAAAAAAAAAAA&#10;AAAAAAEFAABkcnMvZG93bnJldi54bWxQSwUGAAAAAAQABADzAAAACwYAAAAA&#10;" fillcolor="#d8d8d8 [2732]" strokeweight=".5pt">
                <v:textbox>
                  <w:txbxContent>
                    <w:p w:rsidR="00711EB4" w:rsidRPr="00BB42FA" w:rsidRDefault="00711EB4" w:rsidP="00711EB4">
                      <w:pPr>
                        <w:jc w:val="center"/>
                        <w:rPr>
                          <w:rFonts w:ascii="Baskerville Old Face" w:hAnsi="Baskerville Old Face"/>
                          <w:sz w:val="32"/>
                          <w:szCs w:val="32"/>
                        </w:rPr>
                      </w:pPr>
                      <w:r>
                        <w:rPr>
                          <w:rFonts w:ascii="Baskerville Old Face" w:hAnsi="Baskerville Old Face"/>
                          <w:sz w:val="32"/>
                          <w:szCs w:val="32"/>
                        </w:rPr>
                        <w:t>Introduction to Cases</w:t>
                      </w:r>
                    </w:p>
                  </w:txbxContent>
                </v:textbox>
              </v:shape>
            </w:pict>
          </mc:Fallback>
        </mc:AlternateContent>
      </w: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rFonts w:cs="Times New Roman"/>
          <w:sz w:val="24"/>
          <w:szCs w:val="24"/>
        </w:rPr>
      </w:pPr>
      <w:r>
        <w:rPr>
          <w:rFonts w:cs="Times New Roman"/>
          <w:sz w:val="24"/>
          <w:szCs w:val="24"/>
        </w:rPr>
        <w:t xml:space="preserve">Arabic, like most languages, has a system of grammatical </w:t>
      </w:r>
      <w:r w:rsidRPr="00BB42FA">
        <w:rPr>
          <w:rFonts w:cs="Times New Roman"/>
          <w:i/>
          <w:iCs/>
          <w:sz w:val="24"/>
          <w:szCs w:val="24"/>
        </w:rPr>
        <w:t>cases</w:t>
      </w:r>
      <w:r>
        <w:rPr>
          <w:rFonts w:cs="Times New Roman"/>
          <w:sz w:val="24"/>
          <w:szCs w:val="24"/>
        </w:rPr>
        <w:t>.  This means that some words change form depending on their function in a sentence.  Consider in English:</w:t>
      </w:r>
    </w:p>
    <w:p w:rsidR="00711EB4" w:rsidRDefault="00711EB4" w:rsidP="00711EB4">
      <w:pPr>
        <w:spacing w:after="240" w:line="240" w:lineRule="auto"/>
        <w:contextualSpacing/>
        <w:rPr>
          <w:rFonts w:cs="Times New Roman"/>
          <w:sz w:val="24"/>
          <w:szCs w:val="24"/>
        </w:rPr>
      </w:pPr>
    </w:p>
    <w:p w:rsidR="00711EB4" w:rsidRPr="00BB42FA" w:rsidRDefault="00711EB4" w:rsidP="00711EB4">
      <w:pPr>
        <w:spacing w:after="240" w:line="240" w:lineRule="auto"/>
        <w:contextualSpacing/>
        <w:jc w:val="center"/>
        <w:rPr>
          <w:rFonts w:cs="Times New Roman"/>
          <w:sz w:val="32"/>
          <w:szCs w:val="32"/>
        </w:rPr>
      </w:pPr>
      <w:r w:rsidRPr="00BB42FA">
        <w:rPr>
          <w:rFonts w:cs="Times New Roman"/>
          <w:i/>
          <w:iCs/>
          <w:sz w:val="32"/>
          <w:szCs w:val="32"/>
        </w:rPr>
        <w:t>I</w:t>
      </w:r>
      <w:r w:rsidRPr="00BB42FA">
        <w:rPr>
          <w:rFonts w:cs="Times New Roman"/>
          <w:sz w:val="32"/>
          <w:szCs w:val="32"/>
        </w:rPr>
        <w:t xml:space="preserve"> saw </w:t>
      </w:r>
      <w:r w:rsidRPr="00BB42FA">
        <w:rPr>
          <w:rFonts w:cs="Times New Roman"/>
          <w:i/>
          <w:iCs/>
          <w:sz w:val="32"/>
          <w:szCs w:val="32"/>
        </w:rPr>
        <w:t>her</w:t>
      </w:r>
    </w:p>
    <w:p w:rsidR="00711EB4" w:rsidRDefault="00711EB4" w:rsidP="00711EB4">
      <w:pPr>
        <w:spacing w:after="240" w:line="240" w:lineRule="auto"/>
        <w:contextualSpacing/>
        <w:jc w:val="center"/>
        <w:rPr>
          <w:rFonts w:cs="Times New Roman"/>
          <w:i/>
          <w:iCs/>
          <w:sz w:val="32"/>
          <w:szCs w:val="32"/>
        </w:rPr>
      </w:pPr>
      <w:r w:rsidRPr="00BB42FA">
        <w:rPr>
          <w:rFonts w:cs="Times New Roman"/>
          <w:i/>
          <w:iCs/>
          <w:sz w:val="32"/>
          <w:szCs w:val="32"/>
        </w:rPr>
        <w:t>She</w:t>
      </w:r>
      <w:r w:rsidRPr="00BB42FA">
        <w:rPr>
          <w:rFonts w:cs="Times New Roman"/>
          <w:sz w:val="32"/>
          <w:szCs w:val="32"/>
        </w:rPr>
        <w:t xml:space="preserve"> saw </w:t>
      </w:r>
      <w:r w:rsidRPr="00BB42FA">
        <w:rPr>
          <w:rFonts w:cs="Times New Roman"/>
          <w:i/>
          <w:iCs/>
          <w:sz w:val="32"/>
          <w:szCs w:val="32"/>
        </w:rPr>
        <w:t>me</w:t>
      </w:r>
    </w:p>
    <w:p w:rsidR="00711EB4" w:rsidRPr="00BB42FA" w:rsidRDefault="00711EB4" w:rsidP="00711EB4">
      <w:pPr>
        <w:spacing w:after="240" w:line="240" w:lineRule="auto"/>
        <w:contextualSpacing/>
        <w:jc w:val="center"/>
        <w:rPr>
          <w:rFonts w:cs="Times New Roman"/>
          <w:sz w:val="32"/>
          <w:szCs w:val="32"/>
        </w:rPr>
      </w:pPr>
    </w:p>
    <w:p w:rsidR="00711EB4" w:rsidRDefault="00711EB4" w:rsidP="00711EB4">
      <w:pPr>
        <w:spacing w:after="240" w:line="240" w:lineRule="auto"/>
        <w:contextualSpacing/>
        <w:rPr>
          <w:rFonts w:cs="Times New Roman"/>
        </w:rPr>
      </w:pPr>
      <w:r>
        <w:rPr>
          <w:rFonts w:cs="Times New Roman"/>
        </w:rPr>
        <w:t>These are the same two people, of course, but we use a different word for each depending on who is the subject of the sentence (the doer) and who is the object (the receiver).  This, by the way, is the difference between the words “who” and “whom”.  The first is for a subject, the second for an object:</w:t>
      </w:r>
    </w:p>
    <w:p w:rsidR="00711EB4" w:rsidRDefault="00711EB4" w:rsidP="00711EB4">
      <w:pPr>
        <w:spacing w:after="240" w:line="240" w:lineRule="auto"/>
        <w:contextualSpacing/>
        <w:rPr>
          <w:rFonts w:cs="Times New Roman"/>
        </w:rPr>
      </w:pPr>
    </w:p>
    <w:p w:rsidR="00711EB4" w:rsidRDefault="00711EB4" w:rsidP="00711EB4">
      <w:pPr>
        <w:spacing w:after="240" w:line="240" w:lineRule="auto"/>
        <w:contextualSpacing/>
        <w:jc w:val="center"/>
        <w:rPr>
          <w:rFonts w:cs="Times New Roman"/>
          <w:sz w:val="32"/>
          <w:szCs w:val="32"/>
        </w:rPr>
      </w:pPr>
      <w:r>
        <w:rPr>
          <w:rFonts w:cs="Times New Roman"/>
          <w:i/>
          <w:iCs/>
          <w:sz w:val="32"/>
          <w:szCs w:val="32"/>
        </w:rPr>
        <w:t xml:space="preserve">Who </w:t>
      </w:r>
      <w:r>
        <w:rPr>
          <w:rFonts w:cs="Times New Roman"/>
          <w:sz w:val="32"/>
          <w:szCs w:val="32"/>
        </w:rPr>
        <w:t>told you that?</w:t>
      </w:r>
    </w:p>
    <w:p w:rsidR="00711EB4" w:rsidRDefault="00711EB4" w:rsidP="00711EB4">
      <w:pPr>
        <w:spacing w:after="240" w:line="240" w:lineRule="auto"/>
        <w:contextualSpacing/>
        <w:jc w:val="center"/>
        <w:rPr>
          <w:rFonts w:cs="Times New Roman"/>
          <w:sz w:val="32"/>
          <w:szCs w:val="32"/>
        </w:rPr>
      </w:pPr>
      <w:r>
        <w:rPr>
          <w:rFonts w:cs="Times New Roman"/>
          <w:i/>
          <w:iCs/>
          <w:sz w:val="32"/>
          <w:szCs w:val="32"/>
        </w:rPr>
        <w:t xml:space="preserve">Whom </w:t>
      </w:r>
      <w:r>
        <w:rPr>
          <w:rFonts w:cs="Times New Roman"/>
          <w:sz w:val="32"/>
          <w:szCs w:val="32"/>
        </w:rPr>
        <w:t>did you see there?</w:t>
      </w:r>
    </w:p>
    <w:p w:rsidR="00711EB4" w:rsidRDefault="00711EB4" w:rsidP="00711EB4">
      <w:pPr>
        <w:spacing w:after="240" w:line="240" w:lineRule="auto"/>
        <w:contextualSpacing/>
        <w:rPr>
          <w:rFonts w:cs="Times New Roman"/>
        </w:rPr>
      </w:pPr>
    </w:p>
    <w:p w:rsidR="00711EB4" w:rsidRDefault="00711EB4" w:rsidP="00711EB4">
      <w:pPr>
        <w:spacing w:after="240" w:line="240" w:lineRule="auto"/>
        <w:contextualSpacing/>
        <w:rPr>
          <w:rFonts w:cs="Times New Roman"/>
        </w:rPr>
      </w:pPr>
      <w:r>
        <w:rPr>
          <w:rFonts w:cs="Times New Roman"/>
        </w:rPr>
        <w:t>The Arabic case system is simpler than most (Russian has a real dandy if you want a complicated case system).  For the most part, cases are not used in everyday speech or writing, and are reserved for the most formal of situations.  However, a few instances of words differing for case do appear in everyday language (just like in English).  We will address these as they come up.</w:t>
      </w:r>
    </w:p>
    <w:p w:rsidR="00711EB4" w:rsidRDefault="00711EB4" w:rsidP="00711EB4">
      <w:pPr>
        <w:spacing w:after="240" w:line="240" w:lineRule="auto"/>
        <w:contextualSpacing/>
        <w:rPr>
          <w:rFonts w:cs="Times New Roman"/>
        </w:rPr>
      </w:pPr>
    </w:p>
    <w:p w:rsidR="00711EB4" w:rsidRDefault="00711EB4" w:rsidP="00711EB4">
      <w:pPr>
        <w:spacing w:after="240" w:line="240" w:lineRule="auto"/>
        <w:contextualSpacing/>
        <w:rPr>
          <w:rFonts w:cs="Times New Roman"/>
          <w:rtl/>
          <w:lang w:bidi="ar-SY"/>
        </w:rPr>
      </w:pPr>
      <w:r>
        <w:rPr>
          <w:rFonts w:cs="Times New Roman"/>
        </w:rPr>
        <w:t xml:space="preserve">One example is the </w:t>
      </w:r>
      <w:proofErr w:type="spellStart"/>
      <w:r>
        <w:rPr>
          <w:rFonts w:cs="Times New Roman" w:hint="cs"/>
          <w:sz w:val="36"/>
          <w:rtl/>
          <w:lang w:bidi="ar-SY"/>
        </w:rPr>
        <w:t>ون</w:t>
      </w:r>
      <w:proofErr w:type="spellEnd"/>
      <w:r>
        <w:rPr>
          <w:rFonts w:cs="Times New Roman"/>
          <w:sz w:val="36"/>
          <w:lang w:bidi="ar-SY"/>
        </w:rPr>
        <w:t xml:space="preserve"> </w:t>
      </w:r>
      <w:r w:rsidRPr="00D861C7">
        <w:rPr>
          <w:rFonts w:cs="Times New Roman"/>
          <w:lang w:bidi="ar-SY"/>
        </w:rPr>
        <w:t>and</w:t>
      </w:r>
      <w:r>
        <w:rPr>
          <w:rFonts w:cs="Times New Roman"/>
          <w:sz w:val="36"/>
          <w:lang w:bidi="ar-SY"/>
        </w:rPr>
        <w:t xml:space="preserve"> </w:t>
      </w:r>
      <w:r>
        <w:rPr>
          <w:rFonts w:cs="Times New Roman" w:hint="cs"/>
          <w:sz w:val="36"/>
          <w:rtl/>
          <w:lang w:bidi="ar-SY"/>
        </w:rPr>
        <w:t>ين</w:t>
      </w:r>
      <w:r>
        <w:rPr>
          <w:rFonts w:cs="Times New Roman"/>
          <w:sz w:val="36"/>
          <w:lang w:bidi="ar-SY"/>
        </w:rPr>
        <w:t xml:space="preserve"> </w:t>
      </w:r>
      <w:r>
        <w:rPr>
          <w:rFonts w:cs="Times New Roman"/>
          <w:lang w:bidi="ar-SY"/>
        </w:rPr>
        <w:t xml:space="preserve">endings you’ve seen on plural words and on numbers.  The </w:t>
      </w:r>
      <w:proofErr w:type="spellStart"/>
      <w:r>
        <w:rPr>
          <w:rFonts w:cs="Times New Roman" w:hint="cs"/>
          <w:sz w:val="36"/>
          <w:rtl/>
          <w:lang w:bidi="ar-SY"/>
        </w:rPr>
        <w:t>ون</w:t>
      </w:r>
      <w:proofErr w:type="spellEnd"/>
      <w:r>
        <w:rPr>
          <w:rFonts w:cs="Times New Roman"/>
          <w:sz w:val="36"/>
          <w:lang w:bidi="ar-SY"/>
        </w:rPr>
        <w:t xml:space="preserve"> </w:t>
      </w:r>
      <w:r>
        <w:rPr>
          <w:rFonts w:cs="Times New Roman"/>
          <w:lang w:bidi="ar-SY"/>
        </w:rPr>
        <w:t xml:space="preserve">is used for the subject of a sentence, and the </w:t>
      </w:r>
      <w:r>
        <w:rPr>
          <w:rFonts w:cs="Times New Roman" w:hint="cs"/>
          <w:sz w:val="36"/>
          <w:rtl/>
          <w:lang w:bidi="ar-SY"/>
        </w:rPr>
        <w:t>ين</w:t>
      </w:r>
      <w:r>
        <w:rPr>
          <w:rFonts w:cs="Times New Roman"/>
          <w:sz w:val="36"/>
          <w:lang w:bidi="ar-SY"/>
        </w:rPr>
        <w:t xml:space="preserve"> </w:t>
      </w:r>
      <w:r>
        <w:rPr>
          <w:rFonts w:cs="Times New Roman"/>
          <w:lang w:bidi="ar-SY"/>
        </w:rPr>
        <w:t>for all other situations.</w:t>
      </w:r>
    </w:p>
    <w:p w:rsidR="00711EB4" w:rsidRDefault="00711EB4" w:rsidP="00711EB4">
      <w:pPr>
        <w:bidi/>
        <w:spacing w:after="240" w:line="240" w:lineRule="auto"/>
        <w:contextualSpacing/>
        <w:jc w:val="center"/>
        <w:rPr>
          <w:rFonts w:cs="Times New Roman"/>
          <w:sz w:val="36"/>
          <w:rtl/>
          <w:lang w:bidi="ar-SY"/>
        </w:rPr>
      </w:pPr>
      <w:r w:rsidRPr="00D861C7">
        <w:rPr>
          <w:rFonts w:cs="Times New Roman" w:hint="cs"/>
          <w:sz w:val="36"/>
          <w:u w:val="single"/>
          <w:rtl/>
          <w:lang w:bidi="ar-SY"/>
        </w:rPr>
        <w:t>المصريون</w:t>
      </w:r>
      <w:r>
        <w:rPr>
          <w:rFonts w:cs="Times New Roman" w:hint="cs"/>
          <w:sz w:val="36"/>
          <w:rtl/>
          <w:lang w:bidi="ar-SY"/>
        </w:rPr>
        <w:t xml:space="preserve"> يتكلمون </w:t>
      </w:r>
      <w:proofErr w:type="gramStart"/>
      <w:r>
        <w:rPr>
          <w:rFonts w:cs="Times New Roman" w:hint="cs"/>
          <w:sz w:val="36"/>
          <w:rtl/>
          <w:lang w:bidi="ar-SY"/>
        </w:rPr>
        <w:t>العربية</w:t>
      </w:r>
      <w:proofErr w:type="gramEnd"/>
    </w:p>
    <w:p w:rsidR="00711EB4" w:rsidRPr="00D861C7" w:rsidRDefault="00711EB4" w:rsidP="00711EB4">
      <w:pPr>
        <w:bidi/>
        <w:spacing w:after="240" w:line="240" w:lineRule="auto"/>
        <w:contextualSpacing/>
        <w:jc w:val="center"/>
        <w:rPr>
          <w:rFonts w:cs="Times New Roman"/>
          <w:lang w:bidi="ar-SY"/>
        </w:rPr>
      </w:pPr>
      <w:proofErr w:type="gramStart"/>
      <w:r>
        <w:rPr>
          <w:rFonts w:cs="Times New Roman"/>
          <w:lang w:bidi="ar-SY"/>
        </w:rPr>
        <w:t>but</w:t>
      </w:r>
      <w:proofErr w:type="gramEnd"/>
    </w:p>
    <w:p w:rsidR="00711EB4" w:rsidRPr="00D861C7" w:rsidRDefault="00711EB4" w:rsidP="00711EB4">
      <w:pPr>
        <w:bidi/>
        <w:spacing w:after="240" w:line="240" w:lineRule="auto"/>
        <w:contextualSpacing/>
        <w:jc w:val="center"/>
        <w:rPr>
          <w:rFonts w:cs="Times New Roman"/>
          <w:sz w:val="36"/>
          <w:rtl/>
          <w:lang w:bidi="ar-SY"/>
        </w:rPr>
      </w:pPr>
      <w:r>
        <w:rPr>
          <w:rFonts w:cs="Times New Roman" w:hint="cs"/>
          <w:sz w:val="36"/>
          <w:rtl/>
          <w:lang w:bidi="ar-SY"/>
        </w:rPr>
        <w:t>أحب</w:t>
      </w:r>
      <w:r w:rsidRPr="00D861C7">
        <w:rPr>
          <w:rFonts w:cs="Times New Roman" w:hint="cs"/>
          <w:sz w:val="36"/>
          <w:u w:val="single"/>
          <w:rtl/>
          <w:lang w:bidi="ar-SY"/>
        </w:rPr>
        <w:t xml:space="preserve"> </w:t>
      </w:r>
      <w:proofErr w:type="gramStart"/>
      <w:r w:rsidRPr="00D861C7">
        <w:rPr>
          <w:rFonts w:cs="Times New Roman" w:hint="cs"/>
          <w:sz w:val="36"/>
          <w:u w:val="single"/>
          <w:rtl/>
          <w:lang w:bidi="ar-SY"/>
        </w:rPr>
        <w:t>المصريين</w:t>
      </w:r>
      <w:proofErr w:type="gramEnd"/>
      <w:r>
        <w:rPr>
          <w:rFonts w:cs="Times New Roman" w:hint="cs"/>
          <w:sz w:val="36"/>
          <w:rtl/>
          <w:lang w:bidi="ar-SY"/>
        </w:rPr>
        <w:t>.</w:t>
      </w: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bookmarkStart w:id="0" w:name="_GoBack"/>
      <w:bookmarkEnd w:id="0"/>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Default="00711EB4" w:rsidP="00711EB4">
      <w:pPr>
        <w:spacing w:after="240" w:line="240" w:lineRule="auto"/>
        <w:contextualSpacing/>
        <w:rPr>
          <w:u w:val="single"/>
        </w:rPr>
      </w:pPr>
    </w:p>
    <w:p w:rsidR="00711EB4" w:rsidRPr="00C44591" w:rsidRDefault="00711EB4" w:rsidP="00711EB4">
      <w:pPr>
        <w:bidi/>
        <w:spacing w:after="240" w:line="240" w:lineRule="auto"/>
        <w:contextualSpacing/>
        <w:jc w:val="center"/>
        <w:rPr>
          <w:noProof/>
          <w:color w:val="000000" w:themeColor="text1"/>
          <w:rtl/>
          <w:lang w:bidi="ar-SY"/>
        </w:rPr>
      </w:pPr>
    </w:p>
    <w:p w:rsidR="000150BE" w:rsidRDefault="000150BE"/>
    <w:sectPr w:rsidR="0001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9BB"/>
    <w:multiLevelType w:val="hybridMultilevel"/>
    <w:tmpl w:val="511A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BE"/>
    <w:rsid w:val="000150BE"/>
    <w:rsid w:val="00711EB4"/>
    <w:rsid w:val="00976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0BE"/>
    <w:pPr>
      <w:ind w:left="720"/>
      <w:contextualSpacing/>
    </w:pPr>
    <w:rPr>
      <w:rFonts w:ascii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0BE"/>
    <w:pPr>
      <w:ind w:left="720"/>
      <w:contextualSpacing/>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2</cp:revision>
  <dcterms:created xsi:type="dcterms:W3CDTF">2016-04-08T18:39:00Z</dcterms:created>
  <dcterms:modified xsi:type="dcterms:W3CDTF">2016-04-08T18:41:00Z</dcterms:modified>
</cp:coreProperties>
</file>