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10" w:rsidRPr="000C3C40" w:rsidRDefault="000C3C40" w:rsidP="000C3C40">
      <w:pPr>
        <w:jc w:val="center"/>
        <w:rPr>
          <w:sz w:val="32"/>
          <w:szCs w:val="32"/>
          <w:u w:val="single"/>
          <w:rtl/>
          <w:lang w:bidi="ar-SY"/>
        </w:rPr>
      </w:pPr>
      <w:r w:rsidRPr="000C3C40">
        <w:rPr>
          <w:sz w:val="32"/>
          <w:szCs w:val="32"/>
          <w:u w:val="single"/>
          <w:lang w:bidi="ar-SY"/>
        </w:rPr>
        <w:t>THE DUAL IN ARABIC</w:t>
      </w:r>
    </w:p>
    <w:p w:rsidR="000C3C40" w:rsidRDefault="000C3C40" w:rsidP="002E4110">
      <w:pPr>
        <w:rPr>
          <w:sz w:val="22"/>
          <w:rtl/>
          <w:lang w:bidi="ar-SY"/>
        </w:rPr>
      </w:pPr>
      <w:r>
        <w:rPr>
          <w:sz w:val="22"/>
          <w:lang w:bidi="ar-SY"/>
        </w:rPr>
        <w:t>In Arabic, “plural” always means three or more of something.  When there are two of anything—humans, objects, ideas—they take a special form called the dual.  Although there is a lot of information here, don’t confuse length with difficulty.  You will find most of it is very repetitive.  Forming the dual basically means attaching one of two endings to words to turn them from singular into duals.  If you learn those, it will be fairly simple.</w:t>
      </w:r>
    </w:p>
    <w:p w:rsidR="000C3C40" w:rsidRDefault="000C3C40" w:rsidP="002E4110">
      <w:pPr>
        <w:rPr>
          <w:sz w:val="22"/>
          <w:lang w:bidi="ar-SY"/>
        </w:rPr>
      </w:pPr>
      <w:r>
        <w:rPr>
          <w:sz w:val="22"/>
          <w:lang w:bidi="ar-SY"/>
        </w:rPr>
        <w:t xml:space="preserve">Please read the sections that follow, </w:t>
      </w:r>
      <w:proofErr w:type="gramStart"/>
      <w:r>
        <w:rPr>
          <w:sz w:val="22"/>
          <w:lang w:bidi="ar-SY"/>
        </w:rPr>
        <w:t>then</w:t>
      </w:r>
      <w:proofErr w:type="gramEnd"/>
      <w:r>
        <w:rPr>
          <w:sz w:val="22"/>
          <w:lang w:bidi="ar-SY"/>
        </w:rPr>
        <w:t xml:space="preserve"> complete the exercises for each.  We put all the exercises on a separate paper so you can turn it in, but please go back and forth when the instructions tell you.</w:t>
      </w:r>
    </w:p>
    <w:p w:rsidR="000C3C40" w:rsidRPr="000C3C40" w:rsidRDefault="000C3C40" w:rsidP="002E4110">
      <w:pPr>
        <w:rPr>
          <w:sz w:val="32"/>
          <w:szCs w:val="32"/>
          <w:u w:val="single"/>
          <w:rtl/>
          <w:lang w:bidi="ar-SY"/>
        </w:rPr>
      </w:pPr>
      <w:r>
        <w:rPr>
          <w:sz w:val="32"/>
          <w:szCs w:val="32"/>
          <w:u w:val="single"/>
          <w:lang w:bidi="ar-SY"/>
        </w:rPr>
        <w:t>First, Read and Be Amazed:</w:t>
      </w:r>
    </w:p>
    <w:p w:rsidR="000C3C40" w:rsidRPr="00E805FA" w:rsidRDefault="000C3C40" w:rsidP="002E4110">
      <w:pPr>
        <w:rPr>
          <w:sz w:val="22"/>
          <w:lang w:bidi="ar-SY"/>
        </w:rPr>
      </w:pPr>
    </w:p>
    <w:p w:rsidR="002E4110" w:rsidRPr="00E805FA" w:rsidRDefault="002E4110" w:rsidP="002E4110">
      <w:pPr>
        <w:rPr>
          <w:sz w:val="22"/>
          <w:lang w:bidi="ar-SY"/>
        </w:rPr>
      </w:pPr>
      <w:r w:rsidRPr="00E805FA">
        <w:rPr>
          <w:noProof/>
          <w:sz w:val="22"/>
        </w:rPr>
        <mc:AlternateContent>
          <mc:Choice Requires="wps">
            <w:drawing>
              <wp:anchor distT="0" distB="0" distL="114300" distR="114300" simplePos="0" relativeHeight="251659264" behindDoc="0" locked="0" layoutInCell="1" allowOverlap="1" wp14:anchorId="0001DE90" wp14:editId="62C3F6DF">
                <wp:simplePos x="0" y="0"/>
                <wp:positionH relativeFrom="column">
                  <wp:posOffset>-259080</wp:posOffset>
                </wp:positionH>
                <wp:positionV relativeFrom="paragraph">
                  <wp:posOffset>-175260</wp:posOffset>
                </wp:positionV>
                <wp:extent cx="6507480" cy="35280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6507480" cy="3528060"/>
                        </a:xfrm>
                        <a:prstGeom prst="rect">
                          <a:avLst/>
                        </a:prstGeom>
                        <a:solidFill>
                          <a:srgbClr val="848A82">
                            <a:alpha val="36863"/>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20.4pt;margin-top:-13.8pt;width:512.4pt;height:27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" fillcolor="#848a82" strokecolor="#243f60 [1604]" strokeweight="2pt">
                <v:fill opacity="24158f"/>
              </v:rect>
            </w:pict>
          </mc:Fallback>
        </mc:AlternateContent>
      </w:r>
      <w:r w:rsidRPr="00E805FA">
        <w:rPr>
          <w:sz w:val="22"/>
          <w:lang w:bidi="ar-SY"/>
        </w:rPr>
        <w:t>Dual:</w:t>
      </w:r>
    </w:p>
    <w:p w:rsidR="002E4110" w:rsidRPr="00E805FA" w:rsidRDefault="002E4110" w:rsidP="002E4110">
      <w:pPr>
        <w:rPr>
          <w:sz w:val="22"/>
          <w:lang w:bidi="ar-SY"/>
        </w:rPr>
      </w:pPr>
      <w:r w:rsidRPr="00E805FA">
        <w:rPr>
          <w:sz w:val="22"/>
          <w:lang w:bidi="ar-SY"/>
        </w:rPr>
        <w:tab/>
        <w:t xml:space="preserve">Arabic uses a special form for two of something or a “pair” of something.  This is very important when talking about family members, as it is very common to have two brothers, sisters, etc.   The normal form of the dual is to add </w:t>
      </w:r>
      <w:proofErr w:type="spellStart"/>
      <w:r w:rsidRPr="00E805FA">
        <w:rPr>
          <w:rFonts w:hint="cs"/>
          <w:sz w:val="22"/>
          <w:rtl/>
          <w:lang w:bidi="ar-SY"/>
        </w:rPr>
        <w:t>ان</w:t>
      </w:r>
      <w:proofErr w:type="spellEnd"/>
      <w:r w:rsidRPr="00E805FA">
        <w:rPr>
          <w:sz w:val="22"/>
          <w:lang w:bidi="ar-SY"/>
        </w:rPr>
        <w:t xml:space="preserve"> to the singular:</w:t>
      </w:r>
    </w:p>
    <w:p w:rsidR="002E4110" w:rsidRPr="00E805FA" w:rsidRDefault="002E4110" w:rsidP="002E4110">
      <w:pPr>
        <w:bidi/>
        <w:jc w:val="center"/>
        <w:rPr>
          <w:sz w:val="22"/>
          <w:rtl/>
          <w:lang w:bidi="ar-SY"/>
        </w:rPr>
      </w:pPr>
      <w:proofErr w:type="gramStart"/>
      <w:r w:rsidRPr="00E805FA">
        <w:rPr>
          <w:rFonts w:hint="cs"/>
          <w:sz w:val="22"/>
          <w:rtl/>
          <w:lang w:bidi="ar-SY"/>
        </w:rPr>
        <w:t>كلب</w:t>
      </w:r>
      <w:proofErr w:type="gramEnd"/>
      <w:r w:rsidRPr="00E805FA">
        <w:rPr>
          <w:rFonts w:hint="cs"/>
          <w:sz w:val="22"/>
          <w:rtl/>
          <w:lang w:bidi="ar-SY"/>
        </w:rPr>
        <w:t xml:space="preserve"> </w:t>
      </w:r>
      <w:r w:rsidRPr="00E805FA">
        <w:rPr>
          <w:sz w:val="22"/>
          <w:lang w:bidi="ar-SY"/>
        </w:rPr>
        <w:sym w:font="Wingdings" w:char="F0DF"/>
      </w:r>
      <w:r w:rsidRPr="00E805FA">
        <w:rPr>
          <w:rFonts w:hint="cs"/>
          <w:sz w:val="22"/>
          <w:rtl/>
          <w:lang w:bidi="ar-SY"/>
        </w:rPr>
        <w:t xml:space="preserve">  كلبان</w:t>
      </w:r>
    </w:p>
    <w:p w:rsidR="002E4110" w:rsidRPr="00E805FA" w:rsidRDefault="002E4110" w:rsidP="002E4110">
      <w:pPr>
        <w:bidi/>
        <w:jc w:val="center"/>
        <w:rPr>
          <w:sz w:val="22"/>
          <w:rtl/>
          <w:lang w:bidi="ar-SY"/>
        </w:rPr>
      </w:pPr>
      <w:proofErr w:type="gramStart"/>
      <w:r w:rsidRPr="00E805FA">
        <w:rPr>
          <w:rFonts w:hint="cs"/>
          <w:sz w:val="22"/>
          <w:rtl/>
          <w:lang w:bidi="ar-SY"/>
        </w:rPr>
        <w:t>سيارة</w:t>
      </w:r>
      <w:proofErr w:type="gramEnd"/>
      <w:r w:rsidRPr="00E805FA">
        <w:rPr>
          <w:rFonts w:hint="cs"/>
          <w:sz w:val="22"/>
          <w:rtl/>
          <w:lang w:bidi="ar-SY"/>
        </w:rPr>
        <w:t xml:space="preserve"> </w:t>
      </w:r>
      <w:r w:rsidRPr="00E805FA">
        <w:rPr>
          <w:sz w:val="22"/>
          <w:lang w:bidi="ar-SY"/>
        </w:rPr>
        <w:sym w:font="Wingdings" w:char="F0DF"/>
      </w:r>
      <w:r w:rsidRPr="00E805FA">
        <w:rPr>
          <w:rFonts w:hint="cs"/>
          <w:sz w:val="22"/>
          <w:rtl/>
          <w:lang w:bidi="ar-SY"/>
        </w:rPr>
        <w:t xml:space="preserve">  سيارتان</w:t>
      </w:r>
    </w:p>
    <w:p w:rsidR="002E4110" w:rsidRPr="00E805FA" w:rsidRDefault="002E4110" w:rsidP="002E4110">
      <w:pPr>
        <w:rPr>
          <w:sz w:val="22"/>
          <w:rtl/>
          <w:lang w:bidi="ar-SY"/>
        </w:rPr>
      </w:pPr>
      <w:r w:rsidRPr="00E805FA">
        <w:rPr>
          <w:sz w:val="22"/>
          <w:lang w:bidi="ar-SY"/>
        </w:rPr>
        <w:t>Note: It is redundant to add the number “two” to the dual (like saying “a pair of two gloves”) and not done by native speakers.  The dual by itself means two of something.</w:t>
      </w:r>
    </w:p>
    <w:p w:rsidR="002E4110" w:rsidRPr="00E805FA" w:rsidRDefault="002E4110" w:rsidP="002E4110">
      <w:pPr>
        <w:rPr>
          <w:sz w:val="22"/>
          <w:lang w:bidi="ar-SY"/>
        </w:rPr>
      </w:pPr>
    </w:p>
    <w:p w:rsidR="00E805FA" w:rsidRDefault="00E805FA" w:rsidP="00E805FA">
      <w:pPr>
        <w:shd w:val="clear" w:color="auto" w:fill="FFFFFF"/>
        <w:spacing w:after="405" w:line="405" w:lineRule="atLeast"/>
        <w:rPr>
          <w:rFonts w:eastAsia="Times New Roman"/>
          <w:color w:val="303030"/>
          <w:sz w:val="22"/>
        </w:rPr>
      </w:pPr>
    </w:p>
    <w:p w:rsidR="00E805FA" w:rsidRDefault="00E805FA" w:rsidP="00585F5A">
      <w:pPr>
        <w:shd w:val="clear" w:color="auto" w:fill="FFFFFF"/>
        <w:spacing w:after="405" w:line="405" w:lineRule="atLeast"/>
        <w:rPr>
          <w:rFonts w:eastAsia="Times New Roman"/>
          <w:color w:val="303030"/>
          <w:sz w:val="22"/>
        </w:rPr>
      </w:pPr>
      <w:r w:rsidRPr="00E805FA">
        <w:rPr>
          <w:rFonts w:eastAsia="Times New Roman"/>
          <w:color w:val="303030"/>
          <w:sz w:val="22"/>
        </w:rPr>
        <w:t xml:space="preserve">Nouns are made dual by the addition of the suffix </w:t>
      </w:r>
      <w:proofErr w:type="spellStart"/>
      <w:r w:rsidRPr="00E805FA">
        <w:rPr>
          <w:rFonts w:eastAsia="Times New Roman"/>
          <w:color w:val="303030"/>
          <w:sz w:val="22"/>
          <w:rtl/>
        </w:rPr>
        <w:t>ان</w:t>
      </w:r>
      <w:proofErr w:type="spellEnd"/>
      <w:r w:rsidRPr="00E805FA">
        <w:rPr>
          <w:rFonts w:eastAsia="Times New Roman"/>
          <w:color w:val="303030"/>
          <w:sz w:val="22"/>
        </w:rPr>
        <w:t xml:space="preserve"> to the noun. Thus, “two books” is rendered </w:t>
      </w:r>
      <w:r w:rsidRPr="00E805FA">
        <w:rPr>
          <w:rFonts w:eastAsia="Times New Roman"/>
          <w:color w:val="303030"/>
          <w:sz w:val="22"/>
          <w:rtl/>
        </w:rPr>
        <w:t>كتابان</w:t>
      </w:r>
      <w:r w:rsidRPr="00E805FA">
        <w:rPr>
          <w:rFonts w:eastAsia="Times New Roman"/>
          <w:color w:val="303030"/>
          <w:sz w:val="22"/>
        </w:rPr>
        <w:t xml:space="preserve">. The </w:t>
      </w:r>
      <w:proofErr w:type="spellStart"/>
      <w:r w:rsidRPr="00E805FA">
        <w:rPr>
          <w:rFonts w:eastAsia="Times New Roman"/>
          <w:color w:val="303030"/>
          <w:sz w:val="22"/>
          <w:rtl/>
        </w:rPr>
        <w:t>ان</w:t>
      </w:r>
      <w:proofErr w:type="spellEnd"/>
      <w:r w:rsidRPr="00E805FA">
        <w:rPr>
          <w:rFonts w:eastAsia="Times New Roman"/>
          <w:color w:val="303030"/>
          <w:sz w:val="22"/>
        </w:rPr>
        <w:t xml:space="preserve"> ending is for the</w:t>
      </w:r>
      <w:r w:rsidR="00585F5A">
        <w:rPr>
          <w:rFonts w:eastAsia="Times New Roman"/>
          <w:color w:val="303030"/>
          <w:sz w:val="22"/>
        </w:rPr>
        <w:t xml:space="preserve"> </w:t>
      </w:r>
      <w:r>
        <w:rPr>
          <w:rFonts w:eastAsia="Times New Roman"/>
          <w:color w:val="303030"/>
          <w:sz w:val="22"/>
        </w:rPr>
        <w:t>subject case.</w:t>
      </w:r>
      <w:r w:rsidR="00585F5A">
        <w:rPr>
          <w:rFonts w:eastAsia="Times New Roman"/>
          <w:color w:val="303030"/>
          <w:sz w:val="22"/>
        </w:rPr>
        <w:t xml:space="preserve">  As you may remember, Arabic nouns are distinguished by the role they play in the sentence.  </w:t>
      </w:r>
      <w:r>
        <w:rPr>
          <w:rFonts w:eastAsia="Times New Roman"/>
          <w:color w:val="303030"/>
          <w:sz w:val="22"/>
        </w:rPr>
        <w:t xml:space="preserve"> For objects and objects of prepositions</w:t>
      </w:r>
      <w:r w:rsidRPr="00E805FA">
        <w:rPr>
          <w:rFonts w:eastAsia="Times New Roman"/>
          <w:color w:val="303030"/>
          <w:sz w:val="22"/>
        </w:rPr>
        <w:t xml:space="preserve"> we would have </w:t>
      </w:r>
      <w:r w:rsidRPr="00E805FA">
        <w:rPr>
          <w:rFonts w:eastAsia="Times New Roman"/>
          <w:color w:val="303030"/>
          <w:sz w:val="22"/>
          <w:rtl/>
        </w:rPr>
        <w:t>كتابين</w:t>
      </w:r>
      <w:r w:rsidRPr="00E805FA">
        <w:rPr>
          <w:rFonts w:eastAsia="Times New Roman"/>
          <w:color w:val="303030"/>
          <w:sz w:val="22"/>
        </w:rPr>
        <w:t xml:space="preserve"> </w:t>
      </w:r>
      <w:proofErr w:type="gramStart"/>
      <w:r w:rsidRPr="00E805FA">
        <w:rPr>
          <w:rFonts w:eastAsia="Times New Roman"/>
          <w:color w:val="303030"/>
          <w:sz w:val="22"/>
        </w:rPr>
        <w:t>This</w:t>
      </w:r>
      <w:proofErr w:type="gramEnd"/>
      <w:r w:rsidRPr="00E805FA">
        <w:rPr>
          <w:rFonts w:eastAsia="Times New Roman"/>
          <w:color w:val="303030"/>
          <w:sz w:val="22"/>
        </w:rPr>
        <w:t xml:space="preserve"> is pronounced “</w:t>
      </w:r>
      <w:proofErr w:type="spellStart"/>
      <w:r w:rsidRPr="00E805FA">
        <w:rPr>
          <w:rFonts w:eastAsia="Times New Roman"/>
          <w:color w:val="303030"/>
          <w:sz w:val="22"/>
        </w:rPr>
        <w:t>kitabayn</w:t>
      </w:r>
      <w:proofErr w:type="spellEnd"/>
      <w:r w:rsidRPr="00E805FA">
        <w:rPr>
          <w:rFonts w:eastAsia="Times New Roman"/>
          <w:color w:val="303030"/>
          <w:sz w:val="22"/>
        </w:rPr>
        <w:t xml:space="preserve">.” </w:t>
      </w:r>
      <w:r>
        <w:rPr>
          <w:rFonts w:eastAsia="Times New Roman"/>
          <w:color w:val="303030"/>
          <w:sz w:val="22"/>
        </w:rPr>
        <w:t>this</w:t>
      </w:r>
      <w:r w:rsidRPr="00E805FA">
        <w:rPr>
          <w:rFonts w:eastAsia="Times New Roman"/>
          <w:color w:val="303030"/>
          <w:sz w:val="22"/>
        </w:rPr>
        <w:t xml:space="preserve"> dual ending will appear like this – </w:t>
      </w:r>
      <w:r w:rsidRPr="00E805FA">
        <w:rPr>
          <w:rFonts w:eastAsia="Times New Roman"/>
          <w:color w:val="303030"/>
          <w:sz w:val="22"/>
          <w:rtl/>
        </w:rPr>
        <w:t>ين</w:t>
      </w:r>
      <w:r w:rsidRPr="00E805FA">
        <w:rPr>
          <w:rFonts w:eastAsia="Times New Roman"/>
          <w:color w:val="303030"/>
          <w:sz w:val="22"/>
        </w:rPr>
        <w:t xml:space="preserve"> – and will thus look like a plural but it </w:t>
      </w:r>
      <w:r w:rsidRPr="00E805FA">
        <w:rPr>
          <w:rFonts w:eastAsia="Times New Roman"/>
          <w:color w:val="303030"/>
          <w:sz w:val="22"/>
        </w:rPr>
        <w:lastRenderedPageBreak/>
        <w:t>will sound differently. When you are reading, context will tell you whether you are reading the dual or the plural.</w:t>
      </w:r>
    </w:p>
    <w:p w:rsidR="00585F5A" w:rsidRDefault="00585F5A" w:rsidP="00585F5A">
      <w:pPr>
        <w:shd w:val="clear" w:color="auto" w:fill="FFFFFF"/>
        <w:spacing w:after="405" w:line="405" w:lineRule="atLeast"/>
        <w:rPr>
          <w:rFonts w:eastAsia="Times New Roman"/>
          <w:color w:val="303030"/>
          <w:sz w:val="22"/>
        </w:rPr>
      </w:pPr>
    </w:p>
    <w:tbl>
      <w:tblPr>
        <w:tblStyle w:val="TableGrid"/>
        <w:tblW w:w="0" w:type="auto"/>
        <w:tblLook w:val="04A0" w:firstRow="1" w:lastRow="0" w:firstColumn="1" w:lastColumn="0" w:noHBand="0" w:noVBand="1"/>
      </w:tblPr>
      <w:tblGrid>
        <w:gridCol w:w="3316"/>
        <w:gridCol w:w="3245"/>
        <w:gridCol w:w="3015"/>
      </w:tblGrid>
      <w:tr w:rsidR="00585F5A" w:rsidTr="00585F5A">
        <w:tc>
          <w:tcPr>
            <w:tcW w:w="3316" w:type="dxa"/>
          </w:tcPr>
          <w:p w:rsidR="00585F5A" w:rsidRPr="00585F5A" w:rsidRDefault="00585F5A" w:rsidP="00585F5A">
            <w:pPr>
              <w:spacing w:after="405" w:line="405" w:lineRule="atLeast"/>
              <w:rPr>
                <w:rFonts w:ascii="Arial Black" w:eastAsia="Times New Roman" w:hAnsi="Arial Black"/>
                <w:color w:val="303030"/>
                <w:sz w:val="22"/>
              </w:rPr>
            </w:pPr>
            <w:r w:rsidRPr="00585F5A">
              <w:rPr>
                <w:rFonts w:ascii="Arial Black" w:eastAsia="Times New Roman" w:hAnsi="Arial Black"/>
                <w:color w:val="303030"/>
                <w:sz w:val="22"/>
              </w:rPr>
              <w:t>Function</w:t>
            </w:r>
          </w:p>
        </w:tc>
        <w:tc>
          <w:tcPr>
            <w:tcW w:w="3245" w:type="dxa"/>
          </w:tcPr>
          <w:p w:rsidR="00585F5A" w:rsidRPr="00585F5A" w:rsidRDefault="00585F5A" w:rsidP="00585F5A">
            <w:pPr>
              <w:spacing w:after="405" w:line="405" w:lineRule="atLeast"/>
              <w:rPr>
                <w:rFonts w:ascii="Arial Black" w:eastAsia="Times New Roman" w:hAnsi="Arial Black"/>
                <w:color w:val="303030"/>
                <w:sz w:val="22"/>
              </w:rPr>
            </w:pPr>
            <w:r w:rsidRPr="00585F5A">
              <w:rPr>
                <w:rFonts w:ascii="Arial Black" w:eastAsia="Times New Roman" w:hAnsi="Arial Black"/>
                <w:color w:val="303030"/>
                <w:sz w:val="22"/>
              </w:rPr>
              <w:t>ending</w:t>
            </w:r>
          </w:p>
        </w:tc>
        <w:tc>
          <w:tcPr>
            <w:tcW w:w="3015" w:type="dxa"/>
          </w:tcPr>
          <w:p w:rsidR="00585F5A" w:rsidRPr="00585F5A" w:rsidRDefault="00585F5A" w:rsidP="00585F5A">
            <w:pPr>
              <w:spacing w:after="405" w:line="405" w:lineRule="atLeast"/>
              <w:rPr>
                <w:rFonts w:ascii="Arial Black" w:eastAsia="Times New Roman" w:hAnsi="Arial Black"/>
                <w:color w:val="303030"/>
                <w:sz w:val="22"/>
              </w:rPr>
            </w:pPr>
            <w:r w:rsidRPr="00585F5A">
              <w:rPr>
                <w:rFonts w:ascii="Arial Black" w:eastAsia="Times New Roman" w:hAnsi="Arial Black"/>
                <w:color w:val="303030"/>
                <w:sz w:val="22"/>
              </w:rPr>
              <w:t>example</w:t>
            </w:r>
          </w:p>
        </w:tc>
      </w:tr>
      <w:tr w:rsidR="00585F5A" w:rsidTr="00585F5A">
        <w:tc>
          <w:tcPr>
            <w:tcW w:w="3316" w:type="dxa"/>
          </w:tcPr>
          <w:p w:rsidR="00585F5A" w:rsidRDefault="00585F5A" w:rsidP="00585F5A">
            <w:pPr>
              <w:spacing w:after="405" w:line="405" w:lineRule="atLeast"/>
              <w:rPr>
                <w:rFonts w:eastAsia="Times New Roman"/>
                <w:color w:val="303030"/>
                <w:sz w:val="22"/>
              </w:rPr>
            </w:pPr>
            <w:r>
              <w:rPr>
                <w:rFonts w:eastAsia="Times New Roman"/>
                <w:color w:val="303030"/>
                <w:sz w:val="22"/>
              </w:rPr>
              <w:t>subject</w:t>
            </w:r>
          </w:p>
        </w:tc>
        <w:tc>
          <w:tcPr>
            <w:tcW w:w="3245" w:type="dxa"/>
          </w:tcPr>
          <w:p w:rsidR="00585F5A" w:rsidRDefault="00585F5A" w:rsidP="00585F5A">
            <w:pPr>
              <w:spacing w:after="405" w:line="405" w:lineRule="atLeast"/>
              <w:rPr>
                <w:rFonts w:eastAsia="Times New Roman"/>
                <w:color w:val="303030"/>
                <w:sz w:val="22"/>
              </w:rPr>
            </w:pPr>
            <w:proofErr w:type="gramStart"/>
            <w:r>
              <w:rPr>
                <w:rFonts w:eastAsia="Times New Roman" w:hint="cs"/>
                <w:color w:val="303030"/>
                <w:sz w:val="22"/>
                <w:rtl/>
              </w:rPr>
              <w:t>أن</w:t>
            </w:r>
            <w:proofErr w:type="gramEnd"/>
            <w:r>
              <w:rPr>
                <w:rFonts w:eastAsia="Times New Roman"/>
                <w:color w:val="303030"/>
                <w:sz w:val="22"/>
              </w:rPr>
              <w:t xml:space="preserve">    “an”</w:t>
            </w:r>
          </w:p>
        </w:tc>
        <w:tc>
          <w:tcPr>
            <w:tcW w:w="3015" w:type="dxa"/>
          </w:tcPr>
          <w:p w:rsidR="00585F5A" w:rsidRDefault="00585F5A" w:rsidP="00585F5A">
            <w:pPr>
              <w:spacing w:after="405" w:line="405" w:lineRule="atLeast"/>
              <w:rPr>
                <w:rFonts w:eastAsia="Times New Roman"/>
                <w:color w:val="303030"/>
                <w:sz w:val="22"/>
                <w:rtl/>
              </w:rPr>
            </w:pPr>
            <w:r>
              <w:rPr>
                <w:rFonts w:eastAsia="Times New Roman" w:hint="cs"/>
                <w:color w:val="303030"/>
                <w:sz w:val="22"/>
                <w:rtl/>
              </w:rPr>
              <w:t>كتابان</w:t>
            </w:r>
          </w:p>
        </w:tc>
      </w:tr>
      <w:tr w:rsidR="00585F5A" w:rsidTr="00585F5A">
        <w:tc>
          <w:tcPr>
            <w:tcW w:w="3316" w:type="dxa"/>
          </w:tcPr>
          <w:p w:rsidR="00585F5A" w:rsidRDefault="00585F5A" w:rsidP="00585F5A">
            <w:pPr>
              <w:spacing w:after="405" w:line="405" w:lineRule="atLeast"/>
              <w:rPr>
                <w:rFonts w:eastAsia="Times New Roman"/>
                <w:color w:val="303030"/>
                <w:sz w:val="22"/>
              </w:rPr>
            </w:pPr>
            <w:r>
              <w:rPr>
                <w:rFonts w:eastAsia="Times New Roman"/>
                <w:color w:val="303030"/>
                <w:sz w:val="22"/>
              </w:rPr>
              <w:t>object</w:t>
            </w:r>
          </w:p>
        </w:tc>
        <w:tc>
          <w:tcPr>
            <w:tcW w:w="3245" w:type="dxa"/>
          </w:tcPr>
          <w:p w:rsidR="00585F5A" w:rsidRDefault="00585F5A" w:rsidP="00585F5A">
            <w:pPr>
              <w:spacing w:after="405" w:line="405" w:lineRule="atLeast"/>
              <w:rPr>
                <w:rFonts w:eastAsia="Times New Roman"/>
                <w:color w:val="303030"/>
                <w:sz w:val="22"/>
              </w:rPr>
            </w:pPr>
            <w:proofErr w:type="gramStart"/>
            <w:r>
              <w:rPr>
                <w:rFonts w:eastAsia="Times New Roman" w:hint="cs"/>
                <w:color w:val="303030"/>
                <w:sz w:val="22"/>
                <w:rtl/>
              </w:rPr>
              <w:t>يْن</w:t>
            </w:r>
            <w:proofErr w:type="gramEnd"/>
            <w:r>
              <w:rPr>
                <w:rFonts w:eastAsia="Times New Roman"/>
                <w:color w:val="303030"/>
                <w:sz w:val="22"/>
              </w:rPr>
              <w:t xml:space="preserve">   “</w:t>
            </w:r>
            <w:proofErr w:type="spellStart"/>
            <w:r>
              <w:rPr>
                <w:rFonts w:eastAsia="Times New Roman"/>
                <w:color w:val="303030"/>
                <w:sz w:val="22"/>
              </w:rPr>
              <w:t>ayn</w:t>
            </w:r>
            <w:proofErr w:type="spellEnd"/>
            <w:r>
              <w:rPr>
                <w:rFonts w:eastAsia="Times New Roman"/>
                <w:color w:val="303030"/>
                <w:sz w:val="22"/>
              </w:rPr>
              <w:t>”</w:t>
            </w:r>
          </w:p>
        </w:tc>
        <w:tc>
          <w:tcPr>
            <w:tcW w:w="3015" w:type="dxa"/>
          </w:tcPr>
          <w:p w:rsidR="00585F5A" w:rsidRDefault="00585F5A" w:rsidP="00585F5A">
            <w:pPr>
              <w:spacing w:after="405" w:line="405" w:lineRule="atLeast"/>
              <w:rPr>
                <w:rFonts w:eastAsia="Times New Roman"/>
                <w:color w:val="303030"/>
                <w:sz w:val="22"/>
              </w:rPr>
            </w:pPr>
            <w:r>
              <w:rPr>
                <w:rFonts w:eastAsia="Times New Roman" w:hint="cs"/>
                <w:color w:val="303030"/>
                <w:sz w:val="22"/>
                <w:rtl/>
              </w:rPr>
              <w:t>كتابيْن</w:t>
            </w:r>
          </w:p>
        </w:tc>
      </w:tr>
      <w:tr w:rsidR="00585F5A" w:rsidTr="00585F5A">
        <w:tc>
          <w:tcPr>
            <w:tcW w:w="3316" w:type="dxa"/>
          </w:tcPr>
          <w:p w:rsidR="00585F5A" w:rsidRDefault="00585F5A" w:rsidP="00585F5A">
            <w:pPr>
              <w:spacing w:after="405" w:line="405" w:lineRule="atLeast"/>
              <w:rPr>
                <w:rFonts w:eastAsia="Times New Roman"/>
                <w:color w:val="303030"/>
                <w:sz w:val="22"/>
              </w:rPr>
            </w:pPr>
            <w:r>
              <w:rPr>
                <w:rFonts w:eastAsia="Times New Roman"/>
                <w:color w:val="303030"/>
                <w:sz w:val="22"/>
              </w:rPr>
              <w:t>after a preposition</w:t>
            </w:r>
          </w:p>
        </w:tc>
        <w:tc>
          <w:tcPr>
            <w:tcW w:w="3245" w:type="dxa"/>
          </w:tcPr>
          <w:p w:rsidR="00585F5A" w:rsidRDefault="00585F5A" w:rsidP="00585F5A">
            <w:pPr>
              <w:spacing w:after="405" w:line="405" w:lineRule="atLeast"/>
              <w:rPr>
                <w:rFonts w:eastAsia="Times New Roman"/>
                <w:color w:val="303030"/>
                <w:sz w:val="22"/>
              </w:rPr>
            </w:pPr>
            <w:proofErr w:type="gramStart"/>
            <w:r>
              <w:rPr>
                <w:rFonts w:eastAsia="Times New Roman" w:hint="cs"/>
                <w:color w:val="303030"/>
                <w:sz w:val="22"/>
                <w:rtl/>
              </w:rPr>
              <w:t>يْن</w:t>
            </w:r>
            <w:proofErr w:type="gramEnd"/>
            <w:r>
              <w:rPr>
                <w:rFonts w:eastAsia="Times New Roman"/>
                <w:color w:val="303030"/>
                <w:sz w:val="22"/>
              </w:rPr>
              <w:t xml:space="preserve">   “</w:t>
            </w:r>
            <w:proofErr w:type="spellStart"/>
            <w:r>
              <w:rPr>
                <w:rFonts w:eastAsia="Times New Roman"/>
                <w:color w:val="303030"/>
                <w:sz w:val="22"/>
              </w:rPr>
              <w:t>ayn</w:t>
            </w:r>
            <w:proofErr w:type="spellEnd"/>
            <w:r>
              <w:rPr>
                <w:rFonts w:eastAsia="Times New Roman"/>
                <w:color w:val="303030"/>
                <w:sz w:val="22"/>
              </w:rPr>
              <w:t>”</w:t>
            </w:r>
          </w:p>
        </w:tc>
        <w:tc>
          <w:tcPr>
            <w:tcW w:w="3015" w:type="dxa"/>
          </w:tcPr>
          <w:p w:rsidR="00585F5A" w:rsidRDefault="00585F5A" w:rsidP="00585F5A">
            <w:pPr>
              <w:spacing w:after="405" w:line="405" w:lineRule="atLeast"/>
              <w:rPr>
                <w:rFonts w:eastAsia="Times New Roman"/>
                <w:color w:val="303030"/>
                <w:sz w:val="22"/>
              </w:rPr>
            </w:pPr>
            <w:r>
              <w:rPr>
                <w:rFonts w:eastAsia="Times New Roman" w:hint="cs"/>
                <w:color w:val="303030"/>
                <w:sz w:val="22"/>
                <w:rtl/>
              </w:rPr>
              <w:t>كتابيْن</w:t>
            </w:r>
          </w:p>
        </w:tc>
      </w:tr>
    </w:tbl>
    <w:p w:rsidR="00585F5A" w:rsidRPr="00E805FA" w:rsidRDefault="00585F5A" w:rsidP="00585F5A">
      <w:pPr>
        <w:shd w:val="clear" w:color="auto" w:fill="FFFFFF"/>
        <w:spacing w:after="405" w:line="405" w:lineRule="atLeast"/>
        <w:rPr>
          <w:rFonts w:eastAsia="Times New Roman"/>
          <w:color w:val="303030"/>
          <w:sz w:val="22"/>
        </w:rPr>
      </w:pPr>
      <w:r>
        <w:rPr>
          <w:rFonts w:eastAsia="Times New Roman"/>
          <w:noProof/>
          <w:color w:val="303030"/>
          <w:sz w:val="2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469900</wp:posOffset>
                </wp:positionV>
                <wp:extent cx="6096000" cy="2019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096000" cy="2019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pt;margin-top:37pt;width:480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" filled="f" strokecolor="#243f60 [1604]" strokeweight="2pt"/>
            </w:pict>
          </mc:Fallback>
        </mc:AlternateContent>
      </w:r>
    </w:p>
    <w:p w:rsid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t> </w:t>
      </w:r>
      <w:r w:rsidR="00585F5A">
        <w:rPr>
          <w:rFonts w:eastAsia="Times New Roman"/>
          <w:color w:val="303030"/>
          <w:sz w:val="22"/>
        </w:rPr>
        <w:t>The following sentences will give you some examples:</w:t>
      </w:r>
    </w:p>
    <w:p w:rsidR="00585F5A" w:rsidRDefault="00585F5A" w:rsidP="00585F5A">
      <w:pPr>
        <w:pStyle w:val="ListParagraph"/>
        <w:numPr>
          <w:ilvl w:val="0"/>
          <w:numId w:val="1"/>
        </w:numPr>
        <w:shd w:val="clear" w:color="auto" w:fill="FFFFFF"/>
        <w:bidi/>
        <w:spacing w:after="405" w:line="405" w:lineRule="atLeast"/>
        <w:rPr>
          <w:rFonts w:eastAsia="Times New Roman"/>
          <w:color w:val="303030"/>
          <w:sz w:val="22"/>
        </w:rPr>
      </w:pPr>
      <w:r>
        <w:rPr>
          <w:rFonts w:eastAsia="Times New Roman" w:hint="cs"/>
          <w:color w:val="303030"/>
          <w:sz w:val="22"/>
          <w:rtl/>
        </w:rPr>
        <w:t>هناك كتابان على الطاولة</w:t>
      </w:r>
    </w:p>
    <w:p w:rsidR="00585F5A" w:rsidRDefault="00585F5A" w:rsidP="00585F5A">
      <w:pPr>
        <w:pStyle w:val="ListParagraph"/>
        <w:numPr>
          <w:ilvl w:val="0"/>
          <w:numId w:val="1"/>
        </w:numPr>
        <w:shd w:val="clear" w:color="auto" w:fill="FFFFFF"/>
        <w:bidi/>
        <w:spacing w:after="405" w:line="405" w:lineRule="atLeast"/>
        <w:rPr>
          <w:rFonts w:eastAsia="Times New Roman"/>
          <w:color w:val="303030"/>
          <w:sz w:val="22"/>
        </w:rPr>
      </w:pPr>
      <w:r>
        <w:rPr>
          <w:rFonts w:eastAsia="Times New Roman" w:hint="cs"/>
          <w:color w:val="303030"/>
          <w:sz w:val="22"/>
          <w:rtl/>
        </w:rPr>
        <w:t xml:space="preserve">قرأتُ </w:t>
      </w:r>
      <w:proofErr w:type="gramStart"/>
      <w:r>
        <w:rPr>
          <w:rFonts w:eastAsia="Times New Roman" w:hint="cs"/>
          <w:color w:val="303030"/>
          <w:sz w:val="22"/>
          <w:rtl/>
        </w:rPr>
        <w:t>كتابيْن</w:t>
      </w:r>
      <w:proofErr w:type="gramEnd"/>
      <w:r>
        <w:rPr>
          <w:rFonts w:eastAsia="Times New Roman" w:hint="cs"/>
          <w:color w:val="303030"/>
          <w:sz w:val="22"/>
          <w:rtl/>
        </w:rPr>
        <w:t xml:space="preserve"> أمس</w:t>
      </w:r>
    </w:p>
    <w:p w:rsidR="00585F5A" w:rsidRPr="00585F5A" w:rsidRDefault="00585F5A" w:rsidP="00585F5A">
      <w:pPr>
        <w:pStyle w:val="ListParagraph"/>
        <w:numPr>
          <w:ilvl w:val="0"/>
          <w:numId w:val="1"/>
        </w:numPr>
        <w:shd w:val="clear" w:color="auto" w:fill="FFFFFF"/>
        <w:bidi/>
        <w:spacing w:after="405" w:line="405" w:lineRule="atLeast"/>
        <w:rPr>
          <w:rFonts w:eastAsia="Times New Roman"/>
          <w:color w:val="303030"/>
          <w:sz w:val="22"/>
          <w:rtl/>
        </w:rPr>
      </w:pPr>
      <w:r>
        <w:rPr>
          <w:rFonts w:eastAsia="Times New Roman" w:hint="cs"/>
          <w:color w:val="303030"/>
          <w:sz w:val="22"/>
          <w:rtl/>
        </w:rPr>
        <w:t>وجدتُ اسمه في كتابيْن</w:t>
      </w:r>
    </w:p>
    <w:p w:rsidR="00E805FA" w:rsidRP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t xml:space="preserve">For feminine words we add the same endings onto the </w:t>
      </w:r>
      <w:r w:rsidRPr="00E805FA">
        <w:rPr>
          <w:rFonts w:eastAsia="Times New Roman"/>
          <w:color w:val="303030"/>
          <w:sz w:val="22"/>
          <w:rtl/>
        </w:rPr>
        <w:t>ة</w:t>
      </w:r>
      <w:r w:rsidRPr="00E805FA">
        <w:rPr>
          <w:rFonts w:eastAsia="Times New Roman"/>
          <w:color w:val="303030"/>
          <w:sz w:val="22"/>
        </w:rPr>
        <w:t xml:space="preserve"> which will be written as a regular </w:t>
      </w:r>
      <w:r w:rsidRPr="00E805FA">
        <w:rPr>
          <w:rFonts w:eastAsia="Times New Roman"/>
          <w:color w:val="303030"/>
          <w:sz w:val="22"/>
          <w:rtl/>
        </w:rPr>
        <w:t>ت</w:t>
      </w:r>
      <w:r w:rsidRPr="00E805FA">
        <w:rPr>
          <w:rFonts w:eastAsia="Times New Roman"/>
          <w:color w:val="303030"/>
          <w:sz w:val="22"/>
        </w:rPr>
        <w:t xml:space="preserve">. For example, two students (f) </w:t>
      </w:r>
      <w:proofErr w:type="gramStart"/>
      <w:r w:rsidRPr="00E805FA">
        <w:rPr>
          <w:rFonts w:eastAsia="Times New Roman"/>
          <w:color w:val="303030"/>
          <w:sz w:val="22"/>
        </w:rPr>
        <w:t>is</w:t>
      </w:r>
      <w:proofErr w:type="gramEnd"/>
      <w:r w:rsidRPr="00E805FA">
        <w:rPr>
          <w:rFonts w:eastAsia="Times New Roman"/>
          <w:color w:val="303030"/>
          <w:sz w:val="22"/>
        </w:rPr>
        <w:t xml:space="preserve"> written as </w:t>
      </w:r>
      <w:r w:rsidRPr="00E805FA">
        <w:rPr>
          <w:rFonts w:eastAsia="Times New Roman"/>
          <w:color w:val="303030"/>
          <w:sz w:val="22"/>
          <w:rtl/>
        </w:rPr>
        <w:t>طالبتانِ</w:t>
      </w:r>
      <w:r w:rsidRPr="00E805FA">
        <w:rPr>
          <w:rFonts w:eastAsia="Times New Roman"/>
          <w:color w:val="303030"/>
          <w:sz w:val="22"/>
        </w:rPr>
        <w:t xml:space="preserve"> or</w:t>
      </w:r>
      <w:r w:rsidRPr="00E805FA">
        <w:rPr>
          <w:rFonts w:eastAsia="Times New Roman"/>
          <w:color w:val="303030"/>
          <w:sz w:val="22"/>
          <w:rtl/>
        </w:rPr>
        <w:t>طالبتين</w:t>
      </w:r>
      <w:r w:rsidRPr="00E805FA">
        <w:rPr>
          <w:rFonts w:eastAsia="Times New Roman"/>
          <w:color w:val="303030"/>
          <w:sz w:val="22"/>
        </w:rPr>
        <w:t xml:space="preserve"> depending on the necessary case.</w:t>
      </w:r>
    </w:p>
    <w:p w:rsidR="00E805FA" w:rsidRP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t> </w:t>
      </w:r>
    </w:p>
    <w:p w:rsidR="00E805FA" w:rsidRP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lastRenderedPageBreak/>
        <w:t xml:space="preserve">A dual word is modified by a dual adjective. Thus, “two Egyptian (m) students” is </w:t>
      </w:r>
      <w:r w:rsidRPr="00E805FA">
        <w:rPr>
          <w:rFonts w:eastAsia="Times New Roman"/>
          <w:color w:val="303030"/>
          <w:sz w:val="22"/>
          <w:rtl/>
        </w:rPr>
        <w:t>طالبان مصريان</w:t>
      </w:r>
      <w:r w:rsidRPr="00E805FA">
        <w:rPr>
          <w:rFonts w:eastAsia="Times New Roman"/>
          <w:color w:val="303030"/>
          <w:sz w:val="22"/>
        </w:rPr>
        <w:t xml:space="preserve"> “Two Egyptian (f) students” is </w:t>
      </w:r>
      <w:r w:rsidRPr="00E805FA">
        <w:rPr>
          <w:rFonts w:eastAsia="Times New Roman"/>
          <w:color w:val="303030"/>
          <w:sz w:val="22"/>
          <w:rtl/>
        </w:rPr>
        <w:t>طالبتان مصريتان</w:t>
      </w:r>
      <w:r w:rsidRPr="00E805FA">
        <w:rPr>
          <w:rFonts w:eastAsia="Times New Roman"/>
          <w:color w:val="303030"/>
          <w:sz w:val="22"/>
        </w:rPr>
        <w:t>. Isn’t this easy?</w:t>
      </w:r>
    </w:p>
    <w:p w:rsidR="00647469" w:rsidRDefault="000C3C40" w:rsidP="000C3C40">
      <w:pPr>
        <w:shd w:val="clear" w:color="auto" w:fill="FFFFFF"/>
        <w:spacing w:after="405" w:line="405" w:lineRule="atLeast"/>
        <w:rPr>
          <w:rFonts w:asciiTheme="majorBidi" w:eastAsia="Times New Roman" w:hAnsiTheme="majorBidi" w:cstheme="majorBidi"/>
          <w:color w:val="303030"/>
          <w:sz w:val="22"/>
          <w:szCs w:val="22"/>
        </w:rPr>
      </w:pPr>
      <w:r>
        <w:rPr>
          <w:rFonts w:asciiTheme="majorBidi" w:eastAsia="Times New Roman" w:hAnsiTheme="majorBidi" w:cstheme="majorBidi"/>
          <w:color w:val="303030"/>
          <w:sz w:val="28"/>
          <w:szCs w:val="28"/>
          <w:u w:val="single"/>
        </w:rPr>
        <w:t>Now, please confidently proceed to Exercise A in the back, then come back here when finished</w:t>
      </w:r>
      <w:r>
        <w:rPr>
          <w:rFonts w:asciiTheme="majorBidi" w:eastAsia="Times New Roman" w:hAnsiTheme="majorBidi" w:cstheme="majorBidi"/>
          <w:color w:val="303030"/>
          <w:sz w:val="22"/>
          <w:szCs w:val="22"/>
        </w:rPr>
        <w:t xml:space="preserve"> (seriously, do it in that order)</w:t>
      </w:r>
    </w:p>
    <w:p w:rsidR="004039EF" w:rsidRPr="000C3C40" w:rsidRDefault="004039EF" w:rsidP="000C3C40">
      <w:pPr>
        <w:shd w:val="clear" w:color="auto" w:fill="FFFFFF"/>
        <w:spacing w:after="405" w:line="405" w:lineRule="atLeast"/>
        <w:rPr>
          <w:rFonts w:asciiTheme="majorBidi" w:eastAsia="Times New Roman" w:hAnsiTheme="majorBidi" w:cstheme="majorBidi"/>
          <w:color w:val="303030"/>
          <w:sz w:val="22"/>
          <w:szCs w:val="22"/>
        </w:rPr>
      </w:pPr>
      <w:r>
        <w:rPr>
          <w:rFonts w:asciiTheme="majorBidi" w:eastAsia="Times New Roman" w:hAnsiTheme="majorBidi" w:cstheme="majorBidi"/>
          <w:color w:val="303030"/>
          <w:sz w:val="22"/>
          <w:szCs w:val="22"/>
        </w:rPr>
        <w:t>After that, please proceed to the</w:t>
      </w:r>
    </w:p>
    <w:p w:rsidR="00647469" w:rsidRPr="00647469" w:rsidRDefault="00647469" w:rsidP="00585F5A">
      <w:pPr>
        <w:shd w:val="clear" w:color="auto" w:fill="FFFFFF"/>
        <w:spacing w:after="405" w:line="405" w:lineRule="atLeast"/>
        <w:rPr>
          <w:rFonts w:ascii="Harlow Solid Italic" w:eastAsia="Times New Roman" w:hAnsi="Harlow Solid Italic"/>
          <w:color w:val="303030"/>
          <w:sz w:val="40"/>
          <w:szCs w:val="40"/>
          <w:u w:val="single"/>
          <w:rtl/>
        </w:rPr>
      </w:pPr>
      <w:r w:rsidRPr="00647469">
        <w:rPr>
          <w:rFonts w:ascii="Harlow Solid Italic" w:eastAsia="Times New Roman" w:hAnsi="Harlow Solid Italic"/>
          <w:color w:val="303030"/>
          <w:sz w:val="40"/>
          <w:szCs w:val="40"/>
          <w:u w:val="single"/>
        </w:rPr>
        <w:t>Tricky Rule!</w:t>
      </w:r>
    </w:p>
    <w:p w:rsidR="00E805FA" w:rsidRPr="00E805FA" w:rsidRDefault="00E805FA" w:rsidP="00585F5A">
      <w:pPr>
        <w:shd w:val="clear" w:color="auto" w:fill="FFFFFF"/>
        <w:spacing w:after="405" w:line="405" w:lineRule="atLeast"/>
        <w:rPr>
          <w:rFonts w:eastAsia="Times New Roman"/>
          <w:color w:val="303030"/>
          <w:sz w:val="22"/>
        </w:rPr>
      </w:pPr>
      <w:r w:rsidRPr="00E805FA">
        <w:rPr>
          <w:rFonts w:eastAsia="Times New Roman"/>
          <w:color w:val="303030"/>
          <w:sz w:val="22"/>
        </w:rPr>
        <w:t xml:space="preserve">If a dual word is in an idaafa, or has a pronoun suffix attached, the </w:t>
      </w:r>
      <w:r w:rsidR="004039EF">
        <w:rPr>
          <w:rFonts w:eastAsia="Times New Roman"/>
          <w:color w:val="303030"/>
          <w:sz w:val="22"/>
        </w:rPr>
        <w:t>“</w:t>
      </w:r>
      <w:r w:rsidR="00585F5A">
        <w:rPr>
          <w:rFonts w:eastAsia="Times New Roman"/>
          <w:color w:val="303030"/>
          <w:sz w:val="22"/>
        </w:rPr>
        <w:t>n</w:t>
      </w:r>
      <w:r w:rsidR="004039EF">
        <w:rPr>
          <w:rFonts w:eastAsia="Times New Roman"/>
          <w:color w:val="303030"/>
          <w:sz w:val="22"/>
        </w:rPr>
        <w:t>”</w:t>
      </w:r>
      <w:r w:rsidRPr="00E805FA">
        <w:rPr>
          <w:rFonts w:eastAsia="Times New Roman"/>
          <w:color w:val="303030"/>
          <w:sz w:val="22"/>
        </w:rPr>
        <w:t xml:space="preserve"> of the dual will disappear just as it does for masculine sound plurals. Look at the sentences below.</w:t>
      </w:r>
    </w:p>
    <w:p w:rsidR="00E805FA" w:rsidRP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t> </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5040"/>
      </w:tblGrid>
      <w:tr w:rsidR="00E805FA" w:rsidRPr="00E805FA" w:rsidTr="00E805FA">
        <w:tc>
          <w:tcPr>
            <w:tcW w:w="5130" w:type="dxa"/>
            <w:tcBorders>
              <w:top w:val="outset" w:sz="6" w:space="0" w:color="auto"/>
              <w:left w:val="outset" w:sz="6" w:space="0" w:color="auto"/>
              <w:bottom w:val="outset" w:sz="6" w:space="0" w:color="auto"/>
              <w:right w:val="outset" w:sz="6" w:space="0" w:color="auto"/>
            </w:tcBorders>
            <w:vAlign w:val="center"/>
            <w:hideMark/>
          </w:tcPr>
          <w:p w:rsidR="00E805FA" w:rsidRPr="00E805FA" w:rsidRDefault="00E805FA" w:rsidP="00E805FA">
            <w:pPr>
              <w:spacing w:after="0" w:line="240" w:lineRule="auto"/>
              <w:rPr>
                <w:rFonts w:eastAsia="Times New Roman"/>
                <w:sz w:val="22"/>
              </w:rPr>
            </w:pPr>
            <w:r w:rsidRPr="00E805FA">
              <w:rPr>
                <w:rFonts w:eastAsia="Times New Roman"/>
                <w:sz w:val="22"/>
              </w:rPr>
              <w:t>1. The two university students are present in the library.</w:t>
            </w:r>
          </w:p>
        </w:tc>
        <w:tc>
          <w:tcPr>
            <w:tcW w:w="5040" w:type="dxa"/>
            <w:tcBorders>
              <w:top w:val="outset" w:sz="6" w:space="0" w:color="auto"/>
              <w:left w:val="outset" w:sz="6" w:space="0" w:color="auto"/>
              <w:bottom w:val="outset" w:sz="6" w:space="0" w:color="auto"/>
              <w:right w:val="outset" w:sz="6" w:space="0" w:color="auto"/>
            </w:tcBorders>
            <w:vAlign w:val="center"/>
            <w:hideMark/>
          </w:tcPr>
          <w:p w:rsidR="00E805FA" w:rsidRPr="00E805FA" w:rsidRDefault="00E805FA" w:rsidP="00E805FA">
            <w:pPr>
              <w:bidi/>
              <w:spacing w:after="405" w:line="240" w:lineRule="auto"/>
              <w:rPr>
                <w:rFonts w:eastAsia="Times New Roman"/>
                <w:sz w:val="22"/>
              </w:rPr>
            </w:pPr>
            <w:r w:rsidRPr="00E805FA">
              <w:rPr>
                <w:rFonts w:eastAsia="Times New Roman"/>
                <w:sz w:val="22"/>
                <w:rtl/>
              </w:rPr>
              <w:t xml:space="preserve">١. طالبا الجامعة </w:t>
            </w:r>
            <w:proofErr w:type="gramStart"/>
            <w:r w:rsidRPr="00E805FA">
              <w:rPr>
                <w:rFonts w:eastAsia="Times New Roman"/>
                <w:sz w:val="22"/>
                <w:rtl/>
              </w:rPr>
              <w:t>موجودان</w:t>
            </w:r>
            <w:proofErr w:type="gramEnd"/>
            <w:r w:rsidRPr="00E805FA">
              <w:rPr>
                <w:rFonts w:eastAsia="Times New Roman"/>
                <w:sz w:val="22"/>
                <w:rtl/>
              </w:rPr>
              <w:t xml:space="preserve"> في المكتبة.</w:t>
            </w:r>
          </w:p>
        </w:tc>
      </w:tr>
      <w:tr w:rsidR="00E805FA" w:rsidRPr="00E805FA" w:rsidTr="00E805FA">
        <w:tc>
          <w:tcPr>
            <w:tcW w:w="5130" w:type="dxa"/>
            <w:tcBorders>
              <w:top w:val="outset" w:sz="6" w:space="0" w:color="auto"/>
              <w:left w:val="outset" w:sz="6" w:space="0" w:color="auto"/>
              <w:bottom w:val="outset" w:sz="6" w:space="0" w:color="auto"/>
              <w:right w:val="outset" w:sz="6" w:space="0" w:color="auto"/>
            </w:tcBorders>
            <w:vAlign w:val="center"/>
            <w:hideMark/>
          </w:tcPr>
          <w:p w:rsidR="00E805FA" w:rsidRPr="00E805FA" w:rsidRDefault="00E805FA" w:rsidP="00E805FA">
            <w:pPr>
              <w:spacing w:after="0" w:line="240" w:lineRule="auto"/>
              <w:rPr>
                <w:rFonts w:eastAsia="Times New Roman"/>
                <w:sz w:val="22"/>
              </w:rPr>
            </w:pPr>
            <w:r w:rsidRPr="00E805FA">
              <w:rPr>
                <w:rFonts w:eastAsia="Times New Roman"/>
                <w:sz w:val="22"/>
              </w:rPr>
              <w:t>2. I saw the two university students in the library.</w:t>
            </w:r>
          </w:p>
        </w:tc>
        <w:tc>
          <w:tcPr>
            <w:tcW w:w="5040" w:type="dxa"/>
            <w:tcBorders>
              <w:top w:val="outset" w:sz="6" w:space="0" w:color="auto"/>
              <w:left w:val="outset" w:sz="6" w:space="0" w:color="auto"/>
              <w:bottom w:val="outset" w:sz="6" w:space="0" w:color="auto"/>
              <w:right w:val="outset" w:sz="6" w:space="0" w:color="auto"/>
            </w:tcBorders>
            <w:vAlign w:val="center"/>
            <w:hideMark/>
          </w:tcPr>
          <w:p w:rsidR="00E805FA" w:rsidRPr="00E805FA" w:rsidRDefault="00E805FA" w:rsidP="00E805FA">
            <w:pPr>
              <w:bidi/>
              <w:spacing w:after="405" w:line="240" w:lineRule="auto"/>
              <w:rPr>
                <w:rFonts w:eastAsia="Times New Roman"/>
                <w:sz w:val="22"/>
              </w:rPr>
            </w:pPr>
            <w:r w:rsidRPr="00E805FA">
              <w:rPr>
                <w:rFonts w:eastAsia="Times New Roman"/>
                <w:sz w:val="22"/>
                <w:rtl/>
              </w:rPr>
              <w:t xml:space="preserve">٢. شاهدت </w:t>
            </w:r>
            <w:proofErr w:type="gramStart"/>
            <w:r w:rsidRPr="00E805FA">
              <w:rPr>
                <w:rFonts w:eastAsia="Times New Roman"/>
                <w:sz w:val="22"/>
                <w:rtl/>
              </w:rPr>
              <w:t>طالبي</w:t>
            </w:r>
            <w:proofErr w:type="gramEnd"/>
            <w:r w:rsidRPr="00E805FA">
              <w:rPr>
                <w:rFonts w:eastAsia="Times New Roman"/>
                <w:sz w:val="22"/>
                <w:rtl/>
              </w:rPr>
              <w:t xml:space="preserve"> الجامعة في المكتبة.</w:t>
            </w:r>
          </w:p>
        </w:tc>
      </w:tr>
      <w:tr w:rsidR="00E805FA" w:rsidRPr="00E805FA" w:rsidTr="00E805FA">
        <w:tc>
          <w:tcPr>
            <w:tcW w:w="5130" w:type="dxa"/>
            <w:tcBorders>
              <w:top w:val="outset" w:sz="6" w:space="0" w:color="auto"/>
              <w:left w:val="outset" w:sz="6" w:space="0" w:color="auto"/>
              <w:bottom w:val="outset" w:sz="6" w:space="0" w:color="auto"/>
              <w:right w:val="outset" w:sz="6" w:space="0" w:color="auto"/>
            </w:tcBorders>
            <w:vAlign w:val="center"/>
            <w:hideMark/>
          </w:tcPr>
          <w:p w:rsidR="00E805FA" w:rsidRPr="00E805FA" w:rsidRDefault="00E805FA" w:rsidP="00E805FA">
            <w:pPr>
              <w:spacing w:after="0" w:line="240" w:lineRule="auto"/>
              <w:rPr>
                <w:rFonts w:eastAsia="Times New Roman"/>
                <w:sz w:val="22"/>
              </w:rPr>
            </w:pPr>
            <w:r w:rsidRPr="00E805FA">
              <w:rPr>
                <w:rFonts w:eastAsia="Times New Roman"/>
                <w:sz w:val="22"/>
              </w:rPr>
              <w:t>3. I saw his two students in the library.</w:t>
            </w:r>
          </w:p>
        </w:tc>
        <w:tc>
          <w:tcPr>
            <w:tcW w:w="5040" w:type="dxa"/>
            <w:tcBorders>
              <w:top w:val="outset" w:sz="6" w:space="0" w:color="auto"/>
              <w:left w:val="outset" w:sz="6" w:space="0" w:color="auto"/>
              <w:bottom w:val="outset" w:sz="6" w:space="0" w:color="auto"/>
              <w:right w:val="outset" w:sz="6" w:space="0" w:color="auto"/>
            </w:tcBorders>
            <w:vAlign w:val="center"/>
            <w:hideMark/>
          </w:tcPr>
          <w:p w:rsidR="00E805FA" w:rsidRPr="00E805FA" w:rsidRDefault="00E805FA" w:rsidP="00E805FA">
            <w:pPr>
              <w:bidi/>
              <w:spacing w:after="405" w:line="240" w:lineRule="auto"/>
              <w:rPr>
                <w:rFonts w:eastAsia="Times New Roman"/>
                <w:sz w:val="22"/>
              </w:rPr>
            </w:pPr>
            <w:r w:rsidRPr="00E805FA">
              <w:rPr>
                <w:rFonts w:eastAsia="Times New Roman"/>
                <w:sz w:val="22"/>
                <w:rtl/>
              </w:rPr>
              <w:t xml:space="preserve">٣. شاهدت </w:t>
            </w:r>
            <w:proofErr w:type="gramStart"/>
            <w:r w:rsidRPr="00E805FA">
              <w:rPr>
                <w:rFonts w:eastAsia="Times New Roman"/>
                <w:sz w:val="22"/>
                <w:rtl/>
              </w:rPr>
              <w:t>طالبيهِ</w:t>
            </w:r>
            <w:proofErr w:type="gramEnd"/>
            <w:r w:rsidRPr="00E805FA">
              <w:rPr>
                <w:rFonts w:eastAsia="Times New Roman"/>
                <w:sz w:val="22"/>
                <w:rtl/>
              </w:rPr>
              <w:t xml:space="preserve"> في المكتبة</w:t>
            </w:r>
          </w:p>
        </w:tc>
      </w:tr>
    </w:tbl>
    <w:p w:rsidR="00E805FA" w:rsidRP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t> </w:t>
      </w:r>
    </w:p>
    <w:p w:rsidR="00E805FA" w:rsidRPr="00E805FA" w:rsidRDefault="00E805FA" w:rsidP="00E805FA">
      <w:pPr>
        <w:shd w:val="clear" w:color="auto" w:fill="FFFFFF"/>
        <w:spacing w:after="0" w:line="405" w:lineRule="atLeast"/>
        <w:rPr>
          <w:rFonts w:eastAsia="Times New Roman"/>
          <w:color w:val="303030"/>
          <w:sz w:val="22"/>
        </w:rPr>
      </w:pPr>
      <w:r w:rsidRPr="00E805FA">
        <w:rPr>
          <w:rFonts w:eastAsia="Times New Roman"/>
          <w:color w:val="303030"/>
          <w:sz w:val="22"/>
        </w:rPr>
        <w:t xml:space="preserve">In sentence 1 we have </w:t>
      </w:r>
      <w:r w:rsidRPr="00E805FA">
        <w:rPr>
          <w:rFonts w:eastAsia="Times New Roman"/>
          <w:color w:val="303030"/>
          <w:sz w:val="22"/>
          <w:rtl/>
        </w:rPr>
        <w:t>طالبا</w:t>
      </w:r>
      <w:r w:rsidRPr="00E805FA">
        <w:rPr>
          <w:rFonts w:eastAsia="Times New Roman"/>
          <w:color w:val="303030"/>
          <w:sz w:val="22"/>
        </w:rPr>
        <w:t xml:space="preserve"> without the </w:t>
      </w:r>
      <w:r w:rsidRPr="00E805FA">
        <w:rPr>
          <w:rFonts w:eastAsia="Times New Roman"/>
          <w:color w:val="303030"/>
          <w:sz w:val="22"/>
          <w:rtl/>
        </w:rPr>
        <w:t>ن</w:t>
      </w:r>
      <w:r w:rsidRPr="00E805FA">
        <w:rPr>
          <w:rFonts w:eastAsia="Times New Roman"/>
          <w:color w:val="303030"/>
          <w:sz w:val="22"/>
        </w:rPr>
        <w:t xml:space="preserve"> due to the idaafa. In sentence 2 </w:t>
      </w:r>
      <w:r w:rsidRPr="00E805FA">
        <w:rPr>
          <w:rFonts w:eastAsia="Times New Roman"/>
          <w:color w:val="303030"/>
          <w:sz w:val="22"/>
          <w:rtl/>
        </w:rPr>
        <w:t>طالبا</w:t>
      </w:r>
      <w:r w:rsidRPr="00E805FA">
        <w:rPr>
          <w:rFonts w:eastAsia="Times New Roman"/>
          <w:color w:val="303030"/>
          <w:sz w:val="22"/>
        </w:rPr>
        <w:t xml:space="preserve"> becomes </w:t>
      </w:r>
      <w:r w:rsidRPr="00E805FA">
        <w:rPr>
          <w:rFonts w:eastAsia="Times New Roman"/>
          <w:color w:val="303030"/>
          <w:sz w:val="22"/>
          <w:rtl/>
        </w:rPr>
        <w:t>طالبي</w:t>
      </w:r>
      <w:r w:rsidRPr="00E805FA">
        <w:rPr>
          <w:rFonts w:eastAsia="Times New Roman"/>
          <w:color w:val="303030"/>
          <w:sz w:val="22"/>
        </w:rPr>
        <w:t xml:space="preserve"> since it is now in the accusative case. In sentence 2 the word appears without the vowels. Thus it could be read as “my student” or “the students (of the university).” The knowledgeable reader will immediately rule out both of these erroneous and horrendous readings. The first reading makes no sense. The second reading is </w:t>
      </w:r>
      <w:r w:rsidRPr="00E805FA">
        <w:rPr>
          <w:rFonts w:eastAsia="Times New Roman"/>
          <w:color w:val="303030"/>
          <w:sz w:val="22"/>
        </w:rPr>
        <w:lastRenderedPageBreak/>
        <w:t xml:space="preserve">wrong because the plural of </w:t>
      </w:r>
      <w:r w:rsidRPr="00E805FA">
        <w:rPr>
          <w:rFonts w:eastAsia="Times New Roman"/>
          <w:color w:val="303030"/>
          <w:sz w:val="22"/>
          <w:rtl/>
        </w:rPr>
        <w:t>طالب</w:t>
      </w:r>
      <w:r w:rsidRPr="00E805FA">
        <w:rPr>
          <w:rFonts w:eastAsia="Times New Roman"/>
          <w:color w:val="303030"/>
          <w:sz w:val="22"/>
        </w:rPr>
        <w:t xml:space="preserve"> is </w:t>
      </w:r>
      <w:proofErr w:type="gramStart"/>
      <w:r w:rsidRPr="00E805FA">
        <w:rPr>
          <w:rFonts w:eastAsia="Times New Roman"/>
          <w:color w:val="303030"/>
          <w:sz w:val="22"/>
          <w:rtl/>
        </w:rPr>
        <w:t>طلبة )</w:t>
      </w:r>
      <w:proofErr w:type="gramEnd"/>
      <w:r w:rsidRPr="00E805FA">
        <w:rPr>
          <w:rFonts w:eastAsia="Times New Roman"/>
          <w:color w:val="303030"/>
          <w:sz w:val="22"/>
          <w:rtl/>
        </w:rPr>
        <w:t xml:space="preserve"> طلاب</w:t>
      </w:r>
      <w:r w:rsidRPr="00E805FA">
        <w:rPr>
          <w:rFonts w:eastAsia="Times New Roman"/>
          <w:color w:val="303030"/>
          <w:sz w:val="22"/>
        </w:rPr>
        <w:t xml:space="preserve"> is also a frequently used plural of </w:t>
      </w:r>
      <w:r w:rsidRPr="00E805FA">
        <w:rPr>
          <w:rFonts w:eastAsia="Times New Roman"/>
          <w:color w:val="303030"/>
          <w:sz w:val="22"/>
          <w:rtl/>
        </w:rPr>
        <w:t>طالب</w:t>
      </w:r>
      <w:r w:rsidRPr="00E805FA">
        <w:rPr>
          <w:rFonts w:eastAsia="Times New Roman"/>
          <w:color w:val="303030"/>
          <w:sz w:val="22"/>
        </w:rPr>
        <w:t>).</w:t>
      </w:r>
      <w:r w:rsidRPr="00E805FA">
        <w:rPr>
          <w:rFonts w:eastAsia="Times New Roman"/>
          <w:color w:val="303030"/>
          <w:sz w:val="22"/>
        </w:rPr>
        <w:br/>
        <w:t>Context is what tells you the meaning and</w:t>
      </w:r>
      <w:r w:rsidRPr="00E805FA">
        <w:rPr>
          <w:rFonts w:eastAsia="Times New Roman"/>
          <w:color w:val="303030"/>
          <w:sz w:val="22"/>
          <w:u w:val="single"/>
        </w:rPr>
        <w:t> SO DOES THE GRAMMAR</w:t>
      </w:r>
      <w:r w:rsidRPr="00E805FA">
        <w:rPr>
          <w:rFonts w:eastAsia="Times New Roman"/>
          <w:color w:val="303030"/>
          <w:sz w:val="22"/>
        </w:rPr>
        <w:t>.</w:t>
      </w:r>
    </w:p>
    <w:p w:rsidR="00E805FA" w:rsidRDefault="00E805FA" w:rsidP="00E805FA">
      <w:pPr>
        <w:shd w:val="clear" w:color="auto" w:fill="FFFFFF"/>
        <w:spacing w:after="405" w:line="405" w:lineRule="atLeast"/>
        <w:rPr>
          <w:rFonts w:eastAsia="Times New Roman"/>
          <w:color w:val="303030"/>
          <w:sz w:val="22"/>
        </w:rPr>
      </w:pPr>
      <w:r w:rsidRPr="00E805FA">
        <w:rPr>
          <w:rFonts w:eastAsia="Times New Roman"/>
          <w:color w:val="303030"/>
          <w:sz w:val="22"/>
        </w:rPr>
        <w:t> </w:t>
      </w:r>
    </w:p>
    <w:p w:rsidR="004039EF" w:rsidRDefault="001F4185" w:rsidP="00E805FA">
      <w:pPr>
        <w:shd w:val="clear" w:color="auto" w:fill="FFFFFF"/>
        <w:spacing w:after="405" w:line="405" w:lineRule="atLeast"/>
        <w:rPr>
          <w:rFonts w:eastAsia="Times New Roman"/>
          <w:color w:val="303030"/>
          <w:sz w:val="28"/>
          <w:szCs w:val="28"/>
          <w:u w:val="single"/>
        </w:rPr>
      </w:pPr>
      <w:r>
        <w:rPr>
          <w:rFonts w:eastAsia="Times New Roman"/>
          <w:noProof/>
          <w:color w:val="303030"/>
          <w:sz w:val="28"/>
          <w:szCs w:val="28"/>
          <w:u w:val="single"/>
        </w:rPr>
        <mc:AlternateContent>
          <mc:Choice Requires="wps">
            <w:drawing>
              <wp:anchor distT="0" distB="0" distL="114300" distR="114300" simplePos="0" relativeHeight="251661312" behindDoc="0" locked="0" layoutInCell="1" allowOverlap="1" wp14:anchorId="3CBA0487" wp14:editId="474C70D4">
                <wp:simplePos x="0" y="0"/>
                <wp:positionH relativeFrom="column">
                  <wp:posOffset>-247650</wp:posOffset>
                </wp:positionH>
                <wp:positionV relativeFrom="paragraph">
                  <wp:posOffset>754380</wp:posOffset>
                </wp:positionV>
                <wp:extent cx="5886450" cy="1638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886450" cy="163830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4185" w:rsidRDefault="001F4185">
                            <w:r>
                              <w:t xml:space="preserve">REMEMBER:  </w:t>
                            </w:r>
                          </w:p>
                          <w:p w:rsidR="001F4185" w:rsidRDefault="001F4185">
                            <w:r>
                              <w:t xml:space="preserve">As you learned before, possessives like “my book”  “her friend” </w:t>
                            </w:r>
                            <w:proofErr w:type="gramStart"/>
                            <w:r>
                              <w:t>are</w:t>
                            </w:r>
                            <w:proofErr w:type="gramEnd"/>
                            <w:r>
                              <w:t xml:space="preserve"> actually </w:t>
                            </w:r>
                            <w:proofErr w:type="spellStart"/>
                            <w:r>
                              <w:t>idaafas</w:t>
                            </w:r>
                            <w:proofErr w:type="spellEnd"/>
                            <w:r>
                              <w:t xml:space="preserve">.  Therefore, this same rule will apply to those </w:t>
                            </w:r>
                            <w:proofErr w:type="gramStart"/>
                            <w:r>
                              <w:t>type</w:t>
                            </w:r>
                            <w:proofErr w:type="gramEnd"/>
                            <w:r>
                              <w:t xml:space="preserve"> of </w:t>
                            </w:r>
                            <w:proofErr w:type="spellStart"/>
                            <w:r>
                              <w:t>idaafas</w:t>
                            </w:r>
                            <w:proofErr w:type="spellEnd"/>
                            <w:r>
                              <w:t>, as in the example below:</w:t>
                            </w:r>
                          </w:p>
                          <w:p w:rsidR="001F4185" w:rsidRPr="001F4185" w:rsidRDefault="001F4185" w:rsidP="001F4185">
                            <w:pPr>
                              <w:jc w:val="center"/>
                              <w:rPr>
                                <w:sz w:val="36"/>
                              </w:rPr>
                            </w:pPr>
                            <w:r>
                              <w:rPr>
                                <w:rFonts w:hint="cs"/>
                                <w:sz w:val="36"/>
                                <w:rtl/>
                              </w:rPr>
                              <w:t>كتاباه</w:t>
                            </w:r>
                            <w:r>
                              <w:rPr>
                                <w:sz w:val="36"/>
                              </w:rPr>
                              <w:t xml:space="preserve"> – </w:t>
                            </w:r>
                            <w:r w:rsidRPr="001F4185">
                              <w:rPr>
                                <w:sz w:val="22"/>
                                <w:szCs w:val="22"/>
                              </w:rPr>
                              <w:t>his two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59.4pt;width:463.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" fillcolor="#f2f2f2 [3052]" strokeweight=".5pt">
                <v:textbox>
                  <w:txbxContent>
                    <w:p w:rsidR="001F4185" w:rsidRDefault="001F4185">
                      <w:r>
                        <w:t xml:space="preserve">REMEMBER:  </w:t>
                      </w:r>
                    </w:p>
                    <w:p w:rsidR="001F4185" w:rsidRDefault="001F4185">
                      <w:r>
                        <w:t xml:space="preserve">As you learned before, possessives like “my book”  “her friend” </w:t>
                      </w:r>
                      <w:proofErr w:type="gramStart"/>
                      <w:r>
                        <w:t>are</w:t>
                      </w:r>
                      <w:proofErr w:type="gramEnd"/>
                      <w:r>
                        <w:t xml:space="preserve"> actually </w:t>
                      </w:r>
                      <w:proofErr w:type="spellStart"/>
                      <w:r>
                        <w:t>idaafas</w:t>
                      </w:r>
                      <w:proofErr w:type="spellEnd"/>
                      <w:r>
                        <w:t xml:space="preserve">.  Therefore, this same rule will apply to those </w:t>
                      </w:r>
                      <w:proofErr w:type="gramStart"/>
                      <w:r>
                        <w:t>type</w:t>
                      </w:r>
                      <w:proofErr w:type="gramEnd"/>
                      <w:r>
                        <w:t xml:space="preserve"> of </w:t>
                      </w:r>
                      <w:proofErr w:type="spellStart"/>
                      <w:r>
                        <w:t>idaafas</w:t>
                      </w:r>
                      <w:proofErr w:type="spellEnd"/>
                      <w:r>
                        <w:t>, as in the example below:</w:t>
                      </w:r>
                    </w:p>
                    <w:p w:rsidR="001F4185" w:rsidRPr="001F4185" w:rsidRDefault="001F4185" w:rsidP="001F4185">
                      <w:pPr>
                        <w:jc w:val="center"/>
                        <w:rPr>
                          <w:sz w:val="36"/>
                        </w:rPr>
                      </w:pPr>
                      <w:r>
                        <w:rPr>
                          <w:rFonts w:hint="cs"/>
                          <w:sz w:val="36"/>
                          <w:rtl/>
                        </w:rPr>
                        <w:t>كتاباه</w:t>
                      </w:r>
                      <w:r>
                        <w:rPr>
                          <w:sz w:val="36"/>
                        </w:rPr>
                        <w:t xml:space="preserve"> – </w:t>
                      </w:r>
                      <w:r w:rsidRPr="001F4185">
                        <w:rPr>
                          <w:sz w:val="22"/>
                          <w:szCs w:val="22"/>
                        </w:rPr>
                        <w:t>his two books</w:t>
                      </w:r>
                    </w:p>
                  </w:txbxContent>
                </v:textbox>
              </v:shape>
            </w:pict>
          </mc:Fallback>
        </mc:AlternateContent>
      </w:r>
      <w:r w:rsidR="004039EF" w:rsidRPr="004039EF">
        <w:rPr>
          <w:rFonts w:eastAsia="Times New Roman"/>
          <w:color w:val="303030"/>
          <w:sz w:val="28"/>
          <w:szCs w:val="28"/>
          <w:u w:val="single"/>
        </w:rPr>
        <w:t>Now, rush over to Exercise B and show the world what you’ve learned; then (and only then) come back here.</w:t>
      </w:r>
    </w:p>
    <w:p w:rsidR="001F4185" w:rsidRPr="004039EF" w:rsidRDefault="001F4185" w:rsidP="00E805FA">
      <w:pPr>
        <w:shd w:val="clear" w:color="auto" w:fill="FFFFFF"/>
        <w:spacing w:after="405" w:line="405" w:lineRule="atLeast"/>
        <w:rPr>
          <w:rFonts w:eastAsia="Times New Roman"/>
          <w:color w:val="303030"/>
          <w:sz w:val="28"/>
          <w:szCs w:val="28"/>
          <w:u w:val="single"/>
        </w:rPr>
      </w:pPr>
    </w:p>
    <w:p w:rsidR="001F4185" w:rsidRDefault="001F4185" w:rsidP="00E805FA">
      <w:pPr>
        <w:shd w:val="clear" w:color="auto" w:fill="FFFFFF"/>
        <w:spacing w:after="405" w:line="405" w:lineRule="atLeast"/>
        <w:rPr>
          <w:rFonts w:eastAsia="Times New Roman"/>
          <w:color w:val="303030"/>
          <w:sz w:val="32"/>
          <w:szCs w:val="32"/>
          <w:u w:val="single"/>
        </w:rPr>
      </w:pPr>
    </w:p>
    <w:p w:rsidR="001F4185" w:rsidRDefault="001F4185" w:rsidP="00E805FA">
      <w:pPr>
        <w:shd w:val="clear" w:color="auto" w:fill="FFFFFF"/>
        <w:spacing w:after="405" w:line="405" w:lineRule="atLeast"/>
        <w:rPr>
          <w:rFonts w:eastAsia="Times New Roman"/>
          <w:color w:val="303030"/>
          <w:sz w:val="32"/>
          <w:szCs w:val="32"/>
          <w:u w:val="single"/>
        </w:rPr>
      </w:pPr>
    </w:p>
    <w:p w:rsidR="001F4185" w:rsidRDefault="001F4185" w:rsidP="00E805FA">
      <w:pPr>
        <w:shd w:val="clear" w:color="auto" w:fill="FFFFFF"/>
        <w:spacing w:after="405" w:line="405" w:lineRule="atLeast"/>
        <w:rPr>
          <w:rFonts w:eastAsia="Times New Roman"/>
          <w:color w:val="303030"/>
          <w:sz w:val="32"/>
          <w:szCs w:val="32"/>
          <w:u w:val="single"/>
        </w:rPr>
      </w:pPr>
    </w:p>
    <w:p w:rsidR="001F4185" w:rsidRDefault="001F4185" w:rsidP="00E805FA">
      <w:pPr>
        <w:shd w:val="clear" w:color="auto" w:fill="FFFFFF"/>
        <w:spacing w:after="405" w:line="405" w:lineRule="atLeast"/>
        <w:rPr>
          <w:rFonts w:eastAsia="Times New Roman"/>
          <w:color w:val="303030"/>
          <w:sz w:val="32"/>
          <w:szCs w:val="32"/>
          <w:u w:val="single"/>
        </w:rPr>
      </w:pPr>
      <w:r>
        <w:rPr>
          <w:rFonts w:eastAsia="Times New Roman"/>
          <w:color w:val="303030"/>
          <w:sz w:val="32"/>
          <w:szCs w:val="32"/>
          <w:u w:val="single"/>
        </w:rPr>
        <w:t>This is so important, we would like you go to Exercise C before continuing any further</w:t>
      </w:r>
    </w:p>
    <w:p w:rsidR="001F4185" w:rsidRPr="001F4185" w:rsidRDefault="001F4185" w:rsidP="00E805FA">
      <w:pPr>
        <w:shd w:val="clear" w:color="auto" w:fill="FFFFFF"/>
        <w:spacing w:after="405" w:line="405" w:lineRule="atLeast"/>
        <w:rPr>
          <w:rFonts w:eastAsia="Times New Roman"/>
          <w:color w:val="303030"/>
          <w:sz w:val="22"/>
          <w:szCs w:val="22"/>
        </w:rPr>
      </w:pPr>
      <w:r>
        <w:rPr>
          <w:rFonts w:eastAsia="Times New Roman"/>
          <w:color w:val="303030"/>
          <w:sz w:val="22"/>
          <w:szCs w:val="22"/>
        </w:rPr>
        <w:t>Welcome back.  We’re getting near the end.</w:t>
      </w:r>
    </w:p>
    <w:p w:rsidR="00647469" w:rsidRDefault="00647469" w:rsidP="00E805FA">
      <w:pPr>
        <w:shd w:val="clear" w:color="auto" w:fill="FFFFFF"/>
        <w:spacing w:after="405" w:line="405" w:lineRule="atLeast"/>
        <w:rPr>
          <w:rFonts w:eastAsia="Times New Roman"/>
          <w:color w:val="303030"/>
          <w:sz w:val="32"/>
          <w:szCs w:val="32"/>
        </w:rPr>
      </w:pPr>
      <w:r w:rsidRPr="00647469">
        <w:rPr>
          <w:rFonts w:eastAsia="Times New Roman"/>
          <w:color w:val="303030"/>
          <w:sz w:val="32"/>
          <w:szCs w:val="32"/>
          <w:u w:val="single"/>
        </w:rPr>
        <w:t>Pronouns</w:t>
      </w:r>
      <w:r>
        <w:rPr>
          <w:rFonts w:eastAsia="Times New Roman"/>
          <w:color w:val="303030"/>
          <w:sz w:val="32"/>
          <w:szCs w:val="32"/>
        </w:rPr>
        <w:t>:</w:t>
      </w:r>
    </w:p>
    <w:p w:rsidR="00647469" w:rsidRDefault="00647469" w:rsidP="00E805FA">
      <w:pPr>
        <w:shd w:val="clear" w:color="auto" w:fill="FFFFFF"/>
        <w:spacing w:after="405" w:line="405" w:lineRule="atLeast"/>
        <w:rPr>
          <w:rFonts w:eastAsia="Times New Roman"/>
          <w:color w:val="303030"/>
          <w:sz w:val="22"/>
          <w:szCs w:val="22"/>
        </w:rPr>
      </w:pPr>
      <w:r>
        <w:rPr>
          <w:rFonts w:eastAsia="Times New Roman"/>
          <w:color w:val="303030"/>
          <w:sz w:val="22"/>
          <w:szCs w:val="22"/>
        </w:rPr>
        <w:t xml:space="preserve">Arabic has a separate pronoun for each of the dual forms, </w:t>
      </w:r>
      <w:r w:rsidRPr="00647469">
        <w:rPr>
          <w:rFonts w:eastAsia="Times New Roman"/>
          <w:color w:val="303030"/>
          <w:sz w:val="28"/>
          <w:szCs w:val="28"/>
          <w:u w:val="single"/>
        </w:rPr>
        <w:t>with the exception of 1</w:t>
      </w:r>
      <w:r w:rsidRPr="00647469">
        <w:rPr>
          <w:rFonts w:eastAsia="Times New Roman"/>
          <w:color w:val="303030"/>
          <w:sz w:val="28"/>
          <w:szCs w:val="28"/>
          <w:u w:val="single"/>
          <w:vertAlign w:val="superscript"/>
        </w:rPr>
        <w:t>st</w:t>
      </w:r>
      <w:r w:rsidRPr="00647469">
        <w:rPr>
          <w:rFonts w:eastAsia="Times New Roman"/>
          <w:color w:val="303030"/>
          <w:sz w:val="28"/>
          <w:szCs w:val="28"/>
          <w:u w:val="single"/>
        </w:rPr>
        <w:t xml:space="preserve"> person</w:t>
      </w:r>
      <w:r w:rsidRPr="00647469">
        <w:rPr>
          <w:rFonts w:eastAsia="Times New Roman"/>
          <w:color w:val="303030"/>
          <w:sz w:val="22"/>
          <w:szCs w:val="22"/>
          <w:u w:val="single"/>
        </w:rPr>
        <w:t>,</w:t>
      </w:r>
      <w:r>
        <w:rPr>
          <w:rFonts w:eastAsia="Times New Roman"/>
          <w:color w:val="303030"/>
          <w:sz w:val="22"/>
          <w:szCs w:val="22"/>
        </w:rPr>
        <w:t xml:space="preserve"> so there is no dual form for “we two” or “You and I”.  Otherwise, they work just like the regular pronouns:</w:t>
      </w:r>
    </w:p>
    <w:tbl>
      <w:tblPr>
        <w:tblStyle w:val="TableGrid"/>
        <w:tblW w:w="0" w:type="auto"/>
        <w:tblLook w:val="04A0" w:firstRow="1" w:lastRow="0" w:firstColumn="1" w:lastColumn="0" w:noHBand="0" w:noVBand="1"/>
      </w:tblPr>
      <w:tblGrid>
        <w:gridCol w:w="3192"/>
        <w:gridCol w:w="3192"/>
        <w:gridCol w:w="3192"/>
      </w:tblGrid>
      <w:tr w:rsidR="00647469" w:rsidTr="00647469">
        <w:tc>
          <w:tcPr>
            <w:tcW w:w="3192" w:type="dxa"/>
          </w:tcPr>
          <w:p w:rsidR="00647469" w:rsidRPr="00647469" w:rsidRDefault="00647469" w:rsidP="00647469">
            <w:pPr>
              <w:spacing w:after="405" w:line="405" w:lineRule="atLeast"/>
              <w:jc w:val="center"/>
              <w:rPr>
                <w:rFonts w:ascii="Arial Black" w:eastAsia="Times New Roman" w:hAnsi="Arial Black"/>
                <w:color w:val="303030"/>
                <w:sz w:val="22"/>
                <w:szCs w:val="22"/>
              </w:rPr>
            </w:pPr>
            <w:r w:rsidRPr="00647469">
              <w:rPr>
                <w:rFonts w:ascii="Arial Black" w:eastAsia="Times New Roman" w:hAnsi="Arial Black"/>
                <w:color w:val="303030"/>
                <w:sz w:val="22"/>
                <w:szCs w:val="22"/>
              </w:rPr>
              <w:t>Single</w:t>
            </w:r>
          </w:p>
        </w:tc>
        <w:tc>
          <w:tcPr>
            <w:tcW w:w="3192" w:type="dxa"/>
          </w:tcPr>
          <w:p w:rsidR="00647469" w:rsidRPr="00647469" w:rsidRDefault="00647469" w:rsidP="00647469">
            <w:pPr>
              <w:spacing w:after="405" w:line="405" w:lineRule="atLeast"/>
              <w:jc w:val="center"/>
              <w:rPr>
                <w:rFonts w:ascii="Arial Black" w:eastAsia="Times New Roman" w:hAnsi="Arial Black"/>
                <w:color w:val="303030"/>
                <w:sz w:val="22"/>
                <w:szCs w:val="22"/>
              </w:rPr>
            </w:pPr>
            <w:r w:rsidRPr="00647469">
              <w:rPr>
                <w:rFonts w:ascii="Arial Black" w:eastAsia="Times New Roman" w:hAnsi="Arial Black"/>
                <w:color w:val="303030"/>
                <w:sz w:val="22"/>
                <w:szCs w:val="22"/>
              </w:rPr>
              <w:t>Dual</w:t>
            </w:r>
          </w:p>
        </w:tc>
        <w:tc>
          <w:tcPr>
            <w:tcW w:w="3192" w:type="dxa"/>
          </w:tcPr>
          <w:p w:rsidR="00647469" w:rsidRPr="00647469" w:rsidRDefault="00647469" w:rsidP="00647469">
            <w:pPr>
              <w:spacing w:after="405" w:line="405" w:lineRule="atLeast"/>
              <w:jc w:val="center"/>
              <w:rPr>
                <w:rFonts w:ascii="Arial Black" w:eastAsia="Times New Roman" w:hAnsi="Arial Black"/>
                <w:color w:val="303030"/>
                <w:sz w:val="22"/>
                <w:szCs w:val="22"/>
              </w:rPr>
            </w:pPr>
            <w:r w:rsidRPr="00647469">
              <w:rPr>
                <w:rFonts w:ascii="Arial Black" w:eastAsia="Times New Roman" w:hAnsi="Arial Black"/>
                <w:color w:val="303030"/>
                <w:sz w:val="22"/>
                <w:szCs w:val="22"/>
              </w:rPr>
              <w:t>Plural</w:t>
            </w:r>
          </w:p>
        </w:tc>
      </w:tr>
      <w:tr w:rsidR="00647469" w:rsidTr="00647469">
        <w:tc>
          <w:tcPr>
            <w:tcW w:w="3192" w:type="dxa"/>
          </w:tcPr>
          <w:p w:rsidR="00647469" w:rsidRPr="00647469" w:rsidRDefault="00647469" w:rsidP="00E805FA">
            <w:pPr>
              <w:spacing w:after="405" w:line="405" w:lineRule="atLeast"/>
              <w:rPr>
                <w:rFonts w:eastAsia="Times New Roman"/>
                <w:color w:val="303030"/>
                <w:sz w:val="36"/>
                <w:rtl/>
              </w:rPr>
            </w:pPr>
            <w:r w:rsidRPr="00647469">
              <w:rPr>
                <w:rFonts w:eastAsia="Times New Roman" w:hint="cs"/>
                <w:color w:val="303030"/>
                <w:sz w:val="36"/>
                <w:rtl/>
              </w:rPr>
              <w:t>هو</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هما</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هم</w:t>
            </w:r>
          </w:p>
        </w:tc>
      </w:tr>
      <w:tr w:rsidR="00647469" w:rsidTr="00647469">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lastRenderedPageBreak/>
              <w:t>أنت</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أنتما</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أنتم</w:t>
            </w:r>
          </w:p>
        </w:tc>
      </w:tr>
      <w:tr w:rsidR="00647469" w:rsidTr="00647469">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أنا</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نحن</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نحن</w:t>
            </w:r>
          </w:p>
        </w:tc>
      </w:tr>
      <w:tr w:rsidR="00647469" w:rsidTr="00647469">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هذا</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هذان</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w:t>
            </w:r>
          </w:p>
        </w:tc>
      </w:tr>
      <w:tr w:rsidR="00647469" w:rsidTr="00647469">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هذه</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هاتان</w:t>
            </w:r>
          </w:p>
        </w:tc>
        <w:tc>
          <w:tcPr>
            <w:tcW w:w="3192" w:type="dxa"/>
          </w:tcPr>
          <w:p w:rsidR="00647469" w:rsidRPr="00647469" w:rsidRDefault="00647469" w:rsidP="00E805FA">
            <w:pPr>
              <w:spacing w:after="405" w:line="405" w:lineRule="atLeast"/>
              <w:rPr>
                <w:rFonts w:eastAsia="Times New Roman"/>
                <w:color w:val="303030"/>
                <w:sz w:val="36"/>
              </w:rPr>
            </w:pPr>
            <w:r w:rsidRPr="00647469">
              <w:rPr>
                <w:rFonts w:eastAsia="Times New Roman" w:hint="cs"/>
                <w:color w:val="303030"/>
                <w:sz w:val="36"/>
                <w:rtl/>
              </w:rPr>
              <w:t>---</w:t>
            </w:r>
          </w:p>
        </w:tc>
      </w:tr>
    </w:tbl>
    <w:p w:rsidR="00647469" w:rsidRDefault="00647469" w:rsidP="00E805FA">
      <w:pPr>
        <w:shd w:val="clear" w:color="auto" w:fill="FFFFFF"/>
        <w:spacing w:after="405" w:line="405" w:lineRule="atLeast"/>
        <w:rPr>
          <w:rFonts w:eastAsia="Times New Roman"/>
          <w:color w:val="303030"/>
          <w:sz w:val="22"/>
          <w:szCs w:val="22"/>
        </w:rPr>
      </w:pPr>
    </w:p>
    <w:p w:rsidR="00647469" w:rsidRDefault="00647469" w:rsidP="00E805FA">
      <w:pPr>
        <w:shd w:val="clear" w:color="auto" w:fill="FFFFFF"/>
        <w:spacing w:after="405" w:line="405" w:lineRule="atLeast"/>
        <w:rPr>
          <w:rFonts w:eastAsia="Times New Roman"/>
          <w:color w:val="303030"/>
          <w:sz w:val="22"/>
          <w:szCs w:val="22"/>
        </w:rPr>
      </w:pPr>
      <w:r>
        <w:rPr>
          <w:rFonts w:eastAsia="Times New Roman"/>
          <w:color w:val="303030"/>
          <w:sz w:val="22"/>
          <w:szCs w:val="22"/>
          <w:u w:val="single"/>
        </w:rPr>
        <w:t>Note the following examples:</w:t>
      </w:r>
    </w:p>
    <w:p w:rsidR="00647469" w:rsidRPr="00647469" w:rsidRDefault="00647469" w:rsidP="00647469">
      <w:pPr>
        <w:pStyle w:val="ListParagraph"/>
        <w:numPr>
          <w:ilvl w:val="0"/>
          <w:numId w:val="2"/>
        </w:numPr>
        <w:shd w:val="clear" w:color="auto" w:fill="FFFFFF"/>
        <w:bidi/>
        <w:spacing w:after="405" w:line="405" w:lineRule="atLeast"/>
        <w:rPr>
          <w:rFonts w:eastAsia="Times New Roman"/>
          <w:color w:val="303030"/>
          <w:sz w:val="36"/>
        </w:rPr>
      </w:pPr>
      <w:r w:rsidRPr="00647469">
        <w:rPr>
          <w:rFonts w:eastAsia="Times New Roman" w:hint="cs"/>
          <w:color w:val="303030"/>
          <w:sz w:val="36"/>
          <w:rtl/>
        </w:rPr>
        <w:t xml:space="preserve">أين محمد </w:t>
      </w:r>
      <w:proofErr w:type="gramStart"/>
      <w:r w:rsidRPr="00647469">
        <w:rPr>
          <w:rFonts w:eastAsia="Times New Roman" w:hint="cs"/>
          <w:color w:val="303030"/>
          <w:sz w:val="36"/>
          <w:rtl/>
        </w:rPr>
        <w:t>وسلمى</w:t>
      </w:r>
      <w:proofErr w:type="gramEnd"/>
      <w:r w:rsidRPr="00647469">
        <w:rPr>
          <w:rFonts w:eastAsia="Times New Roman" w:hint="cs"/>
          <w:color w:val="303030"/>
          <w:sz w:val="36"/>
          <w:rtl/>
        </w:rPr>
        <w:t>؟   هما في المكتبة.</w:t>
      </w:r>
    </w:p>
    <w:p w:rsidR="00647469" w:rsidRPr="00647469" w:rsidRDefault="00647469" w:rsidP="00647469">
      <w:pPr>
        <w:pStyle w:val="ListParagraph"/>
        <w:numPr>
          <w:ilvl w:val="0"/>
          <w:numId w:val="2"/>
        </w:numPr>
        <w:shd w:val="clear" w:color="auto" w:fill="FFFFFF"/>
        <w:bidi/>
        <w:spacing w:after="405" w:line="405" w:lineRule="atLeast"/>
        <w:rPr>
          <w:rFonts w:eastAsia="Times New Roman"/>
          <w:color w:val="303030"/>
          <w:sz w:val="36"/>
        </w:rPr>
      </w:pPr>
      <w:r w:rsidRPr="00647469">
        <w:rPr>
          <w:rFonts w:eastAsia="Times New Roman" w:hint="cs"/>
          <w:color w:val="303030"/>
          <w:sz w:val="36"/>
          <w:rtl/>
        </w:rPr>
        <w:t xml:space="preserve">هل تعرف أحمد </w:t>
      </w:r>
      <w:proofErr w:type="gramStart"/>
      <w:r w:rsidRPr="00647469">
        <w:rPr>
          <w:rFonts w:eastAsia="Times New Roman" w:hint="cs"/>
          <w:color w:val="303030"/>
          <w:sz w:val="36"/>
          <w:rtl/>
        </w:rPr>
        <w:t>ولطيفة</w:t>
      </w:r>
      <w:proofErr w:type="gramEnd"/>
      <w:r w:rsidRPr="00647469">
        <w:rPr>
          <w:rFonts w:eastAsia="Times New Roman" w:hint="cs"/>
          <w:color w:val="303030"/>
          <w:sz w:val="36"/>
          <w:rtl/>
        </w:rPr>
        <w:t>؟  نعم، أعرفهما.</w:t>
      </w:r>
    </w:p>
    <w:p w:rsidR="00647469" w:rsidRDefault="00647469" w:rsidP="00647469">
      <w:pPr>
        <w:pStyle w:val="ListParagraph"/>
        <w:numPr>
          <w:ilvl w:val="0"/>
          <w:numId w:val="2"/>
        </w:numPr>
        <w:shd w:val="clear" w:color="auto" w:fill="FFFFFF"/>
        <w:bidi/>
        <w:spacing w:after="405" w:line="405" w:lineRule="atLeast"/>
        <w:rPr>
          <w:rFonts w:eastAsia="Times New Roman"/>
          <w:color w:val="303030"/>
          <w:sz w:val="36"/>
        </w:rPr>
      </w:pPr>
      <w:r w:rsidRPr="00647469">
        <w:rPr>
          <w:rFonts w:eastAsia="Times New Roman" w:hint="cs"/>
          <w:color w:val="303030"/>
          <w:sz w:val="36"/>
          <w:rtl/>
        </w:rPr>
        <w:t>هل أنتما سيذهبان إلى السينما؟</w:t>
      </w:r>
    </w:p>
    <w:p w:rsidR="000C3C40" w:rsidRDefault="000C3C40" w:rsidP="000C3C40">
      <w:pPr>
        <w:pStyle w:val="ListParagraph"/>
        <w:shd w:val="clear" w:color="auto" w:fill="FFFFFF"/>
        <w:spacing w:after="405" w:line="405" w:lineRule="atLeast"/>
        <w:rPr>
          <w:rFonts w:eastAsia="Times New Roman"/>
          <w:color w:val="303030"/>
          <w:sz w:val="28"/>
          <w:szCs w:val="28"/>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u w:val="single"/>
          <w:rtl/>
        </w:rPr>
      </w:pPr>
    </w:p>
    <w:p w:rsidR="000C3C40" w:rsidRDefault="000C3C40" w:rsidP="000C3C40">
      <w:pPr>
        <w:pStyle w:val="ListParagraph"/>
        <w:shd w:val="clear" w:color="auto" w:fill="FFFFFF"/>
        <w:spacing w:after="405" w:line="405" w:lineRule="atLeast"/>
        <w:rPr>
          <w:rFonts w:eastAsia="Times New Roman"/>
          <w:color w:val="303030"/>
          <w:sz w:val="28"/>
          <w:szCs w:val="28"/>
        </w:rPr>
      </w:pPr>
      <w:r w:rsidRPr="000C3C40">
        <w:rPr>
          <w:rFonts w:eastAsia="Times New Roman"/>
          <w:color w:val="303030"/>
          <w:sz w:val="28"/>
          <w:szCs w:val="28"/>
          <w:u w:val="single"/>
        </w:rPr>
        <w:t>Verbs</w:t>
      </w:r>
    </w:p>
    <w:p w:rsidR="000C3C40" w:rsidRDefault="000C3C40" w:rsidP="000C3C40">
      <w:pPr>
        <w:pStyle w:val="ListParagraph"/>
        <w:shd w:val="clear" w:color="auto" w:fill="FFFFFF"/>
        <w:spacing w:after="405" w:line="405" w:lineRule="atLeast"/>
        <w:rPr>
          <w:rFonts w:eastAsia="Times New Roman"/>
          <w:color w:val="303030"/>
          <w:sz w:val="22"/>
          <w:szCs w:val="22"/>
        </w:rPr>
      </w:pPr>
      <w:r>
        <w:rPr>
          <w:rFonts w:eastAsia="Times New Roman"/>
          <w:color w:val="303030"/>
          <w:sz w:val="22"/>
          <w:szCs w:val="22"/>
        </w:rPr>
        <w:t xml:space="preserve">By now, you have gotten used to adding </w:t>
      </w:r>
      <w:proofErr w:type="spellStart"/>
      <w:r w:rsidRPr="00FA5FC7">
        <w:rPr>
          <w:rFonts w:eastAsia="Times New Roman" w:hint="cs"/>
          <w:color w:val="303030"/>
          <w:sz w:val="36"/>
          <w:rtl/>
        </w:rPr>
        <w:t>ان</w:t>
      </w:r>
      <w:proofErr w:type="spellEnd"/>
      <w:r>
        <w:rPr>
          <w:rFonts w:eastAsia="Times New Roman"/>
          <w:color w:val="303030"/>
          <w:sz w:val="22"/>
          <w:szCs w:val="22"/>
        </w:rPr>
        <w:t xml:space="preserve"> to words to get the dual.  Just follow this pattern to get the dual conjugations for verbs:</w:t>
      </w:r>
    </w:p>
    <w:p w:rsidR="000C3C40" w:rsidRDefault="000C3C40" w:rsidP="000C3C40">
      <w:pPr>
        <w:pStyle w:val="ListParagraph"/>
        <w:shd w:val="clear" w:color="auto" w:fill="FFFFFF"/>
        <w:spacing w:after="405" w:line="405" w:lineRule="atLeast"/>
        <w:rPr>
          <w:rFonts w:eastAsia="Times New Roman"/>
          <w:color w:val="303030"/>
          <w:sz w:val="22"/>
          <w:szCs w:val="22"/>
        </w:rPr>
      </w:pPr>
    </w:p>
    <w:tbl>
      <w:tblPr>
        <w:tblStyle w:val="TableGrid"/>
        <w:tblW w:w="0" w:type="auto"/>
        <w:tblInd w:w="720" w:type="dxa"/>
        <w:tblLook w:val="04A0" w:firstRow="1" w:lastRow="0" w:firstColumn="1" w:lastColumn="0" w:noHBand="0" w:noVBand="1"/>
      </w:tblPr>
      <w:tblGrid>
        <w:gridCol w:w="4411"/>
        <w:gridCol w:w="4445"/>
      </w:tblGrid>
      <w:tr w:rsidR="000C3C40" w:rsidTr="000C3C40">
        <w:tc>
          <w:tcPr>
            <w:tcW w:w="4411" w:type="dxa"/>
          </w:tcPr>
          <w:p w:rsidR="000C3C40" w:rsidRPr="000C3C40" w:rsidRDefault="000C3C40" w:rsidP="000C3C40">
            <w:pPr>
              <w:pStyle w:val="ListParagraph"/>
              <w:spacing w:after="405" w:line="405" w:lineRule="atLeast"/>
              <w:ind w:left="0"/>
              <w:rPr>
                <w:rFonts w:eastAsia="Times New Roman"/>
                <w:color w:val="303030"/>
                <w:sz w:val="36"/>
              </w:rPr>
            </w:pPr>
            <w:r w:rsidRPr="000C3C40">
              <w:rPr>
                <w:rFonts w:eastAsia="Times New Roman" w:hint="cs"/>
                <w:color w:val="303030"/>
                <w:sz w:val="36"/>
                <w:rtl/>
              </w:rPr>
              <w:lastRenderedPageBreak/>
              <w:t>يدرسان</w:t>
            </w:r>
          </w:p>
        </w:tc>
        <w:tc>
          <w:tcPr>
            <w:tcW w:w="4445" w:type="dxa"/>
          </w:tcPr>
          <w:p w:rsidR="000C3C40" w:rsidRPr="000C3C40" w:rsidRDefault="000C3C40" w:rsidP="000C3C40">
            <w:pPr>
              <w:pStyle w:val="ListParagraph"/>
              <w:spacing w:after="405" w:line="405" w:lineRule="atLeast"/>
              <w:ind w:left="0"/>
              <w:rPr>
                <w:rFonts w:eastAsia="Times New Roman"/>
                <w:color w:val="303030"/>
                <w:sz w:val="36"/>
                <w:rtl/>
              </w:rPr>
            </w:pPr>
            <w:r w:rsidRPr="000C3C40">
              <w:rPr>
                <w:rFonts w:eastAsia="Times New Roman" w:hint="cs"/>
                <w:color w:val="303030"/>
                <w:sz w:val="36"/>
                <w:rtl/>
              </w:rPr>
              <w:t>هما</w:t>
            </w:r>
          </w:p>
        </w:tc>
      </w:tr>
      <w:tr w:rsidR="000C3C40" w:rsidTr="000C3C40">
        <w:tc>
          <w:tcPr>
            <w:tcW w:w="4411" w:type="dxa"/>
          </w:tcPr>
          <w:p w:rsidR="000C3C40" w:rsidRPr="000C3C40" w:rsidRDefault="000C3C40" w:rsidP="000C3C40">
            <w:pPr>
              <w:pStyle w:val="ListParagraph"/>
              <w:spacing w:after="405" w:line="405" w:lineRule="atLeast"/>
              <w:ind w:left="0"/>
              <w:rPr>
                <w:rFonts w:eastAsia="Times New Roman"/>
                <w:color w:val="303030"/>
                <w:sz w:val="36"/>
              </w:rPr>
            </w:pPr>
            <w:r w:rsidRPr="000C3C40">
              <w:rPr>
                <w:rFonts w:eastAsia="Times New Roman" w:hint="cs"/>
                <w:color w:val="303030"/>
                <w:sz w:val="36"/>
                <w:rtl/>
              </w:rPr>
              <w:t>تدرسان</w:t>
            </w:r>
          </w:p>
        </w:tc>
        <w:tc>
          <w:tcPr>
            <w:tcW w:w="4445" w:type="dxa"/>
          </w:tcPr>
          <w:p w:rsidR="000C3C40" w:rsidRPr="000C3C40" w:rsidRDefault="000C3C40" w:rsidP="000C3C40">
            <w:pPr>
              <w:pStyle w:val="ListParagraph"/>
              <w:spacing w:after="405" w:line="405" w:lineRule="atLeast"/>
              <w:ind w:left="0"/>
              <w:rPr>
                <w:rFonts w:eastAsia="Times New Roman"/>
                <w:color w:val="303030"/>
                <w:sz w:val="36"/>
              </w:rPr>
            </w:pPr>
            <w:r w:rsidRPr="000C3C40">
              <w:rPr>
                <w:rFonts w:eastAsia="Times New Roman" w:hint="cs"/>
                <w:color w:val="303030"/>
                <w:sz w:val="36"/>
                <w:rtl/>
              </w:rPr>
              <w:t>أنتما</w:t>
            </w:r>
          </w:p>
        </w:tc>
      </w:tr>
      <w:tr w:rsidR="000C3C40" w:rsidTr="000C3C40">
        <w:tc>
          <w:tcPr>
            <w:tcW w:w="4411" w:type="dxa"/>
          </w:tcPr>
          <w:p w:rsidR="000C3C40" w:rsidRPr="000C3C40" w:rsidRDefault="000C3C40" w:rsidP="000C3C40">
            <w:pPr>
              <w:pStyle w:val="ListParagraph"/>
              <w:spacing w:after="405" w:line="405" w:lineRule="atLeast"/>
              <w:ind w:left="0"/>
              <w:rPr>
                <w:rFonts w:eastAsia="Times New Roman"/>
                <w:color w:val="303030"/>
                <w:sz w:val="36"/>
                <w:rtl/>
              </w:rPr>
            </w:pPr>
            <w:r w:rsidRPr="000C3C40">
              <w:rPr>
                <w:rFonts w:eastAsia="Times New Roman" w:hint="cs"/>
                <w:color w:val="303030"/>
                <w:sz w:val="36"/>
                <w:rtl/>
              </w:rPr>
              <w:t>تدرسان</w:t>
            </w:r>
          </w:p>
        </w:tc>
        <w:tc>
          <w:tcPr>
            <w:tcW w:w="4445" w:type="dxa"/>
          </w:tcPr>
          <w:p w:rsidR="000C3C40" w:rsidRPr="000C3C40" w:rsidRDefault="000C3C40" w:rsidP="000C3C40">
            <w:pPr>
              <w:pStyle w:val="ListParagraph"/>
              <w:spacing w:after="405" w:line="405" w:lineRule="atLeast"/>
              <w:ind w:left="0"/>
              <w:rPr>
                <w:rFonts w:eastAsia="Times New Roman"/>
                <w:color w:val="303030"/>
                <w:sz w:val="36"/>
              </w:rPr>
            </w:pPr>
            <w:r w:rsidRPr="000C3C40">
              <w:rPr>
                <w:rFonts w:eastAsia="Times New Roman" w:hint="cs"/>
                <w:color w:val="303030"/>
                <w:sz w:val="36"/>
                <w:rtl/>
              </w:rPr>
              <w:t>هما</w:t>
            </w:r>
            <w:r w:rsidRPr="000C3C40">
              <w:rPr>
                <w:rFonts w:eastAsia="Times New Roman"/>
                <w:color w:val="303030"/>
                <w:sz w:val="36"/>
              </w:rPr>
              <w:t xml:space="preserve"> </w:t>
            </w:r>
            <w:r w:rsidRPr="000C3C40">
              <w:rPr>
                <w:rFonts w:eastAsia="Times New Roman"/>
                <w:color w:val="303030"/>
                <w:sz w:val="22"/>
                <w:szCs w:val="22"/>
              </w:rPr>
              <w:t>(if both are feminine)</w:t>
            </w:r>
          </w:p>
        </w:tc>
      </w:tr>
    </w:tbl>
    <w:p w:rsidR="000C3C40" w:rsidRDefault="000C3C40" w:rsidP="000C3C40">
      <w:pPr>
        <w:pStyle w:val="ListParagraph"/>
        <w:shd w:val="clear" w:color="auto" w:fill="FFFFFF"/>
        <w:spacing w:after="405" w:line="405" w:lineRule="atLeast"/>
        <w:rPr>
          <w:rFonts w:eastAsia="Times New Roman"/>
          <w:color w:val="303030"/>
          <w:sz w:val="22"/>
          <w:szCs w:val="22"/>
        </w:rPr>
      </w:pPr>
    </w:p>
    <w:p w:rsidR="000C3C40" w:rsidRDefault="000C3C40">
      <w:pPr>
        <w:rPr>
          <w:rFonts w:eastAsia="Times New Roman"/>
          <w:color w:val="303030"/>
          <w:sz w:val="22"/>
          <w:szCs w:val="22"/>
        </w:rPr>
      </w:pPr>
      <w:r>
        <w:rPr>
          <w:rFonts w:eastAsia="Times New Roman"/>
          <w:color w:val="303030"/>
          <w:sz w:val="22"/>
          <w:szCs w:val="22"/>
        </w:rPr>
        <w:br w:type="page"/>
      </w:r>
      <w:bookmarkStart w:id="0" w:name="_GoBack"/>
      <w:bookmarkEnd w:id="0"/>
    </w:p>
    <w:p w:rsidR="000C3C40" w:rsidRDefault="000C3C40" w:rsidP="000C3C40">
      <w:pPr>
        <w:pStyle w:val="ListParagraph"/>
        <w:shd w:val="clear" w:color="auto" w:fill="FFFFFF"/>
        <w:spacing w:after="405" w:line="405" w:lineRule="atLeast"/>
        <w:rPr>
          <w:rFonts w:eastAsia="Times New Roman"/>
          <w:color w:val="303030"/>
          <w:sz w:val="22"/>
          <w:szCs w:val="22"/>
        </w:rPr>
      </w:pPr>
      <w:r>
        <w:rPr>
          <w:rFonts w:eastAsia="Times New Roman"/>
          <w:color w:val="303030"/>
          <w:sz w:val="22"/>
          <w:szCs w:val="22"/>
        </w:rPr>
        <w:lastRenderedPageBreak/>
        <w:t>ARBC 201</w:t>
      </w:r>
      <w:r>
        <w:rPr>
          <w:rFonts w:eastAsia="Times New Roman"/>
          <w:color w:val="303030"/>
          <w:sz w:val="22"/>
          <w:szCs w:val="22"/>
        </w:rPr>
        <w:tab/>
      </w:r>
      <w:r>
        <w:rPr>
          <w:rFonts w:eastAsia="Times New Roman"/>
          <w:color w:val="303030"/>
          <w:sz w:val="22"/>
          <w:szCs w:val="22"/>
        </w:rPr>
        <w:tab/>
      </w:r>
      <w:r>
        <w:rPr>
          <w:rFonts w:eastAsia="Times New Roman"/>
          <w:color w:val="303030"/>
          <w:sz w:val="22"/>
          <w:szCs w:val="22"/>
        </w:rPr>
        <w:tab/>
        <w:t>Dual</w:t>
      </w:r>
      <w:r>
        <w:rPr>
          <w:rFonts w:eastAsia="Times New Roman"/>
          <w:color w:val="303030"/>
          <w:sz w:val="22"/>
          <w:szCs w:val="22"/>
        </w:rPr>
        <w:tab/>
      </w:r>
      <w:r>
        <w:rPr>
          <w:rFonts w:eastAsia="Times New Roman"/>
          <w:color w:val="303030"/>
          <w:sz w:val="22"/>
          <w:szCs w:val="22"/>
        </w:rPr>
        <w:tab/>
      </w:r>
      <w:r>
        <w:rPr>
          <w:rFonts w:eastAsia="Times New Roman"/>
          <w:color w:val="303030"/>
          <w:sz w:val="22"/>
          <w:szCs w:val="22"/>
        </w:rPr>
        <w:tab/>
        <w:t>________________________________</w:t>
      </w:r>
    </w:p>
    <w:p w:rsidR="000C3C40" w:rsidRDefault="008A0390" w:rsidP="008A0390">
      <w:pPr>
        <w:shd w:val="clear" w:color="auto" w:fill="FFFFFF"/>
        <w:spacing w:after="405" w:line="405" w:lineRule="atLeast"/>
        <w:rPr>
          <w:rFonts w:eastAsia="Times New Roman"/>
          <w:color w:val="303030"/>
          <w:sz w:val="22"/>
          <w:szCs w:val="22"/>
        </w:rPr>
      </w:pPr>
      <w:r>
        <w:rPr>
          <w:rFonts w:eastAsia="Times New Roman"/>
          <w:color w:val="303030"/>
          <w:sz w:val="22"/>
          <w:szCs w:val="22"/>
          <w:u w:val="single"/>
        </w:rPr>
        <w:t>EXERCISE A</w:t>
      </w:r>
      <w:r>
        <w:rPr>
          <w:rFonts w:eastAsia="Times New Roman"/>
          <w:color w:val="303030"/>
          <w:sz w:val="22"/>
          <w:szCs w:val="22"/>
        </w:rPr>
        <w:t>:</w:t>
      </w:r>
    </w:p>
    <w:p w:rsidR="004039EF" w:rsidRDefault="008A0390" w:rsidP="008A0390">
      <w:pPr>
        <w:shd w:val="clear" w:color="auto" w:fill="FFFFFF"/>
        <w:spacing w:after="405" w:line="405" w:lineRule="atLeast"/>
        <w:rPr>
          <w:rFonts w:eastAsia="Times New Roman"/>
          <w:color w:val="303030"/>
          <w:sz w:val="22"/>
          <w:szCs w:val="22"/>
        </w:rPr>
      </w:pPr>
      <w:r>
        <w:rPr>
          <w:rFonts w:eastAsia="Times New Roman"/>
          <w:color w:val="303030"/>
          <w:sz w:val="22"/>
          <w:szCs w:val="22"/>
        </w:rPr>
        <w:t xml:space="preserve">Please put the underlined singular nouns into the </w:t>
      </w:r>
      <w:r>
        <w:rPr>
          <w:rFonts w:eastAsia="Times New Roman"/>
          <w:i/>
          <w:iCs/>
          <w:color w:val="303030"/>
          <w:sz w:val="22"/>
          <w:szCs w:val="22"/>
        </w:rPr>
        <w:t>correct</w:t>
      </w:r>
      <w:r>
        <w:rPr>
          <w:rFonts w:eastAsia="Times New Roman"/>
          <w:color w:val="303030"/>
          <w:sz w:val="22"/>
          <w:szCs w:val="22"/>
        </w:rPr>
        <w:t xml:space="preserve"> dual form</w:t>
      </w:r>
      <w:r w:rsidR="004039EF">
        <w:rPr>
          <w:rFonts w:eastAsia="Times New Roman"/>
          <w:color w:val="303030"/>
          <w:sz w:val="22"/>
          <w:szCs w:val="22"/>
        </w:rPr>
        <w:t xml:space="preserve">, asking </w:t>
      </w:r>
      <w:proofErr w:type="gramStart"/>
      <w:r w:rsidR="004039EF">
        <w:rPr>
          <w:rFonts w:eastAsia="Times New Roman"/>
          <w:color w:val="303030"/>
          <w:sz w:val="22"/>
          <w:szCs w:val="22"/>
        </w:rPr>
        <w:t>yourself</w:t>
      </w:r>
      <w:proofErr w:type="gramEnd"/>
      <w:r w:rsidR="004039EF">
        <w:rPr>
          <w:rFonts w:eastAsia="Times New Roman"/>
          <w:color w:val="303030"/>
          <w:sz w:val="22"/>
          <w:szCs w:val="22"/>
        </w:rPr>
        <w:t>:</w:t>
      </w:r>
    </w:p>
    <w:p w:rsidR="004039EF" w:rsidRDefault="004039EF" w:rsidP="004039EF">
      <w:pPr>
        <w:pStyle w:val="ListParagraph"/>
        <w:numPr>
          <w:ilvl w:val="0"/>
          <w:numId w:val="4"/>
        </w:numPr>
        <w:shd w:val="clear" w:color="auto" w:fill="FFFFFF"/>
        <w:spacing w:after="405" w:line="405" w:lineRule="atLeast"/>
        <w:rPr>
          <w:rFonts w:eastAsia="Times New Roman"/>
          <w:color w:val="303030"/>
          <w:sz w:val="22"/>
          <w:szCs w:val="22"/>
        </w:rPr>
      </w:pPr>
      <w:proofErr w:type="gramStart"/>
      <w:r>
        <w:rPr>
          <w:rFonts w:eastAsia="Times New Roman"/>
          <w:color w:val="303030"/>
          <w:sz w:val="22"/>
          <w:szCs w:val="22"/>
        </w:rPr>
        <w:t>what</w:t>
      </w:r>
      <w:proofErr w:type="gramEnd"/>
      <w:r>
        <w:rPr>
          <w:rFonts w:eastAsia="Times New Roman"/>
          <w:color w:val="303030"/>
          <w:sz w:val="22"/>
          <w:szCs w:val="22"/>
        </w:rPr>
        <w:t xml:space="preserve"> function is it in the sentence?</w:t>
      </w:r>
    </w:p>
    <w:p w:rsidR="008A0390" w:rsidRPr="004039EF" w:rsidRDefault="004039EF" w:rsidP="004039EF">
      <w:pPr>
        <w:pStyle w:val="ListParagraph"/>
        <w:numPr>
          <w:ilvl w:val="0"/>
          <w:numId w:val="4"/>
        </w:numPr>
        <w:shd w:val="clear" w:color="auto" w:fill="FFFFFF"/>
        <w:spacing w:after="405" w:line="405" w:lineRule="atLeast"/>
        <w:rPr>
          <w:rFonts w:eastAsia="Times New Roman"/>
          <w:color w:val="303030"/>
          <w:sz w:val="22"/>
          <w:szCs w:val="22"/>
        </w:rPr>
      </w:pPr>
      <w:proofErr w:type="gramStart"/>
      <w:r>
        <w:rPr>
          <w:rFonts w:eastAsia="Times New Roman"/>
          <w:color w:val="303030"/>
          <w:sz w:val="22"/>
          <w:szCs w:val="22"/>
        </w:rPr>
        <w:t>does</w:t>
      </w:r>
      <w:proofErr w:type="gramEnd"/>
      <w:r>
        <w:rPr>
          <w:rFonts w:eastAsia="Times New Roman"/>
          <w:color w:val="303030"/>
          <w:sz w:val="22"/>
          <w:szCs w:val="22"/>
        </w:rPr>
        <w:t xml:space="preserve"> it have</w:t>
      </w:r>
      <w:r w:rsidRPr="004039EF">
        <w:rPr>
          <w:rFonts w:eastAsia="Times New Roman"/>
          <w:color w:val="303030"/>
          <w:sz w:val="36"/>
        </w:rPr>
        <w:t xml:space="preserve"> </w:t>
      </w:r>
      <w:r w:rsidRPr="004039EF">
        <w:rPr>
          <w:rFonts w:eastAsia="Times New Roman" w:hint="cs"/>
          <w:color w:val="303030"/>
          <w:sz w:val="36"/>
          <w:rtl/>
        </w:rPr>
        <w:t>ة</w:t>
      </w:r>
      <w:r w:rsidRPr="004039EF">
        <w:rPr>
          <w:rFonts w:eastAsia="Times New Roman"/>
          <w:color w:val="303030"/>
          <w:sz w:val="22"/>
          <w:szCs w:val="22"/>
        </w:rPr>
        <w:t>?</w:t>
      </w:r>
      <w:r w:rsidR="008A0390" w:rsidRPr="004039EF">
        <w:rPr>
          <w:rFonts w:eastAsia="Times New Roman"/>
          <w:color w:val="303030"/>
          <w:sz w:val="22"/>
          <w:szCs w:val="22"/>
        </w:rPr>
        <w:t>:</w:t>
      </w:r>
    </w:p>
    <w:p w:rsidR="008A0390" w:rsidRPr="008A0390" w:rsidRDefault="008A0390" w:rsidP="004039EF">
      <w:pPr>
        <w:pStyle w:val="ListParagraph"/>
        <w:numPr>
          <w:ilvl w:val="0"/>
          <w:numId w:val="3"/>
        </w:numPr>
        <w:shd w:val="clear" w:color="auto" w:fill="FFFFFF"/>
        <w:bidi/>
        <w:spacing w:after="405" w:line="480" w:lineRule="auto"/>
        <w:rPr>
          <w:rFonts w:eastAsia="Times New Roman"/>
          <w:color w:val="303030"/>
          <w:sz w:val="22"/>
          <w:szCs w:val="22"/>
        </w:rPr>
      </w:pPr>
      <w:r w:rsidRPr="008A0390">
        <w:rPr>
          <w:rFonts w:eastAsia="Times New Roman" w:hint="cs"/>
          <w:color w:val="303030"/>
          <w:sz w:val="36"/>
          <w:u w:val="single"/>
          <w:rtl/>
        </w:rPr>
        <w:t>الكلب الجديد</w:t>
      </w:r>
      <w:r>
        <w:rPr>
          <w:rFonts w:eastAsia="Times New Roman" w:hint="cs"/>
          <w:color w:val="303030"/>
          <w:sz w:val="36"/>
          <w:rtl/>
        </w:rPr>
        <w:t xml:space="preserve"> جميل </w:t>
      </w:r>
      <w:proofErr w:type="gramStart"/>
      <w:r>
        <w:rPr>
          <w:rFonts w:eastAsia="Times New Roman" w:hint="cs"/>
          <w:color w:val="303030"/>
          <w:sz w:val="36"/>
          <w:rtl/>
        </w:rPr>
        <w:t>جداً</w:t>
      </w:r>
      <w:proofErr w:type="gramEnd"/>
    </w:p>
    <w:p w:rsidR="008A0390" w:rsidRPr="008A0390" w:rsidRDefault="008A0390"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هل تعرف </w:t>
      </w:r>
      <w:r w:rsidRPr="008A0390">
        <w:rPr>
          <w:rFonts w:eastAsia="Times New Roman" w:hint="cs"/>
          <w:color w:val="303030"/>
          <w:sz w:val="36"/>
          <w:u w:val="single"/>
          <w:rtl/>
        </w:rPr>
        <w:t>الطالبة الجديدة</w:t>
      </w:r>
      <w:r>
        <w:rPr>
          <w:rFonts w:eastAsia="Times New Roman" w:hint="cs"/>
          <w:color w:val="303030"/>
          <w:sz w:val="36"/>
          <w:rtl/>
        </w:rPr>
        <w:t xml:space="preserve"> </w:t>
      </w:r>
      <w:proofErr w:type="gramStart"/>
      <w:r>
        <w:rPr>
          <w:rFonts w:eastAsia="Times New Roman" w:hint="cs"/>
          <w:color w:val="303030"/>
          <w:sz w:val="36"/>
          <w:rtl/>
        </w:rPr>
        <w:t>في</w:t>
      </w:r>
      <w:proofErr w:type="gramEnd"/>
      <w:r>
        <w:rPr>
          <w:rFonts w:eastAsia="Times New Roman" w:hint="cs"/>
          <w:color w:val="303030"/>
          <w:sz w:val="36"/>
          <w:rtl/>
        </w:rPr>
        <w:t xml:space="preserve"> صفنا؟</w:t>
      </w:r>
    </w:p>
    <w:p w:rsidR="008A0390" w:rsidRPr="008A0390" w:rsidRDefault="008A0390"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ذهبتُ إلى حفلة عيد الميلاد مع </w:t>
      </w:r>
      <w:proofErr w:type="gramStart"/>
      <w:r w:rsidRPr="008A0390">
        <w:rPr>
          <w:rFonts w:eastAsia="Times New Roman" w:hint="cs"/>
          <w:color w:val="303030"/>
          <w:sz w:val="36"/>
          <w:u w:val="single"/>
          <w:rtl/>
        </w:rPr>
        <w:t>الأستاذ</w:t>
      </w:r>
      <w:r>
        <w:rPr>
          <w:rFonts w:eastAsia="Times New Roman" w:hint="cs"/>
          <w:color w:val="303030"/>
          <w:sz w:val="36"/>
          <w:rtl/>
        </w:rPr>
        <w:t xml:space="preserve"> .</w:t>
      </w:r>
      <w:proofErr w:type="gramEnd"/>
    </w:p>
    <w:p w:rsidR="008A0390" w:rsidRPr="008A0390" w:rsidRDefault="008A0390"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هناك </w:t>
      </w:r>
      <w:r w:rsidRPr="008A0390">
        <w:rPr>
          <w:rFonts w:eastAsia="Times New Roman" w:hint="cs"/>
          <w:color w:val="303030"/>
          <w:sz w:val="36"/>
          <w:u w:val="single"/>
          <w:rtl/>
        </w:rPr>
        <w:t>جامعة كبيرة</w:t>
      </w:r>
      <w:r>
        <w:rPr>
          <w:rFonts w:eastAsia="Times New Roman" w:hint="cs"/>
          <w:color w:val="303030"/>
          <w:sz w:val="36"/>
          <w:rtl/>
        </w:rPr>
        <w:t xml:space="preserve"> في مدينة </w:t>
      </w:r>
      <w:proofErr w:type="spellStart"/>
      <w:r>
        <w:rPr>
          <w:rFonts w:eastAsia="Times New Roman" w:hint="cs"/>
          <w:color w:val="303030"/>
          <w:sz w:val="36"/>
          <w:rtl/>
        </w:rPr>
        <w:t>ناشفل</w:t>
      </w:r>
      <w:proofErr w:type="spellEnd"/>
      <w:r>
        <w:rPr>
          <w:rFonts w:eastAsia="Times New Roman" w:hint="cs"/>
          <w:color w:val="303030"/>
          <w:sz w:val="36"/>
          <w:rtl/>
        </w:rPr>
        <w:t>.</w:t>
      </w:r>
    </w:p>
    <w:p w:rsidR="008A0390" w:rsidRPr="004039EF" w:rsidRDefault="008A0390"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أحب </w:t>
      </w:r>
      <w:r w:rsidRPr="004039EF">
        <w:rPr>
          <w:rFonts w:eastAsia="Times New Roman" w:hint="cs"/>
          <w:color w:val="303030"/>
          <w:sz w:val="36"/>
          <w:u w:val="single"/>
          <w:rtl/>
        </w:rPr>
        <w:t>المطعم المكسيكي</w:t>
      </w:r>
      <w:r>
        <w:rPr>
          <w:rFonts w:eastAsia="Times New Roman" w:hint="cs"/>
          <w:color w:val="303030"/>
          <w:sz w:val="36"/>
          <w:rtl/>
        </w:rPr>
        <w:t xml:space="preserve"> في شارع </w:t>
      </w:r>
      <w:proofErr w:type="spellStart"/>
      <w:r>
        <w:rPr>
          <w:rFonts w:eastAsia="Times New Roman" w:hint="cs"/>
          <w:color w:val="303030"/>
          <w:sz w:val="36"/>
          <w:rtl/>
        </w:rPr>
        <w:t>رسلفل</w:t>
      </w:r>
      <w:proofErr w:type="spellEnd"/>
      <w:r w:rsidR="004039EF">
        <w:rPr>
          <w:rFonts w:eastAsia="Times New Roman" w:hint="cs"/>
          <w:color w:val="303030"/>
          <w:sz w:val="36"/>
          <w:rtl/>
        </w:rPr>
        <w:t>.</w:t>
      </w:r>
    </w:p>
    <w:p w:rsidR="004039EF" w:rsidRPr="004039EF" w:rsidRDefault="004039EF"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هناك ملابس جميلة في </w:t>
      </w:r>
      <w:r w:rsidRPr="004039EF">
        <w:rPr>
          <w:rFonts w:eastAsia="Times New Roman" w:hint="cs"/>
          <w:color w:val="303030"/>
          <w:sz w:val="36"/>
          <w:u w:val="single"/>
          <w:rtl/>
        </w:rPr>
        <w:t>السوق</w:t>
      </w:r>
      <w:r>
        <w:rPr>
          <w:rFonts w:eastAsia="Times New Roman" w:hint="cs"/>
          <w:color w:val="303030"/>
          <w:sz w:val="36"/>
          <w:rtl/>
        </w:rPr>
        <w:t xml:space="preserve"> في شارع </w:t>
      </w:r>
      <w:proofErr w:type="spellStart"/>
      <w:r>
        <w:rPr>
          <w:rFonts w:eastAsia="Times New Roman" w:hint="cs"/>
          <w:color w:val="303030"/>
          <w:sz w:val="36"/>
          <w:rtl/>
        </w:rPr>
        <w:t>لويفل</w:t>
      </w:r>
      <w:proofErr w:type="spellEnd"/>
      <w:r>
        <w:rPr>
          <w:rFonts w:eastAsia="Times New Roman" w:hint="cs"/>
          <w:color w:val="303030"/>
          <w:sz w:val="36"/>
          <w:rtl/>
        </w:rPr>
        <w:t>.</w:t>
      </w:r>
    </w:p>
    <w:p w:rsidR="004039EF" w:rsidRDefault="004039EF" w:rsidP="004039EF">
      <w:pPr>
        <w:shd w:val="clear" w:color="auto" w:fill="FFFFFF"/>
        <w:spacing w:after="405" w:line="405" w:lineRule="atLeast"/>
        <w:rPr>
          <w:rFonts w:eastAsia="Times New Roman"/>
          <w:color w:val="303030"/>
          <w:sz w:val="22"/>
          <w:szCs w:val="22"/>
        </w:rPr>
      </w:pPr>
      <w:r>
        <w:rPr>
          <w:rFonts w:eastAsia="Times New Roman"/>
          <w:color w:val="303030"/>
          <w:sz w:val="22"/>
          <w:szCs w:val="22"/>
          <w:u w:val="single"/>
        </w:rPr>
        <w:t>EXERCISE B</w:t>
      </w:r>
      <w:r>
        <w:rPr>
          <w:rFonts w:eastAsia="Times New Roman"/>
          <w:color w:val="303030"/>
          <w:sz w:val="22"/>
          <w:szCs w:val="22"/>
        </w:rPr>
        <w:t>:</w:t>
      </w:r>
    </w:p>
    <w:p w:rsidR="004039EF" w:rsidRDefault="004039EF" w:rsidP="001F4185">
      <w:pPr>
        <w:shd w:val="clear" w:color="auto" w:fill="FFFFFF"/>
        <w:spacing w:after="405" w:line="405" w:lineRule="atLeast"/>
        <w:rPr>
          <w:rFonts w:eastAsia="Times New Roman"/>
          <w:color w:val="303030"/>
          <w:sz w:val="22"/>
          <w:szCs w:val="22"/>
        </w:rPr>
      </w:pPr>
      <w:r>
        <w:rPr>
          <w:rFonts w:eastAsia="Times New Roman"/>
          <w:color w:val="303030"/>
          <w:sz w:val="22"/>
          <w:szCs w:val="22"/>
        </w:rPr>
        <w:t xml:space="preserve">Please circle the dual nouns in the following sentences, realizing they could be in </w:t>
      </w:r>
      <w:proofErr w:type="spellStart"/>
      <w:r>
        <w:rPr>
          <w:rFonts w:eastAsia="Times New Roman"/>
          <w:color w:val="303030"/>
          <w:sz w:val="22"/>
          <w:szCs w:val="22"/>
        </w:rPr>
        <w:t>idaafas</w:t>
      </w:r>
      <w:proofErr w:type="spellEnd"/>
      <w:r>
        <w:rPr>
          <w:rFonts w:eastAsia="Times New Roman"/>
          <w:color w:val="303030"/>
          <w:sz w:val="22"/>
          <w:szCs w:val="22"/>
        </w:rPr>
        <w:t xml:space="preserve">, in which case the </w:t>
      </w:r>
      <w:r w:rsidRPr="004039EF">
        <w:rPr>
          <w:rFonts w:eastAsia="Times New Roman" w:hint="cs"/>
          <w:color w:val="303030"/>
          <w:sz w:val="36"/>
          <w:rtl/>
        </w:rPr>
        <w:t>ن</w:t>
      </w:r>
      <w:r>
        <w:rPr>
          <w:rFonts w:eastAsia="Times New Roman"/>
          <w:color w:val="303030"/>
          <w:sz w:val="22"/>
          <w:szCs w:val="22"/>
        </w:rPr>
        <w:t xml:space="preserve"> will have dropped out.</w:t>
      </w:r>
      <w:r w:rsidR="001F4185">
        <w:rPr>
          <w:rFonts w:eastAsia="Times New Roman"/>
          <w:color w:val="303030"/>
          <w:sz w:val="22"/>
          <w:szCs w:val="22"/>
        </w:rPr>
        <w:t xml:space="preserve"> Then tell us why (i.e. what function</w:t>
      </w:r>
      <w:proofErr w:type="gramStart"/>
      <w:r w:rsidR="001F4185">
        <w:rPr>
          <w:rFonts w:eastAsia="Times New Roman"/>
          <w:color w:val="303030"/>
          <w:sz w:val="22"/>
          <w:szCs w:val="22"/>
        </w:rPr>
        <w:t>)they</w:t>
      </w:r>
      <w:proofErr w:type="gramEnd"/>
      <w:r w:rsidR="001F4185">
        <w:rPr>
          <w:rFonts w:eastAsia="Times New Roman"/>
          <w:color w:val="303030"/>
          <w:sz w:val="22"/>
          <w:szCs w:val="22"/>
        </w:rPr>
        <w:t xml:space="preserve"> have the vowel endings they do </w:t>
      </w:r>
      <w:r>
        <w:rPr>
          <w:rFonts w:eastAsia="Times New Roman"/>
          <w:color w:val="303030"/>
          <w:sz w:val="22"/>
          <w:szCs w:val="22"/>
        </w:rPr>
        <w:t>:</w:t>
      </w:r>
    </w:p>
    <w:p w:rsidR="004039EF" w:rsidRPr="008A0390" w:rsidRDefault="004039EF"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lastRenderedPageBreak/>
        <w:t xml:space="preserve">أستاذا اللغة العربية يعملان </w:t>
      </w:r>
      <w:proofErr w:type="gramStart"/>
      <w:r>
        <w:rPr>
          <w:rFonts w:eastAsia="Times New Roman" w:hint="cs"/>
          <w:color w:val="303030"/>
          <w:sz w:val="36"/>
          <w:rtl/>
        </w:rPr>
        <w:t>في</w:t>
      </w:r>
      <w:proofErr w:type="gramEnd"/>
      <w:r>
        <w:rPr>
          <w:rFonts w:eastAsia="Times New Roman" w:hint="cs"/>
          <w:color w:val="303030"/>
          <w:sz w:val="36"/>
          <w:rtl/>
        </w:rPr>
        <w:t xml:space="preserve"> نفس المكتب.</w:t>
      </w:r>
    </w:p>
    <w:p w:rsidR="004039EF" w:rsidRPr="008A0390" w:rsidRDefault="004039EF"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أنا أعرف </w:t>
      </w:r>
      <w:proofErr w:type="gramStart"/>
      <w:r>
        <w:rPr>
          <w:rFonts w:eastAsia="Times New Roman" w:hint="cs"/>
          <w:color w:val="303030"/>
          <w:sz w:val="36"/>
          <w:rtl/>
        </w:rPr>
        <w:t>طالبي</w:t>
      </w:r>
      <w:proofErr w:type="gramEnd"/>
      <w:r>
        <w:rPr>
          <w:rFonts w:eastAsia="Times New Roman" w:hint="cs"/>
          <w:color w:val="303030"/>
          <w:sz w:val="36"/>
          <w:rtl/>
        </w:rPr>
        <w:t xml:space="preserve"> التاريخ في صفنا.</w:t>
      </w:r>
    </w:p>
    <w:p w:rsidR="004039EF" w:rsidRPr="008A0390" w:rsidRDefault="004039EF"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احتفلنا في يومي العيد .</w:t>
      </w:r>
    </w:p>
    <w:p w:rsidR="004039EF" w:rsidRPr="008A0390" w:rsidRDefault="004039EF"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يعيش كلبا الأستاذ في هذا البيت.</w:t>
      </w:r>
    </w:p>
    <w:p w:rsidR="004039EF" w:rsidRPr="004039EF" w:rsidRDefault="001F4185"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قرأتُ كتابي تولستوي في صف الأدب</w:t>
      </w:r>
      <w:r w:rsidR="004039EF">
        <w:rPr>
          <w:rFonts w:eastAsia="Times New Roman" w:hint="cs"/>
          <w:color w:val="303030"/>
          <w:sz w:val="36"/>
          <w:rtl/>
        </w:rPr>
        <w:t>.</w:t>
      </w:r>
    </w:p>
    <w:p w:rsidR="004039EF" w:rsidRPr="004039EF" w:rsidRDefault="001F4185" w:rsidP="004039EF">
      <w:pPr>
        <w:pStyle w:val="ListParagraph"/>
        <w:numPr>
          <w:ilvl w:val="0"/>
          <w:numId w:val="3"/>
        </w:numPr>
        <w:shd w:val="clear" w:color="auto" w:fill="FFFFFF"/>
        <w:bidi/>
        <w:spacing w:after="405" w:line="480" w:lineRule="auto"/>
        <w:rPr>
          <w:rFonts w:eastAsia="Times New Roman"/>
          <w:color w:val="303030"/>
          <w:sz w:val="22"/>
          <w:szCs w:val="22"/>
        </w:rPr>
      </w:pPr>
      <w:r>
        <w:rPr>
          <w:rFonts w:eastAsia="Times New Roman" w:hint="cs"/>
          <w:color w:val="303030"/>
          <w:sz w:val="36"/>
          <w:rtl/>
        </w:rPr>
        <w:t xml:space="preserve">عندي امتحانات </w:t>
      </w:r>
      <w:proofErr w:type="gramStart"/>
      <w:r>
        <w:rPr>
          <w:rFonts w:eastAsia="Times New Roman" w:hint="cs"/>
          <w:color w:val="303030"/>
          <w:sz w:val="36"/>
          <w:rtl/>
        </w:rPr>
        <w:t>في</w:t>
      </w:r>
      <w:proofErr w:type="gramEnd"/>
      <w:r>
        <w:rPr>
          <w:rFonts w:eastAsia="Times New Roman" w:hint="cs"/>
          <w:color w:val="303030"/>
          <w:sz w:val="36"/>
          <w:rtl/>
        </w:rPr>
        <w:t xml:space="preserve"> صفي الهندسة اليوم</w:t>
      </w:r>
      <w:r w:rsidR="004039EF">
        <w:rPr>
          <w:rFonts w:eastAsia="Times New Roman" w:hint="cs"/>
          <w:color w:val="303030"/>
          <w:sz w:val="36"/>
          <w:rtl/>
        </w:rPr>
        <w:t>.</w:t>
      </w:r>
    </w:p>
    <w:p w:rsidR="004039EF" w:rsidRDefault="001F4185" w:rsidP="001F4185">
      <w:pPr>
        <w:pStyle w:val="ListParagraph"/>
        <w:shd w:val="clear" w:color="auto" w:fill="FFFFFF"/>
        <w:spacing w:after="405" w:line="480" w:lineRule="auto"/>
        <w:rPr>
          <w:rFonts w:eastAsia="Times New Roman"/>
          <w:color w:val="303030"/>
          <w:sz w:val="22"/>
          <w:szCs w:val="22"/>
        </w:rPr>
      </w:pPr>
      <w:r>
        <w:rPr>
          <w:rFonts w:eastAsia="Times New Roman"/>
          <w:color w:val="303030"/>
          <w:sz w:val="22"/>
          <w:szCs w:val="22"/>
          <w:u w:val="single"/>
        </w:rPr>
        <w:t>EXERCISE C</w:t>
      </w:r>
      <w:r>
        <w:rPr>
          <w:rFonts w:eastAsia="Times New Roman"/>
          <w:color w:val="303030"/>
          <w:sz w:val="22"/>
          <w:szCs w:val="22"/>
        </w:rPr>
        <w:t>:</w:t>
      </w:r>
    </w:p>
    <w:p w:rsidR="001F4185" w:rsidRDefault="001F4185" w:rsidP="001F4185">
      <w:pPr>
        <w:pStyle w:val="ListParagraph"/>
        <w:shd w:val="clear" w:color="auto" w:fill="FFFFFF"/>
        <w:spacing w:after="405" w:line="480" w:lineRule="auto"/>
        <w:rPr>
          <w:rFonts w:eastAsia="Times New Roman"/>
          <w:color w:val="303030"/>
          <w:sz w:val="22"/>
          <w:szCs w:val="22"/>
        </w:rPr>
      </w:pPr>
      <w:r>
        <w:rPr>
          <w:rFonts w:eastAsia="Times New Roman"/>
          <w:color w:val="303030"/>
          <w:sz w:val="22"/>
          <w:szCs w:val="22"/>
        </w:rPr>
        <w:t xml:space="preserve">In this exercise, you will tell us what the underlined compounds mean.  As you read, remember the whole “n” dropping out thing, the two different cases, and </w:t>
      </w:r>
      <w:r>
        <w:rPr>
          <w:rFonts w:eastAsia="Times New Roman" w:hint="cs"/>
          <w:color w:val="303030"/>
          <w:sz w:val="36"/>
          <w:rtl/>
        </w:rPr>
        <w:t>ة</w:t>
      </w:r>
      <w:r>
        <w:rPr>
          <w:rFonts w:eastAsia="Times New Roman"/>
          <w:color w:val="303030"/>
          <w:sz w:val="22"/>
          <w:szCs w:val="22"/>
        </w:rPr>
        <w:t>changing and you should be good:</w:t>
      </w:r>
    </w:p>
    <w:p w:rsidR="001F4185" w:rsidRDefault="001F4185" w:rsidP="001F4185">
      <w:pPr>
        <w:pStyle w:val="ListParagraph"/>
        <w:numPr>
          <w:ilvl w:val="0"/>
          <w:numId w:val="3"/>
        </w:numPr>
        <w:shd w:val="clear" w:color="auto" w:fill="FFFFFF"/>
        <w:bidi/>
        <w:spacing w:after="405" w:line="480" w:lineRule="auto"/>
        <w:rPr>
          <w:rFonts w:eastAsia="Times New Roman"/>
          <w:color w:val="303030"/>
          <w:sz w:val="36"/>
        </w:rPr>
      </w:pPr>
      <w:r>
        <w:rPr>
          <w:rFonts w:eastAsia="Times New Roman" w:hint="cs"/>
          <w:color w:val="303030"/>
          <w:sz w:val="36"/>
          <w:rtl/>
        </w:rPr>
        <w:t xml:space="preserve">شاهدتُ </w:t>
      </w:r>
      <w:proofErr w:type="gramStart"/>
      <w:r w:rsidRPr="001F4185">
        <w:rPr>
          <w:rFonts w:eastAsia="Times New Roman" w:hint="cs"/>
          <w:color w:val="303030"/>
          <w:sz w:val="36"/>
          <w:u w:val="single"/>
          <w:rtl/>
        </w:rPr>
        <w:t>طالبيها</w:t>
      </w:r>
      <w:proofErr w:type="gramEnd"/>
      <w:r>
        <w:rPr>
          <w:rFonts w:eastAsia="Times New Roman" w:hint="cs"/>
          <w:color w:val="303030"/>
          <w:sz w:val="36"/>
          <w:rtl/>
        </w:rPr>
        <w:t xml:space="preserve"> في المكتبة.</w:t>
      </w:r>
    </w:p>
    <w:p w:rsidR="001F4185" w:rsidRDefault="001F4185" w:rsidP="001F4185">
      <w:pPr>
        <w:pStyle w:val="ListParagraph"/>
        <w:numPr>
          <w:ilvl w:val="0"/>
          <w:numId w:val="3"/>
        </w:numPr>
        <w:shd w:val="clear" w:color="auto" w:fill="FFFFFF"/>
        <w:bidi/>
        <w:spacing w:after="405" w:line="480" w:lineRule="auto"/>
        <w:rPr>
          <w:rFonts w:eastAsia="Times New Roman"/>
          <w:color w:val="303030"/>
          <w:sz w:val="36"/>
        </w:rPr>
      </w:pPr>
      <w:r w:rsidRPr="001F4185">
        <w:rPr>
          <w:rFonts w:eastAsia="Times New Roman" w:hint="cs"/>
          <w:color w:val="303030"/>
          <w:sz w:val="36"/>
          <w:u w:val="single"/>
          <w:rtl/>
        </w:rPr>
        <w:t>كتاباه</w:t>
      </w:r>
      <w:r>
        <w:rPr>
          <w:rFonts w:eastAsia="Times New Roman" w:hint="cs"/>
          <w:color w:val="303030"/>
          <w:sz w:val="36"/>
          <w:rtl/>
        </w:rPr>
        <w:t xml:space="preserve"> مملان </w:t>
      </w:r>
      <w:proofErr w:type="gramStart"/>
      <w:r>
        <w:rPr>
          <w:rFonts w:eastAsia="Times New Roman" w:hint="cs"/>
          <w:color w:val="303030"/>
          <w:sz w:val="36"/>
          <w:rtl/>
        </w:rPr>
        <w:t>جداً</w:t>
      </w:r>
      <w:proofErr w:type="gramEnd"/>
      <w:r>
        <w:rPr>
          <w:rFonts w:eastAsia="Times New Roman" w:hint="cs"/>
          <w:color w:val="303030"/>
          <w:sz w:val="36"/>
          <w:rtl/>
        </w:rPr>
        <w:t>.</w:t>
      </w:r>
    </w:p>
    <w:p w:rsidR="001F4185" w:rsidRPr="00911705" w:rsidRDefault="00911705" w:rsidP="001F4185">
      <w:pPr>
        <w:pStyle w:val="ListParagraph"/>
        <w:numPr>
          <w:ilvl w:val="0"/>
          <w:numId w:val="3"/>
        </w:numPr>
        <w:shd w:val="clear" w:color="auto" w:fill="FFFFFF"/>
        <w:bidi/>
        <w:spacing w:after="405" w:line="480" w:lineRule="auto"/>
        <w:rPr>
          <w:rFonts w:eastAsia="Times New Roman"/>
          <w:color w:val="303030"/>
          <w:sz w:val="36"/>
        </w:rPr>
      </w:pPr>
      <w:r>
        <w:rPr>
          <w:rFonts w:eastAsia="Times New Roman" w:hint="cs"/>
          <w:color w:val="303030"/>
          <w:sz w:val="36"/>
          <w:rtl/>
        </w:rPr>
        <w:t xml:space="preserve">ذهبتُ إلى فيلم </w:t>
      </w:r>
      <w:proofErr w:type="spellStart"/>
      <w:r>
        <w:rPr>
          <w:rFonts w:eastAsia="Times New Roman" w:hint="cs"/>
          <w:color w:val="303030"/>
          <w:sz w:val="36"/>
          <w:rtl/>
        </w:rPr>
        <w:t>ألمو</w:t>
      </w:r>
      <w:proofErr w:type="spellEnd"/>
      <w:r>
        <w:rPr>
          <w:rFonts w:eastAsia="Times New Roman" w:hint="cs"/>
          <w:color w:val="303030"/>
          <w:sz w:val="36"/>
          <w:rtl/>
        </w:rPr>
        <w:t xml:space="preserve"> مع </w:t>
      </w:r>
      <w:r w:rsidRPr="00911705">
        <w:rPr>
          <w:rFonts w:eastAsia="Times New Roman" w:hint="cs"/>
          <w:color w:val="303030"/>
          <w:sz w:val="36"/>
          <w:u w:val="single"/>
          <w:rtl/>
        </w:rPr>
        <w:t>طفليَّ</w:t>
      </w:r>
    </w:p>
    <w:p w:rsidR="00911705" w:rsidRDefault="00911705" w:rsidP="00911705">
      <w:pPr>
        <w:pStyle w:val="ListParagraph"/>
        <w:numPr>
          <w:ilvl w:val="0"/>
          <w:numId w:val="3"/>
        </w:numPr>
        <w:shd w:val="clear" w:color="auto" w:fill="FFFFFF"/>
        <w:bidi/>
        <w:spacing w:after="405" w:line="480" w:lineRule="auto"/>
        <w:rPr>
          <w:rFonts w:eastAsia="Times New Roman"/>
          <w:color w:val="303030"/>
          <w:sz w:val="36"/>
        </w:rPr>
      </w:pPr>
      <w:r>
        <w:rPr>
          <w:rFonts w:eastAsia="Times New Roman" w:hint="cs"/>
          <w:color w:val="303030"/>
          <w:sz w:val="36"/>
          <w:u w:val="single"/>
          <w:rtl/>
        </w:rPr>
        <w:lastRenderedPageBreak/>
        <w:t>ت</w:t>
      </w:r>
      <w:r w:rsidRPr="00911705">
        <w:rPr>
          <w:rFonts w:eastAsia="Times New Roman" w:hint="cs"/>
          <w:color w:val="303030"/>
          <w:sz w:val="36"/>
          <w:rtl/>
        </w:rPr>
        <w:t xml:space="preserve">عمل </w:t>
      </w:r>
      <w:r>
        <w:rPr>
          <w:rFonts w:eastAsia="Times New Roman" w:hint="cs"/>
          <w:color w:val="303030"/>
          <w:sz w:val="36"/>
          <w:u w:val="single"/>
          <w:rtl/>
        </w:rPr>
        <w:t>صديقتانا</w:t>
      </w:r>
      <w:r>
        <w:rPr>
          <w:rFonts w:eastAsia="Times New Roman" w:hint="cs"/>
          <w:color w:val="303030"/>
          <w:sz w:val="36"/>
          <w:rtl/>
        </w:rPr>
        <w:t xml:space="preserve"> في مطعم </w:t>
      </w:r>
      <w:proofErr w:type="spellStart"/>
      <w:r>
        <w:rPr>
          <w:rFonts w:eastAsia="Times New Roman" w:hint="cs"/>
          <w:color w:val="303030"/>
          <w:sz w:val="36"/>
          <w:rtl/>
        </w:rPr>
        <w:t>لنغهورن</w:t>
      </w:r>
      <w:proofErr w:type="spellEnd"/>
      <w:r>
        <w:rPr>
          <w:rFonts w:eastAsia="Times New Roman" w:hint="cs"/>
          <w:color w:val="303030"/>
          <w:sz w:val="36"/>
          <w:rtl/>
        </w:rPr>
        <w:t>.</w:t>
      </w:r>
    </w:p>
    <w:p w:rsidR="00911705" w:rsidRDefault="00911705" w:rsidP="00911705">
      <w:pPr>
        <w:pStyle w:val="ListParagraph"/>
        <w:numPr>
          <w:ilvl w:val="0"/>
          <w:numId w:val="3"/>
        </w:numPr>
        <w:shd w:val="clear" w:color="auto" w:fill="FFFFFF"/>
        <w:bidi/>
        <w:spacing w:after="405" w:line="480" w:lineRule="auto"/>
        <w:rPr>
          <w:rFonts w:eastAsia="Times New Roman"/>
          <w:color w:val="303030"/>
          <w:sz w:val="36"/>
        </w:rPr>
      </w:pPr>
      <w:r>
        <w:rPr>
          <w:rFonts w:eastAsia="Times New Roman" w:hint="cs"/>
          <w:color w:val="303030"/>
          <w:sz w:val="36"/>
          <w:rtl/>
        </w:rPr>
        <w:t xml:space="preserve">أحب </w:t>
      </w:r>
      <w:r w:rsidRPr="00911705">
        <w:rPr>
          <w:rFonts w:eastAsia="Times New Roman" w:hint="cs"/>
          <w:color w:val="303030"/>
          <w:sz w:val="36"/>
          <w:u w:val="single"/>
          <w:rtl/>
        </w:rPr>
        <w:t>سيارتيك</w:t>
      </w:r>
      <w:r>
        <w:rPr>
          <w:rFonts w:eastAsia="Times New Roman" w:hint="cs"/>
          <w:color w:val="303030"/>
          <w:sz w:val="36"/>
          <w:rtl/>
        </w:rPr>
        <w:t xml:space="preserve"> </w:t>
      </w:r>
      <w:proofErr w:type="gramStart"/>
      <w:r>
        <w:rPr>
          <w:rFonts w:eastAsia="Times New Roman" w:hint="cs"/>
          <w:color w:val="303030"/>
          <w:sz w:val="36"/>
          <w:rtl/>
        </w:rPr>
        <w:t>كثيراً</w:t>
      </w:r>
      <w:proofErr w:type="gramEnd"/>
      <w:r>
        <w:rPr>
          <w:rFonts w:eastAsia="Times New Roman" w:hint="cs"/>
          <w:color w:val="303030"/>
          <w:sz w:val="36"/>
          <w:rtl/>
        </w:rPr>
        <w:t>!</w:t>
      </w:r>
    </w:p>
    <w:p w:rsidR="00911705" w:rsidRPr="001F4185" w:rsidRDefault="00911705" w:rsidP="00911705">
      <w:pPr>
        <w:pStyle w:val="ListParagraph"/>
        <w:numPr>
          <w:ilvl w:val="0"/>
          <w:numId w:val="3"/>
        </w:numPr>
        <w:shd w:val="clear" w:color="auto" w:fill="FFFFFF"/>
        <w:bidi/>
        <w:spacing w:after="405" w:line="480" w:lineRule="auto"/>
        <w:rPr>
          <w:rFonts w:eastAsia="Times New Roman"/>
          <w:color w:val="303030"/>
          <w:sz w:val="36"/>
          <w:rtl/>
        </w:rPr>
      </w:pPr>
      <w:r>
        <w:rPr>
          <w:rFonts w:eastAsia="Times New Roman" w:hint="cs"/>
          <w:color w:val="303030"/>
          <w:sz w:val="36"/>
          <w:rtl/>
        </w:rPr>
        <w:t xml:space="preserve">عملت في </w:t>
      </w:r>
      <w:r w:rsidRPr="00911705">
        <w:rPr>
          <w:rFonts w:eastAsia="Times New Roman" w:hint="cs"/>
          <w:color w:val="303030"/>
          <w:sz w:val="36"/>
          <w:u w:val="single"/>
          <w:rtl/>
        </w:rPr>
        <w:t>شركتيها</w:t>
      </w:r>
      <w:r>
        <w:rPr>
          <w:rFonts w:eastAsia="Times New Roman" w:hint="cs"/>
          <w:color w:val="303030"/>
          <w:sz w:val="36"/>
          <w:rtl/>
        </w:rPr>
        <w:t xml:space="preserve"> لمدة 10 سنوات.</w:t>
      </w:r>
    </w:p>
    <w:sectPr w:rsidR="00911705" w:rsidRPr="001F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754C"/>
    <w:multiLevelType w:val="hybridMultilevel"/>
    <w:tmpl w:val="E1B0A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701A4"/>
    <w:multiLevelType w:val="hybridMultilevel"/>
    <w:tmpl w:val="4968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C2AC4"/>
    <w:multiLevelType w:val="hybridMultilevel"/>
    <w:tmpl w:val="96441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536C2"/>
    <w:multiLevelType w:val="hybridMultilevel"/>
    <w:tmpl w:val="01406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10"/>
    <w:rsid w:val="000C3C40"/>
    <w:rsid w:val="001F4185"/>
    <w:rsid w:val="002E4110"/>
    <w:rsid w:val="004039EF"/>
    <w:rsid w:val="00585F5A"/>
    <w:rsid w:val="00647469"/>
    <w:rsid w:val="008A0390"/>
    <w:rsid w:val="00911705"/>
    <w:rsid w:val="00976243"/>
    <w:rsid w:val="00E805FA"/>
    <w:rsid w:val="00FA5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1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5FA"/>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805FA"/>
  </w:style>
  <w:style w:type="character" w:styleId="Strong">
    <w:name w:val="Strong"/>
    <w:basedOn w:val="DefaultParagraphFont"/>
    <w:uiPriority w:val="22"/>
    <w:qFormat/>
    <w:rsid w:val="00E805FA"/>
    <w:rPr>
      <w:b/>
      <w:bCs/>
    </w:rPr>
  </w:style>
  <w:style w:type="table" w:styleId="TableGrid">
    <w:name w:val="Table Grid"/>
    <w:basedOn w:val="TableNormal"/>
    <w:uiPriority w:val="59"/>
    <w:rsid w:val="0058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F5A"/>
    <w:pPr>
      <w:ind w:left="720"/>
      <w:contextualSpacing/>
    </w:pPr>
  </w:style>
  <w:style w:type="paragraph" w:styleId="BalloonText">
    <w:name w:val="Balloon Text"/>
    <w:basedOn w:val="Normal"/>
    <w:link w:val="BalloonTextChar"/>
    <w:uiPriority w:val="99"/>
    <w:semiHidden/>
    <w:unhideWhenUsed/>
    <w:rsid w:val="001F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1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5FA"/>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805FA"/>
  </w:style>
  <w:style w:type="character" w:styleId="Strong">
    <w:name w:val="Strong"/>
    <w:basedOn w:val="DefaultParagraphFont"/>
    <w:uiPriority w:val="22"/>
    <w:qFormat/>
    <w:rsid w:val="00E805FA"/>
    <w:rPr>
      <w:b/>
      <w:bCs/>
    </w:rPr>
  </w:style>
  <w:style w:type="table" w:styleId="TableGrid">
    <w:name w:val="Table Grid"/>
    <w:basedOn w:val="TableNormal"/>
    <w:uiPriority w:val="59"/>
    <w:rsid w:val="0058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F5A"/>
    <w:pPr>
      <w:ind w:left="720"/>
      <w:contextualSpacing/>
    </w:pPr>
  </w:style>
  <w:style w:type="paragraph" w:styleId="BalloonText">
    <w:name w:val="Balloon Text"/>
    <w:basedOn w:val="Normal"/>
    <w:link w:val="BalloonTextChar"/>
    <w:uiPriority w:val="99"/>
    <w:semiHidden/>
    <w:unhideWhenUsed/>
    <w:rsid w:val="001F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2550">
      <w:bodyDiv w:val="1"/>
      <w:marLeft w:val="0"/>
      <w:marRight w:val="0"/>
      <w:marTop w:val="0"/>
      <w:marBottom w:val="0"/>
      <w:divBdr>
        <w:top w:val="none" w:sz="0" w:space="0" w:color="auto"/>
        <w:left w:val="none" w:sz="0" w:space="0" w:color="auto"/>
        <w:bottom w:val="none" w:sz="0" w:space="0" w:color="auto"/>
        <w:right w:val="none" w:sz="0" w:space="0" w:color="auto"/>
      </w:divBdr>
      <w:divsChild>
        <w:div w:id="1188640648">
          <w:marLeft w:val="0"/>
          <w:marRight w:val="0"/>
          <w:marTop w:val="0"/>
          <w:marBottom w:val="0"/>
          <w:divBdr>
            <w:top w:val="none" w:sz="0" w:space="0" w:color="auto"/>
            <w:left w:val="none" w:sz="0" w:space="0" w:color="auto"/>
            <w:bottom w:val="none" w:sz="0" w:space="0" w:color="auto"/>
            <w:right w:val="none" w:sz="0" w:space="0" w:color="auto"/>
          </w:divBdr>
        </w:div>
        <w:div w:id="193096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76E20DA-7C98-41CE-A8B3-8022EA3B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4</cp:revision>
  <dcterms:created xsi:type="dcterms:W3CDTF">2016-04-11T21:20:00Z</dcterms:created>
  <dcterms:modified xsi:type="dcterms:W3CDTF">2016-11-15T19:09:00Z</dcterms:modified>
</cp:coreProperties>
</file>